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b/>
          <w:sz w:val="28"/>
          <w:szCs w:val="28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4315E3" w:rsidRDefault="004315E3" w:rsidP="004315E3">
      <w:pPr>
        <w:shd w:val="clear" w:color="auto" w:fill="FFFFFF"/>
        <w:spacing w:line="252" w:lineRule="atLeast"/>
        <w:ind w:left="-284"/>
        <w:rPr>
          <w:sz w:val="28"/>
          <w:szCs w:val="28"/>
          <w:lang w:val="uk-UA"/>
        </w:rPr>
      </w:pPr>
    </w:p>
    <w:p w:rsidR="004315E3" w:rsidRDefault="004315E3" w:rsidP="004315E3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bookmarkStart w:id="0" w:name="_GoBack"/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4315E3" w:rsidRDefault="004315E3" w:rsidP="004315E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розміщення зовнішніх</w:t>
      </w:r>
    </w:p>
    <w:p w:rsidR="004315E3" w:rsidRDefault="004315E3" w:rsidP="004315E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</w:t>
      </w:r>
    </w:p>
    <w:p w:rsidR="004315E3" w:rsidRDefault="004315E3" w:rsidP="004315E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обмеженою відповідальністю</w:t>
      </w:r>
    </w:p>
    <w:p w:rsidR="004315E3" w:rsidRDefault="004315E3" w:rsidP="004315E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ІТЛЮКС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на вул. Богдана</w:t>
      </w:r>
    </w:p>
    <w:p w:rsidR="004315E3" w:rsidRDefault="004315E3" w:rsidP="004315E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Хмельницького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</w:p>
    <w:bookmarkEnd w:id="0"/>
    <w:p w:rsidR="004315E3" w:rsidRDefault="004315E3" w:rsidP="004315E3">
      <w:pPr>
        <w:ind w:left="-284"/>
        <w:rPr>
          <w:sz w:val="28"/>
          <w:szCs w:val="28"/>
          <w:lang w:val="uk-UA"/>
        </w:rPr>
      </w:pPr>
    </w:p>
    <w:p w:rsidR="004315E3" w:rsidRDefault="004315E3" w:rsidP="004315E3">
      <w:pPr>
        <w:ind w:left="-284"/>
        <w:rPr>
          <w:b/>
          <w:sz w:val="28"/>
          <w:szCs w:val="28"/>
          <w:lang w:val="uk-UA"/>
        </w:rPr>
      </w:pPr>
    </w:p>
    <w:p w:rsidR="004315E3" w:rsidRDefault="004315E3" w:rsidP="004315E3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ескізи рекламних засобів з їхніми конструктивними рішеннями, топографо-геодезичні знімки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</w:t>
      </w:r>
      <w:r>
        <w:rPr>
          <w:sz w:val="28"/>
          <w:szCs w:val="28"/>
          <w:lang w:val="uk-UA"/>
        </w:rPr>
        <w:t>комп’ютерні макети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місць</w:t>
      </w:r>
      <w:r>
        <w:rPr>
          <w:sz w:val="28"/>
          <w:szCs w:val="28"/>
          <w:lang w:val="uk-UA"/>
        </w:rPr>
        <w:t>, розглянувши заяви товариства з обмеженою відповідальністю «</w:t>
      </w:r>
      <w:r>
        <w:rPr>
          <w:sz w:val="28"/>
          <w:szCs w:val="28"/>
          <w:lang w:val="uk-UA"/>
        </w:rPr>
        <w:t>ІТЛЮКС</w:t>
      </w:r>
      <w:r>
        <w:rPr>
          <w:sz w:val="28"/>
          <w:szCs w:val="28"/>
          <w:lang w:val="uk-UA"/>
        </w:rPr>
        <w:t xml:space="preserve">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вул. Богдана Хмельницького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4315E3" w:rsidRDefault="004315E3" w:rsidP="004315E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315E3" w:rsidRDefault="004315E3" w:rsidP="004315E3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315E3" w:rsidRDefault="004315E3" w:rsidP="004315E3">
      <w:pPr>
        <w:numPr>
          <w:ilvl w:val="0"/>
          <w:numId w:val="1"/>
        </w:numPr>
        <w:ind w:left="284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дозволи товариству з обмеженою відповідальністю «</w:t>
      </w:r>
      <w:r>
        <w:rPr>
          <w:sz w:val="28"/>
          <w:szCs w:val="28"/>
          <w:lang w:val="uk-UA"/>
        </w:rPr>
        <w:t>ІТЛЮКС</w:t>
      </w:r>
      <w:r>
        <w:rPr>
          <w:sz w:val="28"/>
          <w:szCs w:val="28"/>
          <w:lang w:val="uk-UA"/>
        </w:rPr>
        <w:t xml:space="preserve">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п'ять років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4315E3" w:rsidRDefault="004315E3" w:rsidP="004315E3">
      <w:pPr>
        <w:pStyle w:val="a3"/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Вул.</w:t>
      </w:r>
      <w:r>
        <w:rPr>
          <w:sz w:val="28"/>
          <w:szCs w:val="28"/>
          <w:lang w:val="uk-UA"/>
        </w:rPr>
        <w:t xml:space="preserve"> Богдана Хмельницького,14</w:t>
      </w:r>
      <w:r>
        <w:rPr>
          <w:sz w:val="28"/>
          <w:szCs w:val="28"/>
          <w:lang w:val="uk-UA"/>
        </w:rPr>
        <w:t xml:space="preserve"> – спеціальна рекламна конструкція "</w:t>
      </w:r>
      <w:r>
        <w:rPr>
          <w:sz w:val="28"/>
          <w:szCs w:val="28"/>
          <w:lang w:val="uk-UA"/>
        </w:rPr>
        <w:t>сіті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лайт</w:t>
      </w:r>
      <w:r>
        <w:rPr>
          <w:sz w:val="28"/>
          <w:szCs w:val="28"/>
          <w:lang w:val="uk-UA"/>
        </w:rPr>
        <w:t xml:space="preserve">" двосторонній, розміром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 м.</w:t>
      </w:r>
    </w:p>
    <w:p w:rsidR="004315E3" w:rsidRDefault="004315E3" w:rsidP="004315E3">
      <w:pPr>
        <w:pStyle w:val="a3"/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Вул. </w:t>
      </w:r>
      <w:r>
        <w:rPr>
          <w:sz w:val="28"/>
          <w:szCs w:val="28"/>
          <w:lang w:val="uk-UA"/>
        </w:rPr>
        <w:t>Богдана Хмельницького (біля кафе «Радіус»)</w:t>
      </w:r>
      <w:r>
        <w:rPr>
          <w:sz w:val="28"/>
          <w:szCs w:val="28"/>
          <w:lang w:val="uk-UA"/>
        </w:rPr>
        <w:t xml:space="preserve"> - спеціальна рекламна</w:t>
      </w:r>
      <w:r w:rsidRPr="004315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конструкція "сіті-лайт" двосторонній, розміром 1.20 м х 1.80 м.</w:t>
      </w:r>
    </w:p>
    <w:p w:rsidR="004315E3" w:rsidRDefault="004315E3" w:rsidP="004315E3">
      <w:pPr>
        <w:ind w:left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315E3" w:rsidRDefault="004315E3" w:rsidP="004315E3">
      <w:pPr>
        <w:ind w:left="284"/>
        <w:contextualSpacing/>
        <w:jc w:val="both"/>
        <w:rPr>
          <w:sz w:val="28"/>
          <w:szCs w:val="28"/>
          <w:lang w:val="uk-UA"/>
        </w:rPr>
      </w:pPr>
    </w:p>
    <w:p w:rsidR="004315E3" w:rsidRDefault="004315E3" w:rsidP="004315E3">
      <w:pPr>
        <w:ind w:left="284"/>
        <w:contextualSpacing/>
        <w:jc w:val="both"/>
        <w:rPr>
          <w:sz w:val="28"/>
          <w:szCs w:val="28"/>
          <w:lang w:val="uk-UA"/>
        </w:rPr>
      </w:pPr>
    </w:p>
    <w:p w:rsidR="004315E3" w:rsidRDefault="004315E3" w:rsidP="004315E3">
      <w:pPr>
        <w:ind w:left="284"/>
        <w:contextualSpacing/>
        <w:jc w:val="both"/>
        <w:rPr>
          <w:sz w:val="28"/>
          <w:szCs w:val="28"/>
          <w:lang w:val="uk-UA"/>
        </w:rPr>
      </w:pPr>
    </w:p>
    <w:p w:rsidR="004315E3" w:rsidRDefault="004315E3" w:rsidP="004315E3">
      <w:pPr>
        <w:ind w:left="284"/>
        <w:contextualSpacing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r>
        <w:rPr>
          <w:sz w:val="28"/>
          <w:szCs w:val="28"/>
          <w:lang w:val="uk-UA"/>
        </w:rPr>
        <w:t>ІТЛЮКС</w:t>
      </w:r>
      <w:r>
        <w:rPr>
          <w:sz w:val="28"/>
          <w:szCs w:val="28"/>
          <w:lang w:val="uk-UA"/>
        </w:rPr>
        <w:t>»:</w:t>
      </w:r>
    </w:p>
    <w:p w:rsidR="004315E3" w:rsidRDefault="004315E3" w:rsidP="004315E3">
      <w:pPr>
        <w:ind w:lef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4315E3" w:rsidRDefault="004315E3" w:rsidP="004315E3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315E3" w:rsidRDefault="004315E3" w:rsidP="004315E3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4315E3" w:rsidRDefault="004315E3" w:rsidP="004315E3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315E3" w:rsidRDefault="004315E3" w:rsidP="004315E3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4315E3" w:rsidRDefault="004315E3" w:rsidP="004315E3">
      <w:pPr>
        <w:ind w:left="284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 xml:space="preserve">3.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r>
        <w:rPr>
          <w:sz w:val="28"/>
          <w:szCs w:val="28"/>
          <w:lang w:val="uk-UA"/>
        </w:rPr>
        <w:t>ІТЛЮКС</w:t>
      </w:r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4315E3" w:rsidRDefault="004315E3" w:rsidP="004315E3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315E3" w:rsidRDefault="004315E3" w:rsidP="004315E3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4315E3" w:rsidRDefault="004315E3" w:rsidP="004315E3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</w:t>
      </w:r>
      <w:r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          Андрій НАЙДА</w:t>
      </w: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rPr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br w:type="textWrapping" w:clear="all"/>
      </w: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>
      <w:pPr>
        <w:spacing w:after="200" w:line="276" w:lineRule="auto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b/>
          <w:sz w:val="28"/>
          <w:szCs w:val="28"/>
        </w:rPr>
        <w:t>Погоджено</w:t>
      </w:r>
      <w:proofErr w:type="spellEnd"/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Керуючий</w:t>
      </w:r>
      <w:proofErr w:type="spellEnd"/>
      <w:r>
        <w:rPr>
          <w:rFonts w:eastAsia="Calibri"/>
          <w:sz w:val="28"/>
          <w:szCs w:val="28"/>
        </w:rPr>
        <w:t xml:space="preserve"> справами </w:t>
      </w:r>
      <w:proofErr w:type="spellStart"/>
      <w:r>
        <w:rPr>
          <w:rFonts w:eastAsia="Calibri"/>
          <w:sz w:val="28"/>
          <w:szCs w:val="28"/>
        </w:rPr>
        <w:t>виконкому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Олег САВКА</w:t>
      </w: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Перший 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Мирослав ТИХИЙ</w:t>
      </w: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Секретар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Віктор</w:t>
      </w:r>
      <w:proofErr w:type="spellEnd"/>
      <w:r>
        <w:rPr>
          <w:rFonts w:eastAsia="Calibri"/>
          <w:sz w:val="28"/>
          <w:szCs w:val="28"/>
        </w:rPr>
        <w:t xml:space="preserve"> ГІЛЬТАЙЧУК                                                                     </w:t>
      </w: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4315E3" w:rsidRDefault="004315E3" w:rsidP="004315E3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Богдан БІЛЕЦЬКИЙ </w:t>
      </w: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Надія</w:t>
      </w:r>
      <w:proofErr w:type="spellEnd"/>
      <w:r>
        <w:rPr>
          <w:rFonts w:eastAsia="Calibri"/>
          <w:sz w:val="28"/>
          <w:szCs w:val="28"/>
        </w:rPr>
        <w:t xml:space="preserve"> ГУШ</w:t>
      </w: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4315E3" w:rsidRDefault="004315E3" w:rsidP="004315E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Наталія</w:t>
      </w:r>
      <w:proofErr w:type="spellEnd"/>
      <w:r>
        <w:rPr>
          <w:rFonts w:eastAsia="Calibri"/>
          <w:sz w:val="28"/>
          <w:szCs w:val="28"/>
        </w:rPr>
        <w:t xml:space="preserve"> КІНАШ                                                                                       </w:t>
      </w:r>
    </w:p>
    <w:p w:rsidR="004315E3" w:rsidRDefault="004315E3" w:rsidP="004315E3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начальника </w:t>
      </w: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</w:p>
    <w:p w:rsidR="004315E3" w:rsidRDefault="004315E3" w:rsidP="004315E3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4315E3" w:rsidRDefault="004315E3" w:rsidP="004315E3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Людмила СЕМЕНЯК                            </w:t>
      </w:r>
    </w:p>
    <w:p w:rsidR="004315E3" w:rsidRDefault="004315E3" w:rsidP="004315E3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</w:p>
    <w:p w:rsidR="004315E3" w:rsidRDefault="004315E3" w:rsidP="004315E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4315E3" w:rsidRDefault="004315E3" w:rsidP="004315E3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proofErr w:type="spellStart"/>
      <w:r>
        <w:rPr>
          <w:rFonts w:eastAsia="Calibri"/>
          <w:sz w:val="28"/>
          <w:szCs w:val="28"/>
        </w:rPr>
        <w:t>юридичного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відділу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4315E3" w:rsidRDefault="004315E3" w:rsidP="004315E3">
      <w:pPr>
        <w:spacing w:line="276" w:lineRule="auto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виконавчого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комітету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</w:t>
      </w:r>
      <w:proofErr w:type="spellStart"/>
      <w:r>
        <w:rPr>
          <w:rFonts w:eastAsia="Calibri"/>
          <w:sz w:val="28"/>
          <w:szCs w:val="28"/>
        </w:rPr>
        <w:t>Тетяна</w:t>
      </w:r>
      <w:proofErr w:type="spellEnd"/>
      <w:r>
        <w:rPr>
          <w:rFonts w:eastAsia="Calibri"/>
          <w:sz w:val="28"/>
          <w:szCs w:val="28"/>
        </w:rPr>
        <w:t xml:space="preserve"> ТКАЧУК</w:t>
      </w:r>
    </w:p>
    <w:p w:rsidR="004315E3" w:rsidRDefault="004315E3" w:rsidP="004315E3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</w:t>
      </w:r>
      <w:r>
        <w:rPr>
          <w:rFonts w:eastAsia="Calibri"/>
          <w:sz w:val="28"/>
          <w:szCs w:val="28"/>
        </w:rPr>
        <w:tab/>
        <w:t xml:space="preserve">                          </w:t>
      </w:r>
      <w:r>
        <w:rPr>
          <w:rFonts w:eastAsia="Calibri"/>
          <w:sz w:val="28"/>
          <w:szCs w:val="28"/>
        </w:rPr>
        <w:tab/>
      </w:r>
    </w:p>
    <w:p w:rsidR="004315E3" w:rsidRDefault="004315E3" w:rsidP="004315E3">
      <w:pPr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Перевірила</w:t>
      </w:r>
      <w:proofErr w:type="spellEnd"/>
      <w:r>
        <w:rPr>
          <w:rFonts w:eastAsia="Calibri"/>
          <w:sz w:val="28"/>
          <w:szCs w:val="28"/>
        </w:rPr>
        <w:t>:</w:t>
      </w:r>
    </w:p>
    <w:p w:rsidR="004315E3" w:rsidRDefault="004315E3" w:rsidP="004315E3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Виконавець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головний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спеціаліст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4315E3" w:rsidRDefault="004315E3" w:rsidP="004315E3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4315E3" w:rsidRDefault="004315E3" w:rsidP="004315E3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lastRenderedPageBreak/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Ірина</w:t>
      </w:r>
      <w:proofErr w:type="spellEnd"/>
      <w:r>
        <w:rPr>
          <w:rFonts w:eastAsia="Calibri"/>
          <w:sz w:val="28"/>
          <w:szCs w:val="28"/>
        </w:rPr>
        <w:t xml:space="preserve"> СВЯТКЕВИЧ</w:t>
      </w:r>
    </w:p>
    <w:p w:rsidR="004315E3" w:rsidRDefault="004315E3" w:rsidP="004315E3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</w:p>
    <w:p w:rsidR="004315E3" w:rsidRDefault="004315E3" w:rsidP="004315E3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Розміщено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офіційному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сайті</w:t>
      </w:r>
      <w:proofErr w:type="spellEnd"/>
      <w:r>
        <w:rPr>
          <w:rFonts w:eastAsia="Calibri"/>
          <w:sz w:val="28"/>
          <w:szCs w:val="28"/>
        </w:rPr>
        <w:t xml:space="preserve">     </w:t>
      </w:r>
    </w:p>
    <w:p w:rsidR="004315E3" w:rsidRDefault="004315E3" w:rsidP="004315E3">
      <w:pPr>
        <w:jc w:val="both"/>
        <w:rPr>
          <w:b/>
          <w:color w:val="000000"/>
          <w:sz w:val="28"/>
          <w:szCs w:val="28"/>
          <w:lang w:eastAsia="uk-UA"/>
        </w:rPr>
      </w:pPr>
    </w:p>
    <w:p w:rsidR="004315E3" w:rsidRDefault="004315E3" w:rsidP="004315E3">
      <w:pPr>
        <w:rPr>
          <w:sz w:val="28"/>
          <w:szCs w:val="28"/>
        </w:rPr>
      </w:pPr>
    </w:p>
    <w:p w:rsidR="004315E3" w:rsidRDefault="004315E3" w:rsidP="004315E3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/>
    <w:p w:rsidR="004315E3" w:rsidRDefault="004315E3" w:rsidP="004315E3"/>
    <w:p w:rsidR="004315E3" w:rsidRDefault="004315E3" w:rsidP="004315E3">
      <w:r>
        <w:rPr>
          <w:lang w:val="uk-UA"/>
        </w:rPr>
        <w:t xml:space="preserve"> </w:t>
      </w:r>
      <w:r>
        <w:br w:type="textWrapping" w:clear="all"/>
      </w:r>
    </w:p>
    <w:p w:rsidR="004315E3" w:rsidRDefault="004315E3" w:rsidP="004315E3">
      <w:pPr>
        <w:jc w:val="both"/>
        <w:rPr>
          <w:color w:val="000000"/>
          <w:sz w:val="28"/>
          <w:szCs w:val="28"/>
          <w:lang w:val="uk-UA" w:eastAsia="uk-UA"/>
        </w:rPr>
      </w:pPr>
    </w:p>
    <w:p w:rsidR="004315E3" w:rsidRDefault="004315E3" w:rsidP="004315E3"/>
    <w:p w:rsidR="007E6ABA" w:rsidRDefault="007E6ABA"/>
    <w:sectPr w:rsidR="007E6A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E3"/>
    <w:rsid w:val="004315E3"/>
    <w:rsid w:val="007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591F"/>
  <w15:chartTrackingRefBased/>
  <w15:docId w15:val="{B5DD1A91-6B47-4518-AED6-FCBD6D19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5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15E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2025-12-10T14:32:00Z</cp:lastPrinted>
  <dcterms:created xsi:type="dcterms:W3CDTF">2025-12-10T14:27:00Z</dcterms:created>
  <dcterms:modified xsi:type="dcterms:W3CDTF">2025-12-10T14:32:00Z</dcterms:modified>
</cp:coreProperties>
</file>