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24648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E01C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B0C7E" w:rsidRPr="009B0C7E">
        <w:rPr>
          <w:sz w:val="28"/>
          <w:szCs w:val="28"/>
          <w:u w:val="single"/>
          <w:lang w:val="uk-UA"/>
        </w:rPr>
        <w:t>260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E01CE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2E01CE">
        <w:rPr>
          <w:sz w:val="28"/>
          <w:szCs w:val="28"/>
          <w:lang w:val="uk-UA"/>
        </w:rPr>
        <w:t>реклам</w:t>
      </w:r>
      <w:proofErr w:type="spellEnd"/>
      <w:r w:rsidR="002E01CE">
        <w:rPr>
          <w:sz w:val="28"/>
          <w:szCs w:val="28"/>
          <w:lang w:val="uk-UA"/>
        </w:rPr>
        <w:t xml:space="preserve"> комунальному підприємству «Міський інформаційний центр»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E01CE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E01CE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2E01CE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2E01CE">
        <w:rPr>
          <w:rFonts w:ascii="Times New Roman" w:hAnsi="Times New Roman"/>
          <w:sz w:val="28"/>
          <w:szCs w:val="28"/>
        </w:rPr>
        <w:t>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комп’ютерні м</w:t>
      </w:r>
      <w:r w:rsidR="00541AB2">
        <w:rPr>
          <w:rFonts w:ascii="Times New Roman" w:hAnsi="Times New Roman"/>
          <w:sz w:val="28"/>
          <w:szCs w:val="28"/>
        </w:rPr>
        <w:t xml:space="preserve">акети місць, розглянувши заяви </w:t>
      </w:r>
      <w:r w:rsidRPr="002E01CE">
        <w:rPr>
          <w:rFonts w:ascii="Times New Roman" w:hAnsi="Times New Roman"/>
          <w:sz w:val="28"/>
          <w:szCs w:val="28"/>
        </w:rPr>
        <w:t>комунального підприємства «Міський інформаційний центр» про надання дозволів н</w:t>
      </w:r>
      <w:r w:rsidR="00541AB2">
        <w:rPr>
          <w:rFonts w:ascii="Times New Roman" w:hAnsi="Times New Roman"/>
          <w:sz w:val="28"/>
          <w:szCs w:val="28"/>
        </w:rPr>
        <w:t xml:space="preserve">а розміщення зовнішніх </w:t>
      </w:r>
      <w:proofErr w:type="spellStart"/>
      <w:r w:rsidR="00541AB2">
        <w:rPr>
          <w:rFonts w:ascii="Times New Roman" w:hAnsi="Times New Roman"/>
          <w:sz w:val="28"/>
          <w:szCs w:val="28"/>
        </w:rPr>
        <w:t>реклам</w:t>
      </w:r>
      <w:proofErr w:type="spellEnd"/>
      <w:r w:rsidR="00541AB2">
        <w:rPr>
          <w:rFonts w:ascii="Times New Roman" w:hAnsi="Times New Roman"/>
          <w:sz w:val="28"/>
          <w:szCs w:val="28"/>
        </w:rPr>
        <w:t xml:space="preserve"> </w:t>
      </w:r>
      <w:r w:rsidRPr="002E01C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E01CE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1204B" w:rsidRDefault="00A311C0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E01CE" w:rsidRPr="00D1204B" w:rsidRDefault="00D1204B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2E01CE" w:rsidRPr="00D1204B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="002E01CE" w:rsidRPr="00D1204B">
        <w:rPr>
          <w:sz w:val="28"/>
          <w:szCs w:val="28"/>
          <w:lang w:val="uk-UA"/>
        </w:rPr>
        <w:t>реклам</w:t>
      </w:r>
      <w:proofErr w:type="spellEnd"/>
      <w:r w:rsidR="002E01CE" w:rsidRPr="00D1204B">
        <w:rPr>
          <w:sz w:val="28"/>
          <w:szCs w:val="28"/>
          <w:lang w:val="uk-UA"/>
        </w:rPr>
        <w:t xml:space="preserve"> комунальному підприємству «Міський інформаційний центр» терміном на п’ять років в </w:t>
      </w:r>
      <w:proofErr w:type="spellStart"/>
      <w:r w:rsidR="002E01CE" w:rsidRPr="00D1204B">
        <w:rPr>
          <w:sz w:val="28"/>
          <w:szCs w:val="28"/>
          <w:lang w:val="uk-UA"/>
        </w:rPr>
        <w:t>м.Калуші</w:t>
      </w:r>
      <w:proofErr w:type="spellEnd"/>
      <w:r w:rsidR="002E01CE" w:rsidRPr="00D1204B">
        <w:rPr>
          <w:sz w:val="28"/>
          <w:szCs w:val="28"/>
          <w:lang w:val="uk-UA"/>
        </w:rPr>
        <w:t xml:space="preserve"> на: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proofErr w:type="spellStart"/>
      <w:r w:rsidRPr="002E01CE">
        <w:rPr>
          <w:sz w:val="28"/>
          <w:szCs w:val="28"/>
          <w:lang w:val="uk-UA"/>
        </w:rPr>
        <w:t>Вул.Винниченка</w:t>
      </w:r>
      <w:proofErr w:type="spellEnd"/>
      <w:r w:rsidRPr="002E01CE">
        <w:rPr>
          <w:sz w:val="28"/>
          <w:szCs w:val="28"/>
          <w:lang w:val="uk-UA"/>
        </w:rPr>
        <w:t xml:space="preserve"> (перед перехрестям вулиць Винниченка та Грушевського) – спеціальна рекламна конструкція типу "біг-борд", розміром 3.00 м х 6.00 м.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Вул.Євшана</w:t>
      </w:r>
      <w:proofErr w:type="spellEnd"/>
      <w:r>
        <w:rPr>
          <w:sz w:val="28"/>
          <w:szCs w:val="28"/>
          <w:lang w:val="uk-UA"/>
        </w:rPr>
        <w:t xml:space="preserve"> (біля моста через річку Сівка, парна сторона)</w:t>
      </w:r>
      <w:r w:rsidRPr="00870597">
        <w:rPr>
          <w:sz w:val="28"/>
          <w:szCs w:val="28"/>
          <w:lang w:val="uk-UA"/>
        </w:rPr>
        <w:t xml:space="preserve"> - спеціальна рекламна конструкція типу "біг-борд", розміром 3.</w:t>
      </w:r>
      <w:r>
        <w:rPr>
          <w:sz w:val="28"/>
          <w:szCs w:val="28"/>
          <w:lang w:val="uk-UA"/>
        </w:rPr>
        <w:t>00 м х 6.00 м</w:t>
      </w:r>
      <w:r w:rsidRPr="00870597">
        <w:rPr>
          <w:sz w:val="28"/>
          <w:szCs w:val="28"/>
          <w:lang w:val="uk-UA"/>
        </w:rPr>
        <w:t>.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1204B">
        <w:rPr>
          <w:sz w:val="28"/>
          <w:szCs w:val="28"/>
          <w:lang w:val="uk-UA"/>
        </w:rPr>
        <w:t>1.3.</w:t>
      </w:r>
      <w:r>
        <w:rPr>
          <w:b/>
          <w:sz w:val="28"/>
          <w:szCs w:val="28"/>
          <w:lang w:val="uk-UA"/>
        </w:rPr>
        <w:tab/>
      </w:r>
      <w:proofErr w:type="spellStart"/>
      <w:r w:rsidRPr="002E01CE">
        <w:rPr>
          <w:sz w:val="28"/>
          <w:szCs w:val="28"/>
          <w:lang w:val="uk-UA"/>
        </w:rPr>
        <w:t>Вул.Богдана</w:t>
      </w:r>
      <w:proofErr w:type="spellEnd"/>
      <w:r w:rsidRPr="002E01CE">
        <w:rPr>
          <w:sz w:val="28"/>
          <w:szCs w:val="28"/>
          <w:lang w:val="uk-UA"/>
        </w:rPr>
        <w:t xml:space="preserve"> Хмельницького (навпроти Калуського політехнічного фахового коледжу) - спеціальна рекламна конструкція у формі рівностороннього трикутника з розміром однієї площини 3.00 м х 2.00 м.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 xml:space="preserve">Фасаді буд. №8 на </w:t>
      </w:r>
      <w:proofErr w:type="spellStart"/>
      <w:r>
        <w:rPr>
          <w:sz w:val="28"/>
          <w:szCs w:val="28"/>
          <w:lang w:val="uk-UA"/>
        </w:rPr>
        <w:t>вул.Степана</w:t>
      </w:r>
      <w:proofErr w:type="spellEnd"/>
      <w:r>
        <w:rPr>
          <w:sz w:val="28"/>
          <w:szCs w:val="28"/>
          <w:lang w:val="uk-UA"/>
        </w:rPr>
        <w:t xml:space="preserve"> Бандери – спеціальна рекламна конструкція типу «банер», розміром 3.80 м х 1.75 м.</w:t>
      </w:r>
    </w:p>
    <w:p w:rsidR="00541AB2" w:rsidRPr="00541AB2" w:rsidRDefault="00541AB2" w:rsidP="00541AB2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2.</w:t>
      </w:r>
      <w:r>
        <w:rPr>
          <w:sz w:val="28"/>
          <w:szCs w:val="28"/>
          <w:lang w:val="uk-UA"/>
        </w:rPr>
        <w:tab/>
        <w:t>Комунальному підприємству «Міський інформаційний центр»: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Калуською міською радою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E01CE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093A6C">
        <w:rPr>
          <w:sz w:val="28"/>
          <w:szCs w:val="28"/>
        </w:rPr>
        <w:t xml:space="preserve">На </w:t>
      </w:r>
      <w:proofErr w:type="spellStart"/>
      <w:r w:rsidRPr="00093A6C">
        <w:rPr>
          <w:sz w:val="28"/>
          <w:szCs w:val="28"/>
        </w:rPr>
        <w:t>замовлення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виконавчого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комітету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міської</w:t>
      </w:r>
      <w:proofErr w:type="spellEnd"/>
      <w:r w:rsidRPr="00093A6C">
        <w:rPr>
          <w:sz w:val="28"/>
          <w:szCs w:val="28"/>
        </w:rPr>
        <w:t xml:space="preserve"> ради </w:t>
      </w:r>
      <w:proofErr w:type="spellStart"/>
      <w:r w:rsidRPr="00093A6C">
        <w:rPr>
          <w:sz w:val="28"/>
          <w:szCs w:val="28"/>
        </w:rPr>
        <w:t>безкоштовно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розміщувати</w:t>
      </w:r>
      <w:proofErr w:type="spellEnd"/>
      <w:r w:rsidRPr="00093A6C">
        <w:rPr>
          <w:sz w:val="28"/>
          <w:szCs w:val="28"/>
        </w:rPr>
        <w:t xml:space="preserve"> на </w:t>
      </w:r>
      <w:proofErr w:type="spellStart"/>
      <w:r w:rsidRPr="00093A6C">
        <w:rPr>
          <w:sz w:val="28"/>
          <w:szCs w:val="28"/>
        </w:rPr>
        <w:t>рекламних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конструкціях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соціальну</w:t>
      </w:r>
      <w:proofErr w:type="spellEnd"/>
      <w:r w:rsidRPr="00093A6C">
        <w:rPr>
          <w:sz w:val="28"/>
          <w:szCs w:val="28"/>
        </w:rPr>
        <w:t xml:space="preserve"> рекламу.</w:t>
      </w:r>
    </w:p>
    <w:p w:rsidR="00D1204B" w:rsidRDefault="002E01CE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 w:rsidR="00F04008"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 w:rsidR="005F6573"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D1204B" w:rsidRDefault="00D1204B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E01CE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2E01CE"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E01CE" w:rsidRPr="00D1204B" w:rsidRDefault="00D1204B" w:rsidP="00D1204B">
      <w:pPr>
        <w:tabs>
          <w:tab w:val="left" w:pos="0"/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E01CE">
        <w:rPr>
          <w:b/>
          <w:bCs/>
          <w:color w:val="000000"/>
          <w:sz w:val="28"/>
          <w:szCs w:val="28"/>
          <w:lang w:val="uk-UA" w:eastAsia="uk-UA"/>
        </w:rPr>
        <w:t>5</w:t>
      </w:r>
      <w:r w:rsidR="002E01CE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="002E01CE"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 w:rsidR="005F6573"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 w:rsidR="002E01CE"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E21AAE" w:rsidRDefault="00571EFB" w:rsidP="00571EFB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2853F1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34190" w:rsidRPr="005428E1" w:rsidRDefault="00D3419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34190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60" w:rsidRDefault="008E2A60">
      <w:r>
        <w:separator/>
      </w:r>
    </w:p>
  </w:endnote>
  <w:endnote w:type="continuationSeparator" w:id="0">
    <w:p w:rsidR="008E2A60" w:rsidRDefault="008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60" w:rsidRDefault="008E2A60">
      <w:r>
        <w:separator/>
      </w:r>
    </w:p>
  </w:footnote>
  <w:footnote w:type="continuationSeparator" w:id="0">
    <w:p w:rsidR="008E2A60" w:rsidRDefault="008E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C7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0"/>
  </w:num>
  <w:num w:numId="6">
    <w:abstractNumId w:val="19"/>
  </w:num>
  <w:num w:numId="7">
    <w:abstractNumId w:val="13"/>
  </w:num>
  <w:num w:numId="8">
    <w:abstractNumId w:val="2"/>
  </w:num>
  <w:num w:numId="9">
    <w:abstractNumId w:val="18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12"/>
  </w:num>
  <w:num w:numId="16">
    <w:abstractNumId w:val="17"/>
  </w:num>
  <w:num w:numId="17">
    <w:abstractNumId w:val="16"/>
  </w:num>
  <w:num w:numId="18">
    <w:abstractNumId w:val="6"/>
  </w:num>
  <w:num w:numId="19">
    <w:abstractNumId w:val="7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C394C-DD8B-4668-A083-16740F20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2025-09-30T12:34:00Z</cp:lastPrinted>
  <dcterms:created xsi:type="dcterms:W3CDTF">2025-10-20T06:44:00Z</dcterms:created>
  <dcterms:modified xsi:type="dcterms:W3CDTF">2025-10-20T08:27:00Z</dcterms:modified>
</cp:coreProperties>
</file>