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D0" w:rsidRDefault="00593DD0" w:rsidP="0059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widowControl w:val="0"/>
        <w:tabs>
          <w:tab w:val="left" w:pos="4860"/>
        </w:tabs>
        <w:suppressAutoHyphens/>
        <w:autoSpaceDN w:val="0"/>
        <w:snapToGrid w:val="0"/>
        <w:spacing w:after="0" w:line="276" w:lineRule="auto"/>
        <w:jc w:val="center"/>
        <w:textAlignment w:val="baseline"/>
        <w:rPr>
          <w:rFonts w:ascii="Calibri" w:eastAsia="SimSun" w:hAnsi="Calibri" w:cs="Tahoma"/>
          <w:kern w:val="3"/>
          <w:lang w:val="uk-UA" w:eastAsia="uk-UA"/>
        </w:rPr>
      </w:pPr>
      <w:r w:rsidRPr="00593DD0">
        <w:rPr>
          <w:rFonts w:ascii="Times New Roman" w:eastAsia="SimSun" w:hAnsi="Times New Roman" w:cs="Times New Roman"/>
          <w:noProof/>
          <w:kern w:val="3"/>
          <w:lang w:eastAsia="ru-RU"/>
        </w:rPr>
        <w:drawing>
          <wp:inline distT="0" distB="0" distL="0" distR="0">
            <wp:extent cx="5238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D0" w:rsidRPr="00593DD0" w:rsidRDefault="00593DD0" w:rsidP="00593DD0">
      <w:pPr>
        <w:widowControl w:val="0"/>
        <w:tabs>
          <w:tab w:val="left" w:pos="4253"/>
        </w:tabs>
        <w:suppressAutoHyphens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593DD0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УКРАЇНА</w:t>
      </w:r>
    </w:p>
    <w:p w:rsidR="00593DD0" w:rsidRPr="00593DD0" w:rsidRDefault="00593DD0" w:rsidP="00593DD0">
      <w:pPr>
        <w:widowControl w:val="0"/>
        <w:suppressAutoHyphens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593DD0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КАЛУСЬКА МІСЬКА РАДА</w:t>
      </w:r>
    </w:p>
    <w:p w:rsidR="00593DD0" w:rsidRPr="00593DD0" w:rsidRDefault="00593DD0" w:rsidP="00593DD0">
      <w:pPr>
        <w:widowControl w:val="0"/>
        <w:suppressAutoHyphens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593DD0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ІВАНО-ФРАНКІВСЬКОЇ ОБЛАСТІ</w:t>
      </w:r>
    </w:p>
    <w:p w:rsidR="00593DD0" w:rsidRPr="00593DD0" w:rsidRDefault="00593DD0" w:rsidP="00593DD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593DD0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ВИКОНАВЧИЙ  КОМІТЕТ</w:t>
      </w:r>
    </w:p>
    <w:p w:rsidR="00593DD0" w:rsidRPr="00593DD0" w:rsidRDefault="00593DD0" w:rsidP="00593DD0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SimSun" w:hAnsi="Calibri" w:cs="Tahoma"/>
          <w:kern w:val="3"/>
          <w:lang w:val="uk-UA" w:eastAsia="uk-UA"/>
        </w:rPr>
      </w:pPr>
      <w:r w:rsidRPr="00593D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D1D7" id="Полилиния 2" o:spid="_x0000_s1026" style="position:absolute;margin-left:3.45pt;margin-top:7.95pt;width:48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134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p9rwMAAIMKAAAOAAAAZHJzL2Uyb0RvYy54bWysllFu2zgQht8L7B0IPe4ikUTZjmPEycMG&#10;XSxQtAXaHoCmREtYSRRIxnZOsUfoNQoU7Rm8N9qZkcTIltyHojEiUZpfw+FHcjh3D4eqZLvM2ELX&#10;6yC+jgKW1VKnRb1dB58+vr5aBsw6Uaei1HW2Dp4zGzzc//bqbt+sMq5zXaaZYeCktqt9sw5y55pV&#10;GFqZZ5Ww17rJajAqbSrh4NFsw9SIPXivypBH0SLca5M2RsvMWnj72BqDe/KvVCbdO6Vs5li5DiA2&#10;R1dD1w1ew/s7sdoa0eSF7MIQPxFFJYoaOvWuHoUT7MkUI1dVIY22WrlrqatQK1XIjMYAo4mjs9F8&#10;yEWT0VgAjm08Jvvr3Mq3u/eGFek64AGrRQVTdPx8/H78evxC/9+OX/77l3HktG/sCuQfmvcGR2qb&#10;N1r+Y8EQnljwwXaagzIVamGc7EDQnz307OCYhJeLOJnFEcyN7G2hWPUfyifr/so0ORG7N9a185VC&#10;i2inXcwKvldVCVO3EyWLo2WEf93selE8FM1nkxrAMHC0HPlIhvb9eQ+zoTU/t86HVmvPzYuhedTx&#10;TW/944pF8LuKx8HBZmuD7zXJYuTntteIjWUqOQ8i9iTJPhvZPUSyz0f2E4BqMbJ7gL+HTN0wFbF4&#10;pPEYUbOc1niYDyumbmEkE348UdTEEVOzCZEHS6KYqfmEyJPFiGLoiynaFLDjX5aXR0si6GtCxD1f&#10;EkFfjMeL8VrlnjPpFhd1njfoyBPENzECPuTe68DrOXvu2cMaUvESVpoaizx8Et1Oizz9qqiBBNIY&#10;rUbu6eMwOUdm8c0oqBP8nPBPqDx/TAIKXHfZok8SiWffCpYjwQn0BfiYIJQMiUMvF1RD3orDIp70&#10;5WnTLPMLKo+bIMFin/TleaMqgXnrVZBQt33KFHmfReWh7tIotJjAAzuR6YyOsUZbTNi5DBhkZYec&#10;wAnoMOt6eTTUGpLu5AXttOfNRTUf+i5/7FvBosXAuqhVAlQhbLxPB674/PQDAEwfULrqR9reO0YG&#10;SgksIlQCawTKCLpDIaFwOUApoZIulTbCIWKKB5p4r/Qu+6jpjUOs4wBfFGV9qjyPrLVDaNgPzYrv&#10;EOMdnJe1fl2UJW2Bsmb7dTC/ieftlFldFilaMSZrtps/S8NgT8Dh7A9F8HYia4x1j8LmrY5MSFes&#10;jH6q05ZzCeuDqoG2AMBSYKPTZ6gwyr9rqFpg/7m+YfrGpmugC/wCKh0aV1eVYSk1fCbVS+14/z8A&#10;AAD//wMAUEsDBBQABgAIAAAAIQBuFpjQ3AAAAAcBAAAPAAAAZHJzL2Rvd25yZXYueG1sTI5BT8Mw&#10;DIXvSPyHyEjcWMoEGy1NpwmJwWUSGwOuXmPaisapmnTr/j1GHOBk+72n5y9fjK5VB+pD49nA9SQB&#10;RVx623BlYPf6eHUHKkRki61nMnCiAIvi/CzHzPojb+iwjZWSEg4ZGqhj7DKtQ1mTwzDxHbF4n753&#10;GOXsK217PEq5a/U0SWbaYcPyocaOHmoqv7aDM7D+eH/r1qv06WWzHFanXWqfb+bWmMuLcXkPKtIY&#10;/8Lwgy/oUAjT3g9sg2oNzFIJinwrU+x0PpVl/yvoItf/+YtvAAAA//8DAFBLAQItABQABgAIAAAA&#10;IQC2gziS/gAAAOEBAAATAAAAAAAAAAAAAAAAAAAAAABbQ29udGVudF9UeXBlc10ueG1sUEsBAi0A&#10;FAAGAAgAAAAhADj9If/WAAAAlAEAAAsAAAAAAAAAAAAAAAAALwEAAF9yZWxzLy5yZWxzUEsBAi0A&#10;FAAGAAgAAAAhAGmwin2vAwAAgwoAAA4AAAAAAAAAAAAAAAAALgIAAGRycy9lMm9Eb2MueG1sUEsB&#10;Ai0AFAAGAAgAAAAhAG4WmNDcAAAABwEAAA8AAAAAAAAAAAAAAAAACQYAAGRycy9kb3ducmV2Lnht&#10;bFBLBQYAAAAABAAEAPMAAAASBwAAAAA=&#10;" path="m,l6134100,1e" filled="f" strokeweight="4.5pt">
                <v:path arrowok="t" o:connecttype="custom" o:connectlocs="3067050,0;6134100,1;3067050,1;0,1;0,0;6134100,1" o:connectangles="270,0,90,180,90,270" textboxrect="0,0,6134100,0"/>
              </v:shape>
            </w:pict>
          </mc:Fallback>
        </mc:AlternateContent>
      </w:r>
    </w:p>
    <w:p w:rsidR="00593DD0" w:rsidRPr="00593DD0" w:rsidRDefault="00593DD0" w:rsidP="00593DD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593DD0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>РОЗПОРЯДЖЕННЯ МІСЬКОГО ГОЛОВИ</w:t>
      </w:r>
    </w:p>
    <w:p w:rsidR="00593DD0" w:rsidRPr="00593DD0" w:rsidRDefault="00593DD0" w:rsidP="00593DD0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SimSun" w:hAnsi="Calibri" w:cs="Tahoma"/>
          <w:kern w:val="3"/>
          <w:lang w:val="uk-UA" w:eastAsia="uk-UA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u w:val="single"/>
          <w:lang w:val="uk-UA" w:eastAsia="uk-UA"/>
        </w:rPr>
        <w:t>2</w:t>
      </w:r>
      <w:r w:rsidRPr="00593DD0">
        <w:rPr>
          <w:rFonts w:ascii="Times New Roman" w:eastAsia="SimSun" w:hAnsi="Times New Roman" w:cs="Times New Roman"/>
          <w:kern w:val="3"/>
          <w:sz w:val="28"/>
          <w:szCs w:val="28"/>
          <w:u w:val="single"/>
          <w:lang w:val="uk-UA" w:eastAsia="uk-UA"/>
        </w:rPr>
        <w:t>6.04.2021</w:t>
      </w:r>
      <w:r w:rsidRPr="00593DD0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ab/>
      </w:r>
      <w:r w:rsidRPr="00593DD0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ab/>
        <w:t xml:space="preserve">                           </w:t>
      </w:r>
      <w:r w:rsidRPr="00593DD0">
        <w:rPr>
          <w:rFonts w:ascii="Calibri" w:eastAsia="SimSun" w:hAnsi="Calibri" w:cs="Times New Roman"/>
          <w:kern w:val="3"/>
          <w:sz w:val="28"/>
          <w:szCs w:val="28"/>
          <w:lang w:val="uk-UA" w:eastAsia="uk-UA"/>
        </w:rPr>
        <w:t>м. Калуш</w:t>
      </w:r>
      <w:r w:rsidRPr="00593DD0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ab/>
      </w:r>
      <w:r w:rsidRPr="00593DD0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ab/>
      </w:r>
      <w:r w:rsidRPr="00593DD0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ab/>
      </w:r>
      <w:r w:rsidRPr="00593DD0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ab/>
        <w:t xml:space="preserve">   № </w:t>
      </w:r>
      <w:r>
        <w:rPr>
          <w:rFonts w:ascii="Times New Roman" w:eastAsia="SimSun" w:hAnsi="Times New Roman" w:cs="Times New Roman"/>
          <w:kern w:val="3"/>
          <w:sz w:val="28"/>
          <w:szCs w:val="28"/>
          <w:u w:val="single"/>
          <w:lang w:val="uk-UA" w:eastAsia="uk-UA"/>
        </w:rPr>
        <w:t>14</w:t>
      </w:r>
      <w:r w:rsidRPr="00593DD0">
        <w:rPr>
          <w:rFonts w:ascii="Times New Roman" w:eastAsia="SimSun" w:hAnsi="Times New Roman" w:cs="Times New Roman"/>
          <w:kern w:val="3"/>
          <w:sz w:val="28"/>
          <w:szCs w:val="28"/>
          <w:u w:val="single"/>
          <w:lang w:val="uk-UA" w:eastAsia="uk-UA"/>
        </w:rPr>
        <w:t>2-р</w:t>
      </w:r>
    </w:p>
    <w:p w:rsidR="00593DD0" w:rsidRDefault="00593DD0" w:rsidP="0059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створення тимчасової</w:t>
      </w:r>
    </w:p>
    <w:p w:rsidR="00593DD0" w:rsidRPr="00593DD0" w:rsidRDefault="00593DD0" w:rsidP="00593D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для проведення огляду </w:t>
      </w:r>
    </w:p>
    <w:p w:rsidR="00593DD0" w:rsidRPr="00593DD0" w:rsidRDefault="00593DD0" w:rsidP="00593D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технічного стану житлового </w:t>
      </w:r>
    </w:p>
    <w:p w:rsidR="00593DD0" w:rsidRPr="00593DD0" w:rsidRDefault="00593DD0" w:rsidP="00593D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 №1 на проспекті Лесі Українки</w:t>
      </w:r>
    </w:p>
    <w:p w:rsidR="00593DD0" w:rsidRPr="00593DD0" w:rsidRDefault="00593DD0" w:rsidP="00593D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ОСББ "Наш Дім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21" </w:t>
      </w:r>
    </w:p>
    <w:p w:rsidR="00593DD0" w:rsidRPr="00593DD0" w:rsidRDefault="00593DD0" w:rsidP="00593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Законом України "Про місцеве самоврядування в Україні", Програмою стимулювання створення та підтримки об'єднань співвласників багатоквартирних будинків (ОСББ) в місті Калуш на 2020-2022 роки, затвердженої рішенням Калуської міської ради від 20.12.2019 №2816, беручи до уваги заяву голови ОСББ " Наш Дім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" від 12.04.2021 № 568 / 05.1-20:</w:t>
      </w:r>
    </w:p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тимчасову комісію для проведення огляду технічного стану житлового будинку №1 на проспекті Лесі Українки ОСББ " Наш Дім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" у складі:</w:t>
      </w:r>
    </w:p>
    <w:p w:rsidR="00593DD0" w:rsidRPr="00593DD0" w:rsidRDefault="00593DD0" w:rsidP="0059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581"/>
        <w:gridCol w:w="6300"/>
        <w:gridCol w:w="67"/>
      </w:tblGrid>
      <w:tr w:rsidR="00593DD0" w:rsidRPr="00593DD0" w:rsidTr="00602E34">
        <w:tc>
          <w:tcPr>
            <w:tcW w:w="9639" w:type="dxa"/>
            <w:gridSpan w:val="4"/>
            <w:hideMark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тимчасової</w:t>
            </w:r>
          </w:p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комісії:</w:t>
            </w:r>
          </w:p>
        </w:tc>
      </w:tr>
      <w:tr w:rsidR="00593DD0" w:rsidRPr="00593DD0" w:rsidTr="00602E34">
        <w:tc>
          <w:tcPr>
            <w:tcW w:w="3039" w:type="dxa"/>
            <w:gridSpan w:val="2"/>
            <w:hideMark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Богдан </w:t>
            </w:r>
            <w:proofErr w:type="spellStart"/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Сасник</w:t>
            </w:r>
            <w:proofErr w:type="spellEnd"/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600" w:type="dxa"/>
            <w:gridSpan w:val="2"/>
            <w:hideMark/>
          </w:tcPr>
          <w:p w:rsidR="00593DD0" w:rsidRPr="00593DD0" w:rsidRDefault="00593DD0" w:rsidP="00593DD0">
            <w:pPr>
              <w:spacing w:after="0" w:line="252" w:lineRule="auto"/>
              <w:ind w:left="559" w:hanging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-  заступник начальника з питань житлової політики       та роботи із споживачами управління житлово-комунального господарства міської ради.</w:t>
            </w:r>
          </w:p>
        </w:tc>
      </w:tr>
      <w:tr w:rsidR="00593DD0" w:rsidRPr="00593DD0" w:rsidTr="00602E34">
        <w:tc>
          <w:tcPr>
            <w:tcW w:w="9639" w:type="dxa"/>
            <w:gridSpan w:val="4"/>
            <w:hideMark/>
          </w:tcPr>
          <w:tbl>
            <w:tblPr>
              <w:tblW w:w="9354" w:type="dxa"/>
              <w:tblLook w:val="01E0" w:firstRow="1" w:lastRow="1" w:firstColumn="1" w:lastColumn="1" w:noHBand="0" w:noVBand="0"/>
            </w:tblPr>
            <w:tblGrid>
              <w:gridCol w:w="2395"/>
              <w:gridCol w:w="20"/>
              <w:gridCol w:w="6939"/>
            </w:tblGrid>
            <w:tr w:rsidR="00593DD0" w:rsidRPr="00593DD0" w:rsidTr="00602E34">
              <w:tc>
                <w:tcPr>
                  <w:tcW w:w="2395" w:type="dxa"/>
                  <w:hideMark/>
                </w:tcPr>
                <w:p w:rsidR="00593DD0" w:rsidRPr="00593DD0" w:rsidRDefault="00593DD0" w:rsidP="00593DD0">
                  <w:pPr>
                    <w:spacing w:after="0" w:line="252" w:lineRule="auto"/>
                    <w:ind w:left="-352" w:right="-167" w:firstLine="21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593D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Члени тимчасової</w:t>
                  </w:r>
                </w:p>
                <w:p w:rsidR="00593DD0" w:rsidRPr="00593DD0" w:rsidRDefault="00593DD0" w:rsidP="00593DD0">
                  <w:pPr>
                    <w:spacing w:after="0" w:line="252" w:lineRule="auto"/>
                    <w:ind w:left="-210" w:firstLine="6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93D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комісії:</w:t>
                  </w:r>
                </w:p>
              </w:tc>
              <w:tc>
                <w:tcPr>
                  <w:tcW w:w="6959" w:type="dxa"/>
                  <w:gridSpan w:val="2"/>
                </w:tcPr>
                <w:p w:rsidR="00593DD0" w:rsidRPr="00593DD0" w:rsidRDefault="00593DD0" w:rsidP="00593DD0">
                  <w:pPr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593DD0" w:rsidRPr="00593DD0" w:rsidTr="00602E34">
              <w:tc>
                <w:tcPr>
                  <w:tcW w:w="2415" w:type="dxa"/>
                  <w:gridSpan w:val="2"/>
                </w:tcPr>
                <w:p w:rsidR="00593DD0" w:rsidRPr="00593DD0" w:rsidRDefault="00593DD0" w:rsidP="00593DD0">
                  <w:pPr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6939" w:type="dxa"/>
                </w:tcPr>
                <w:p w:rsidR="00593DD0" w:rsidRPr="00593DD0" w:rsidRDefault="00593DD0" w:rsidP="00593DD0">
                  <w:pPr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93DD0" w:rsidRPr="00593DD0" w:rsidRDefault="00593DD0" w:rsidP="00593DD0">
            <w:pPr>
              <w:spacing w:after="0" w:line="256" w:lineRule="auto"/>
              <w:rPr>
                <w:rFonts w:cs="Times New Roman"/>
                <w:lang w:val="uk-UA"/>
              </w:rPr>
            </w:pPr>
          </w:p>
        </w:tc>
      </w:tr>
      <w:tr w:rsidR="00593DD0" w:rsidRPr="00593DD0" w:rsidTr="00602E34">
        <w:tc>
          <w:tcPr>
            <w:tcW w:w="3039" w:type="dxa"/>
            <w:gridSpan w:val="2"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0" w:type="dxa"/>
            <w:gridSpan w:val="2"/>
          </w:tcPr>
          <w:p w:rsidR="00593DD0" w:rsidRPr="00593DD0" w:rsidRDefault="00593DD0" w:rsidP="00593DD0">
            <w:pPr>
              <w:tabs>
                <w:tab w:val="left" w:pos="247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3DD0" w:rsidRPr="00593DD0" w:rsidTr="00602E34">
        <w:tc>
          <w:tcPr>
            <w:tcW w:w="3039" w:type="dxa"/>
            <w:gridSpan w:val="2"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Тарас Захарія</w:t>
            </w:r>
          </w:p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0" w:type="dxa"/>
            <w:gridSpan w:val="2"/>
          </w:tcPr>
          <w:p w:rsidR="00593DD0" w:rsidRPr="00593DD0" w:rsidRDefault="00593DD0" w:rsidP="00593DD0">
            <w:pPr>
              <w:tabs>
                <w:tab w:val="left" w:pos="2475"/>
              </w:tabs>
              <w:spacing w:after="0" w:line="252" w:lineRule="auto"/>
              <w:ind w:left="274" w:hanging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головний спеціаліст - юрист відділу житлової  політики та роботи із споживачами управління житлово-комунального господарства міської ради;</w:t>
            </w:r>
          </w:p>
          <w:p w:rsidR="00593DD0" w:rsidRPr="00593DD0" w:rsidRDefault="00593DD0" w:rsidP="00593DD0">
            <w:pPr>
              <w:tabs>
                <w:tab w:val="left" w:pos="2475"/>
              </w:tabs>
              <w:spacing w:after="0" w:line="252" w:lineRule="auto"/>
              <w:ind w:left="611" w:hanging="6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tabs>
                <w:tab w:val="left" w:pos="0"/>
                <w:tab w:val="left" w:pos="274"/>
                <w:tab w:val="left" w:pos="2475"/>
              </w:tabs>
              <w:spacing w:after="0" w:line="252" w:lineRule="auto"/>
              <w:ind w:hanging="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3DD0" w:rsidRPr="00593DD0" w:rsidTr="00602E34">
        <w:tc>
          <w:tcPr>
            <w:tcW w:w="3039" w:type="dxa"/>
            <w:gridSpan w:val="2"/>
            <w:hideMark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Анастасія </w:t>
            </w:r>
            <w:proofErr w:type="spellStart"/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Мармуш</w:t>
            </w:r>
            <w:proofErr w:type="spellEnd"/>
          </w:p>
          <w:p w:rsidR="00593DD0" w:rsidRPr="00593DD0" w:rsidRDefault="00593DD0" w:rsidP="0059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Default="00593DD0" w:rsidP="00593DD0">
            <w:pPr>
              <w:numPr>
                <w:ilvl w:val="1"/>
                <w:numId w:val="0"/>
              </w:numPr>
              <w:spacing w:line="240" w:lineRule="auto"/>
              <w:rPr>
                <w:rFonts w:ascii="Times New Roman" w:eastAsiaTheme="minorEastAsia" w:hAnsi="Times New Roman" w:cs="Times New Roman"/>
                <w:color w:val="5A5A5A" w:themeColor="text1" w:themeTint="A5"/>
                <w:spacing w:val="15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numPr>
                <w:ilvl w:val="1"/>
                <w:numId w:val="0"/>
              </w:numPr>
              <w:spacing w:line="240" w:lineRule="auto"/>
              <w:rPr>
                <w:rFonts w:ascii="Times New Roman" w:eastAsiaTheme="minorEastAsia" w:hAnsi="Times New Roman" w:cs="Times New Roman"/>
                <w:color w:val="5A5A5A" w:themeColor="text1" w:themeTint="A5"/>
                <w:spacing w:val="15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Theme="minorEastAsia" w:hAnsi="Times New Roman" w:cs="Times New Roman"/>
                <w:color w:val="5A5A5A" w:themeColor="text1" w:themeTint="A5"/>
                <w:spacing w:val="15"/>
                <w:sz w:val="28"/>
                <w:szCs w:val="28"/>
                <w:lang w:val="uk-UA" w:eastAsia="ru-RU"/>
              </w:rPr>
              <w:t>Ірина Очкур</w:t>
            </w:r>
          </w:p>
        </w:tc>
        <w:tc>
          <w:tcPr>
            <w:tcW w:w="6600" w:type="dxa"/>
            <w:gridSpan w:val="2"/>
            <w:hideMark/>
          </w:tcPr>
          <w:p w:rsidR="00593DD0" w:rsidRPr="00593DD0" w:rsidRDefault="00593DD0" w:rsidP="00593DD0">
            <w:pPr>
              <w:tabs>
                <w:tab w:val="left" w:pos="132"/>
                <w:tab w:val="left" w:pos="2475"/>
              </w:tabs>
              <w:spacing w:after="0" w:line="252" w:lineRule="auto"/>
              <w:ind w:left="237" w:hanging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 голова об'єднання співвласників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багатоквартирного</w:t>
            </w:r>
          </w:p>
          <w:p w:rsidR="00593DD0" w:rsidRPr="00593DD0" w:rsidRDefault="00593DD0" w:rsidP="00593DD0">
            <w:pPr>
              <w:tabs>
                <w:tab w:val="left" w:pos="2475"/>
              </w:tabs>
              <w:spacing w:after="0" w:line="252" w:lineRule="auto"/>
              <w:ind w:left="461" w:hanging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будинку " Наш Дім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"(за згодою) ;</w:t>
            </w:r>
          </w:p>
          <w:p w:rsidR="00593DD0" w:rsidRPr="00593DD0" w:rsidRDefault="00593DD0" w:rsidP="00593DD0">
            <w:pPr>
              <w:tabs>
                <w:tab w:val="left" w:pos="2475"/>
              </w:tabs>
              <w:spacing w:after="0" w:line="252" w:lineRule="auto"/>
              <w:ind w:left="461" w:hanging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tabs>
                <w:tab w:val="left" w:pos="2475"/>
              </w:tabs>
              <w:spacing w:after="0" w:line="252" w:lineRule="auto"/>
              <w:ind w:left="461" w:hanging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tabs>
                <w:tab w:val="left" w:pos="0"/>
                <w:tab w:val="left" w:pos="274"/>
                <w:tab w:val="left" w:pos="2475"/>
              </w:tabs>
              <w:spacing w:after="0" w:line="252" w:lineRule="auto"/>
              <w:ind w:hanging="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   депутат Калуської міської ради(за згодою);</w:t>
            </w:r>
          </w:p>
          <w:p w:rsidR="00593DD0" w:rsidRPr="00593DD0" w:rsidRDefault="00593DD0" w:rsidP="00593DD0">
            <w:pPr>
              <w:tabs>
                <w:tab w:val="left" w:pos="247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3DD0" w:rsidRPr="00593DD0" w:rsidTr="00602E34">
        <w:tc>
          <w:tcPr>
            <w:tcW w:w="3039" w:type="dxa"/>
            <w:gridSpan w:val="2"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0" w:type="dxa"/>
            <w:gridSpan w:val="2"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3DD0" w:rsidRPr="00593DD0" w:rsidTr="00602E34">
        <w:tc>
          <w:tcPr>
            <w:tcW w:w="3039" w:type="dxa"/>
            <w:gridSpan w:val="2"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Оксана </w:t>
            </w:r>
            <w:proofErr w:type="spellStart"/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Селедець</w:t>
            </w:r>
            <w:proofErr w:type="spellEnd"/>
          </w:p>
          <w:p w:rsidR="00593DD0" w:rsidRPr="00593DD0" w:rsidRDefault="00593DD0" w:rsidP="00593DD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0" w:type="dxa"/>
            <w:gridSpan w:val="2"/>
            <w:hideMark/>
          </w:tcPr>
          <w:p w:rsidR="00593DD0" w:rsidRPr="00593DD0" w:rsidRDefault="00593DD0" w:rsidP="00593DD0">
            <w:pPr>
              <w:tabs>
                <w:tab w:val="left" w:pos="289"/>
              </w:tabs>
              <w:spacing w:after="0" w:line="252" w:lineRule="auto"/>
              <w:ind w:left="289" w:hanging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начальник відділу капітального ремонту житлового  фонду та об'єктів комунального господарства управління житлово-комунального господарства міської ради.</w:t>
            </w:r>
          </w:p>
          <w:p w:rsidR="00593DD0" w:rsidRPr="00593DD0" w:rsidRDefault="00593DD0" w:rsidP="00593DD0">
            <w:pPr>
              <w:tabs>
                <w:tab w:val="left" w:pos="289"/>
              </w:tabs>
              <w:spacing w:after="0" w:line="252" w:lineRule="auto"/>
              <w:ind w:left="289" w:hanging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3DD0" w:rsidRPr="00593DD0" w:rsidRDefault="00593DD0" w:rsidP="00593DD0">
            <w:pPr>
              <w:tabs>
                <w:tab w:val="left" w:pos="289"/>
              </w:tabs>
              <w:spacing w:after="0" w:line="252" w:lineRule="auto"/>
              <w:ind w:left="289" w:hanging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3DD0" w:rsidRPr="00593DD0" w:rsidTr="00602E34">
        <w:trPr>
          <w:gridAfter w:val="1"/>
          <w:wAfter w:w="69" w:type="dxa"/>
        </w:trPr>
        <w:tc>
          <w:tcPr>
            <w:tcW w:w="2448" w:type="dxa"/>
            <w:hideMark/>
          </w:tcPr>
          <w:p w:rsidR="00593DD0" w:rsidRPr="00593DD0" w:rsidRDefault="00593DD0" w:rsidP="00593D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Марія </w:t>
            </w:r>
            <w:proofErr w:type="spellStart"/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Слівінська</w:t>
            </w:r>
            <w:proofErr w:type="spellEnd"/>
          </w:p>
        </w:tc>
        <w:tc>
          <w:tcPr>
            <w:tcW w:w="7122" w:type="dxa"/>
            <w:gridSpan w:val="2"/>
            <w:hideMark/>
          </w:tcPr>
          <w:p w:rsidR="00593DD0" w:rsidRPr="00593DD0" w:rsidRDefault="00593DD0" w:rsidP="00593DD0">
            <w:pPr>
              <w:numPr>
                <w:ilvl w:val="0"/>
                <w:numId w:val="1"/>
              </w:numPr>
              <w:spacing w:after="0" w:line="254" w:lineRule="auto"/>
              <w:ind w:left="882" w:hanging="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інженер управлінської компанії "Комфорт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Pr="00593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Дім" (за згодою).</w:t>
            </w:r>
          </w:p>
        </w:tc>
      </w:tr>
      <w:tr w:rsidR="00593DD0" w:rsidRPr="00593DD0" w:rsidTr="00602E34">
        <w:tc>
          <w:tcPr>
            <w:tcW w:w="3039" w:type="dxa"/>
            <w:gridSpan w:val="2"/>
          </w:tcPr>
          <w:p w:rsidR="00593DD0" w:rsidRPr="00593DD0" w:rsidRDefault="00593DD0" w:rsidP="00593DD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0" w:type="dxa"/>
            <w:gridSpan w:val="2"/>
          </w:tcPr>
          <w:p w:rsidR="00593DD0" w:rsidRPr="00593DD0" w:rsidRDefault="00593DD0" w:rsidP="00593D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Провести огляд технічного стану житлового будинку №1 на проспекті Лесі Українки.</w:t>
      </w:r>
    </w:p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За результатами проведення огляду скласти акт обстеження. </w:t>
      </w:r>
    </w:p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На підставі даних акту обстеження підготувати </w:t>
      </w:r>
      <w:r w:rsidR="008D7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ремонтних робіт та до 07</w:t>
      </w:r>
      <w:bookmarkStart w:id="0" w:name="_GoBack"/>
      <w:bookmarkEnd w:id="0"/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2021 року передати комісії з відбору житлових будинків для проведення ремонтних робіт.</w:t>
      </w:r>
    </w:p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розпорядження покласти на  заступника міського голови Богдана Білецького.</w:t>
      </w:r>
    </w:p>
    <w:p w:rsidR="00593DD0" w:rsidRPr="00593DD0" w:rsidRDefault="00593DD0" w:rsidP="0059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9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Андрій Найда</w:t>
      </w:r>
    </w:p>
    <w:p w:rsidR="00593DD0" w:rsidRPr="00593DD0" w:rsidRDefault="00593DD0" w:rsidP="00593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93DD0" w:rsidRPr="00593DD0" w:rsidRDefault="00593DD0" w:rsidP="00593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B32B7" w:rsidRDefault="00DB32B7"/>
    <w:sectPr w:rsidR="00DB32B7" w:rsidSect="008D7B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3310"/>
    <w:multiLevelType w:val="hybridMultilevel"/>
    <w:tmpl w:val="22125C78"/>
    <w:lvl w:ilvl="0" w:tplc="BFE8B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D0"/>
    <w:rsid w:val="00593DD0"/>
    <w:rsid w:val="008D7B0A"/>
    <w:rsid w:val="00D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9141"/>
  <w15:chartTrackingRefBased/>
  <w15:docId w15:val="{6E638409-8DBE-4EEA-A354-6A5A864F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0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2021-04-27T12:33:00Z</cp:lastPrinted>
  <dcterms:created xsi:type="dcterms:W3CDTF">2021-04-27T08:18:00Z</dcterms:created>
  <dcterms:modified xsi:type="dcterms:W3CDTF">2021-04-27T12:34:00Z</dcterms:modified>
</cp:coreProperties>
</file>