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E6" w:rsidRPr="00DE0BF2" w:rsidRDefault="00295AE6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F5D1D" w:rsidRPr="00DE0BF2" w:rsidRDefault="009F5D1D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F5D1D" w:rsidRPr="00DE0BF2" w:rsidRDefault="009F5D1D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D3603" w:rsidRPr="00DE0BF2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D3603" w:rsidRPr="00DE0BF2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9D3603" w:rsidRPr="00DE0BF2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A74F4C" w:rsidRPr="00A74F4C" w:rsidRDefault="00A74F4C" w:rsidP="00A74F4C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  <w:r w:rsidRPr="00A74F4C">
        <w:rPr>
          <w:rFonts w:ascii="Times New Roman" w:eastAsia="Times New Roman" w:hAnsi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3472974" r:id="rId7"/>
        </w:object>
      </w:r>
    </w:p>
    <w:p w:rsidR="00A74F4C" w:rsidRPr="00A74F4C" w:rsidRDefault="00A74F4C" w:rsidP="00A74F4C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74F4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</w:t>
      </w:r>
      <w:r w:rsidRPr="00A74F4C">
        <w:rPr>
          <w:rFonts w:ascii="Times New Roman" w:eastAsia="Times New Roman" w:hAnsi="Times New Roman"/>
          <w:b/>
          <w:sz w:val="24"/>
          <w:szCs w:val="24"/>
          <w:lang w:eastAsia="ru-RU"/>
        </w:rPr>
        <w:t>РАЇНА</w:t>
      </w:r>
    </w:p>
    <w:p w:rsidR="00A74F4C" w:rsidRPr="00A74F4C" w:rsidRDefault="00A74F4C" w:rsidP="00A74F4C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4F4C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A74F4C" w:rsidRPr="00A74F4C" w:rsidRDefault="00A74F4C" w:rsidP="00A74F4C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74F4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A74F4C" w:rsidRPr="00A74F4C" w:rsidRDefault="00A74F4C" w:rsidP="00A74F4C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A74F4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A74F4C" w:rsidRPr="00A74F4C" w:rsidRDefault="00A74F4C" w:rsidP="00A74F4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4F4C" w:rsidRPr="00A74F4C" w:rsidRDefault="00A74F4C" w:rsidP="00A74F4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74F4C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</w:t>
      </w:r>
      <w:r w:rsidRPr="00A74F4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A74F4C" w:rsidRPr="00A74F4C" w:rsidRDefault="00A74F4C" w:rsidP="00A74F4C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74F4C" w:rsidRPr="00A74F4C" w:rsidRDefault="00A74F4C" w:rsidP="00A74F4C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01.07</w:t>
      </w:r>
      <w:r w:rsidRPr="00A7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.2025                                         </w:t>
      </w:r>
      <w:r w:rsidRPr="00A74F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 </w:t>
      </w:r>
      <w:r w:rsidRPr="00A74F4C">
        <w:rPr>
          <w:rFonts w:ascii="Times New Roman" w:eastAsia="Times New Roman" w:hAnsi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67</w:t>
      </w:r>
      <w:r w:rsidRPr="00A74F4C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Pr="00A74F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9D3603" w:rsidRPr="00A74F4C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617AD" w:rsidRPr="007C1BB2" w:rsidRDefault="004617AD" w:rsidP="0094597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5D3871" w:rsidRPr="007702EA" w:rsidRDefault="005D3871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7702EA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утворення</w:t>
      </w:r>
      <w:proofErr w:type="spellEnd"/>
      <w:r w:rsidRPr="007702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Координаційного</w:t>
      </w:r>
      <w:proofErr w:type="spellEnd"/>
    </w:p>
    <w:p w:rsidR="007702EA" w:rsidRPr="007702EA" w:rsidRDefault="005D3871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7702EA">
        <w:rPr>
          <w:rFonts w:ascii="Times New Roman" w:hAnsi="Times New Roman"/>
          <w:sz w:val="28"/>
          <w:szCs w:val="28"/>
          <w:lang w:eastAsia="uk-UA"/>
        </w:rPr>
        <w:t xml:space="preserve">штабу з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7702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розгортання</w:t>
      </w:r>
      <w:proofErr w:type="spellEnd"/>
      <w:r w:rsidR="007702EA" w:rsidRPr="007702EA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7702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організації</w:t>
      </w:r>
      <w:proofErr w:type="spellEnd"/>
    </w:p>
    <w:p w:rsidR="009C5557" w:rsidRDefault="005D3871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7702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пунктів</w:t>
      </w:r>
      <w:proofErr w:type="spellEnd"/>
      <w:r w:rsidR="007702EA" w:rsidRPr="007702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02EA" w:rsidRPr="007702EA">
        <w:rPr>
          <w:rFonts w:ascii="Times New Roman" w:hAnsi="Times New Roman"/>
          <w:sz w:val="28"/>
          <w:szCs w:val="28"/>
          <w:lang w:eastAsia="uk-UA"/>
        </w:rPr>
        <w:t>незламності</w:t>
      </w:r>
      <w:proofErr w:type="spellEnd"/>
      <w:r w:rsidR="007702EA" w:rsidRPr="007702EA">
        <w:rPr>
          <w:rFonts w:ascii="Times New Roman" w:hAnsi="Times New Roman"/>
          <w:sz w:val="28"/>
          <w:szCs w:val="28"/>
          <w:lang w:val="uk-UA" w:eastAsia="uk-UA"/>
        </w:rPr>
        <w:t>,</w:t>
      </w:r>
      <w:r w:rsidR="007702EA" w:rsidRPr="007702EA">
        <w:rPr>
          <w:b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реагування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7702EA" w:rsidRPr="007702EA" w:rsidRDefault="007702EA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на подолання наслідків обстрілів </w:t>
      </w:r>
    </w:p>
    <w:p w:rsidR="007702EA" w:rsidRPr="007702EA" w:rsidRDefault="007702EA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та/або бойових дій і організації заходів з </w:t>
      </w:r>
    </w:p>
    <w:p w:rsidR="007702EA" w:rsidRPr="007702EA" w:rsidRDefault="007702EA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відновлення надання послуг для </w:t>
      </w:r>
    </w:p>
    <w:p w:rsidR="005D3871" w:rsidRPr="007702EA" w:rsidRDefault="007702EA" w:rsidP="005D3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забезпечення життєдіяльності населення</w:t>
      </w:r>
    </w:p>
    <w:p w:rsidR="007702EA" w:rsidRPr="007702EA" w:rsidRDefault="005D3871" w:rsidP="005D38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702EA">
        <w:rPr>
          <w:rFonts w:ascii="Times New Roman" w:hAnsi="Times New Roman"/>
          <w:sz w:val="28"/>
          <w:szCs w:val="28"/>
          <w:lang w:eastAsia="uk-UA"/>
        </w:rPr>
        <w:t xml:space="preserve">на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Pr="007702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702EA">
        <w:rPr>
          <w:rFonts w:ascii="Times New Roman" w:hAnsi="Times New Roman"/>
          <w:sz w:val="28"/>
          <w:szCs w:val="28"/>
          <w:lang w:val="uk-UA" w:eastAsia="uk-UA"/>
        </w:rPr>
        <w:t xml:space="preserve">Калуської міської </w:t>
      </w:r>
    </w:p>
    <w:p w:rsidR="00344B34" w:rsidRPr="007702EA" w:rsidRDefault="005D3871" w:rsidP="005D38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702EA">
        <w:rPr>
          <w:rFonts w:ascii="Times New Roman" w:hAnsi="Times New Roman"/>
          <w:sz w:val="28"/>
          <w:szCs w:val="28"/>
          <w:lang w:val="uk-UA" w:eastAsia="uk-UA"/>
        </w:rPr>
        <w:t xml:space="preserve">територіальної </w:t>
      </w:r>
      <w:proofErr w:type="spellStart"/>
      <w:r w:rsidRPr="007702EA">
        <w:rPr>
          <w:rFonts w:ascii="Times New Roman" w:hAnsi="Times New Roman"/>
          <w:sz w:val="28"/>
          <w:szCs w:val="28"/>
          <w:lang w:eastAsia="uk-UA"/>
        </w:rPr>
        <w:t>громади</w:t>
      </w:r>
      <w:proofErr w:type="spellEnd"/>
    </w:p>
    <w:p w:rsidR="005D3871" w:rsidRPr="007C1BB2" w:rsidRDefault="005D3871" w:rsidP="005D38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5D3871" w:rsidRPr="005D3871" w:rsidRDefault="005D3871" w:rsidP="005D3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Керуючись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пунктом 20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част</w:t>
      </w:r>
      <w:r w:rsidR="00E7307A">
        <w:rPr>
          <w:rFonts w:ascii="Times New Roman" w:hAnsi="Times New Roman"/>
          <w:sz w:val="28"/>
          <w:szCs w:val="28"/>
          <w:lang w:eastAsia="uk-UA"/>
        </w:rPr>
        <w:t>ини</w:t>
      </w:r>
      <w:proofErr w:type="spellEnd"/>
      <w:r w:rsidR="00E7307A">
        <w:rPr>
          <w:rFonts w:ascii="Times New Roman" w:hAnsi="Times New Roman"/>
          <w:sz w:val="28"/>
          <w:szCs w:val="28"/>
          <w:lang w:eastAsia="uk-UA"/>
        </w:rPr>
        <w:t xml:space="preserve"> 4 </w:t>
      </w:r>
      <w:proofErr w:type="spellStart"/>
      <w:r w:rsidR="00E7307A">
        <w:rPr>
          <w:rFonts w:ascii="Times New Roman" w:hAnsi="Times New Roman"/>
          <w:sz w:val="28"/>
          <w:szCs w:val="28"/>
          <w:lang w:eastAsia="uk-UA"/>
        </w:rPr>
        <w:t>статті</w:t>
      </w:r>
      <w:proofErr w:type="spellEnd"/>
      <w:r w:rsidR="00E7307A">
        <w:rPr>
          <w:rFonts w:ascii="Times New Roman" w:hAnsi="Times New Roman"/>
          <w:sz w:val="28"/>
          <w:szCs w:val="28"/>
          <w:lang w:eastAsia="uk-UA"/>
        </w:rPr>
        <w:t xml:space="preserve"> 42 Закону </w:t>
      </w:r>
      <w:proofErr w:type="spellStart"/>
      <w:r w:rsidR="00E7307A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E730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307A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5D387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місцеве</w:t>
      </w:r>
      <w:proofErr w:type="spellEnd"/>
    </w:p>
    <w:p w:rsidR="005D3871" w:rsidRDefault="005D3871" w:rsidP="005D3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Україні</w:t>
      </w:r>
      <w:proofErr w:type="spellEnd"/>
      <w:r w:rsidR="00E7307A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3871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відповідно до </w:t>
      </w:r>
      <w:r w:rsidRPr="005D3871">
        <w:rPr>
          <w:rFonts w:ascii="Times New Roman" w:hAnsi="Times New Roman"/>
          <w:sz w:val="28"/>
          <w:szCs w:val="28"/>
          <w:lang w:eastAsia="uk-UA"/>
        </w:rPr>
        <w:t xml:space="preserve">постанов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Кабінету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Міністрів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593F62" w:rsidRPr="00593F6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3F62" w:rsidRPr="005D3871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="00593F62" w:rsidRPr="005D3871">
        <w:rPr>
          <w:rFonts w:ascii="Times New Roman" w:hAnsi="Times New Roman"/>
          <w:sz w:val="28"/>
          <w:szCs w:val="28"/>
          <w:lang w:eastAsia="uk-UA"/>
        </w:rPr>
        <w:t xml:space="preserve"> 20 </w:t>
      </w:r>
      <w:proofErr w:type="spellStart"/>
      <w:r w:rsidR="00593F62" w:rsidRPr="005D3871">
        <w:rPr>
          <w:rFonts w:ascii="Times New Roman" w:hAnsi="Times New Roman"/>
          <w:sz w:val="28"/>
          <w:szCs w:val="28"/>
          <w:lang w:eastAsia="uk-UA"/>
        </w:rPr>
        <w:t>грудня</w:t>
      </w:r>
      <w:proofErr w:type="spellEnd"/>
      <w:r w:rsidR="00593F62" w:rsidRPr="005D3871">
        <w:rPr>
          <w:rFonts w:ascii="Times New Roman" w:hAnsi="Times New Roman"/>
          <w:sz w:val="28"/>
          <w:szCs w:val="28"/>
          <w:lang w:eastAsia="uk-UA"/>
        </w:rPr>
        <w:t xml:space="preserve"> 2022 р. № 1418</w:t>
      </w:r>
      <w:r w:rsidR="00593F6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702EA" w:rsidRPr="007702EA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утворення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Координаційного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штабу з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питань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розгортання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роботи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пунктів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незламності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реагування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подолання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наслідків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обстрілів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та/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або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бойових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дій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заходів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відновлення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забезпечення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життєдіяльності</w:t>
      </w:r>
      <w:proofErr w:type="spellEnd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</w:rPr>
        <w:t>населення</w:t>
      </w:r>
      <w:proofErr w:type="spellEnd"/>
      <w:r w:rsid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</w:t>
      </w:r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(зі змінами)</w:t>
      </w:r>
      <w:r w:rsidRPr="005D3871">
        <w:rPr>
          <w:rFonts w:ascii="Times New Roman" w:hAnsi="Times New Roman"/>
          <w:sz w:val="28"/>
          <w:szCs w:val="28"/>
          <w:lang w:eastAsia="uk-UA"/>
        </w:rPr>
        <w:t>,</w:t>
      </w:r>
      <w:r w:rsidR="00593F62" w:rsidRPr="00593F62">
        <w:rPr>
          <w:color w:val="000000"/>
          <w:sz w:val="28"/>
          <w:szCs w:val="28"/>
          <w:lang w:val="uk-UA"/>
        </w:rPr>
        <w:t xml:space="preserve"> </w:t>
      </w:r>
      <w:r w:rsidR="00593F62" w:rsidRPr="00593F62">
        <w:rPr>
          <w:rFonts w:ascii="Times New Roman" w:hAnsi="Times New Roman"/>
          <w:color w:val="000000"/>
          <w:sz w:val="28"/>
          <w:szCs w:val="28"/>
          <w:lang w:val="uk-UA"/>
        </w:rPr>
        <w:t>від 17.12.2022р № 1401 «Питання організації та функціонування пунктів незламності» (зі змінами)</w:t>
      </w:r>
      <w:r w:rsidR="00C8298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5D3871">
        <w:rPr>
          <w:rFonts w:ascii="Times New Roman" w:hAnsi="Times New Roman"/>
          <w:sz w:val="28"/>
          <w:szCs w:val="28"/>
          <w:lang w:eastAsia="uk-UA"/>
        </w:rPr>
        <w:t xml:space="preserve"> з метою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захисту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Калуської міської територіальної громади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під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час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нормальних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умов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життєдіяльності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разі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критичних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проблем з </w:t>
      </w:r>
      <w:proofErr w:type="spellStart"/>
      <w:r w:rsidRPr="005D3871">
        <w:rPr>
          <w:rFonts w:ascii="Times New Roman" w:hAnsi="Times New Roman"/>
          <w:sz w:val="28"/>
          <w:szCs w:val="28"/>
          <w:lang w:eastAsia="uk-UA"/>
        </w:rPr>
        <w:t>енергетикою</w:t>
      </w:r>
      <w:proofErr w:type="spellEnd"/>
      <w:r w:rsidRPr="005D387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та опаленням</w:t>
      </w:r>
      <w:r w:rsidR="00C82986">
        <w:rPr>
          <w:rFonts w:ascii="Times New Roman" w:hAnsi="Times New Roman"/>
          <w:sz w:val="28"/>
          <w:szCs w:val="28"/>
          <w:lang w:val="uk-UA" w:eastAsia="uk-UA"/>
        </w:rPr>
        <w:t xml:space="preserve"> у зв’язку з військовою агресією російської федерації: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3456" w:rsidRPr="00DE0BF2" w:rsidRDefault="001A66E2" w:rsidP="00863456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 xml:space="preserve">Утворити </w:t>
      </w:r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Координаційн</w:t>
      </w:r>
      <w:r w:rsid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ий</w:t>
      </w:r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штабу з питань розгортання, організації роботи пунктів незламності, реагування на подолання наслідків обстрілів та/або бойових дій і організації заходів з відновлення надання послуг для забезпечення життєдіяльності населення</w:t>
      </w:r>
      <w:r w:rsid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7702EA">
        <w:rPr>
          <w:rFonts w:ascii="Times New Roman" w:hAnsi="Times New Roman"/>
          <w:sz w:val="28"/>
          <w:szCs w:val="28"/>
          <w:lang w:val="uk-UA"/>
        </w:rPr>
        <w:t>на території Калуської міської територіальної громади</w:t>
      </w:r>
      <w:r w:rsidR="007702EA" w:rsidRPr="007702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D216A" w:rsidRPr="00DE0BF2">
        <w:rPr>
          <w:rFonts w:ascii="Times New Roman" w:hAnsi="Times New Roman"/>
          <w:sz w:val="28"/>
          <w:szCs w:val="28"/>
          <w:lang w:val="uk-UA"/>
        </w:rPr>
        <w:t>(далі Координаційний штаб)</w:t>
      </w:r>
      <w:r w:rsidR="00C134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871">
        <w:rPr>
          <w:rFonts w:ascii="Times New Roman" w:hAnsi="Times New Roman"/>
          <w:sz w:val="28"/>
          <w:szCs w:val="28"/>
          <w:lang w:val="uk-UA"/>
        </w:rPr>
        <w:t>та затвердити його склад</w:t>
      </w:r>
      <w:r w:rsidR="004075E2"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4D0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5D3871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4075E2" w:rsidRPr="00DE0BF2">
        <w:rPr>
          <w:rFonts w:ascii="Times New Roman" w:hAnsi="Times New Roman"/>
          <w:sz w:val="28"/>
          <w:szCs w:val="28"/>
          <w:lang w:val="uk-UA"/>
        </w:rPr>
        <w:t>.</w:t>
      </w:r>
    </w:p>
    <w:p w:rsidR="005D3871" w:rsidRDefault="005D3871" w:rsidP="00863456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7702EA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оложення </w:t>
      </w:r>
      <w:r w:rsidR="00593F62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</w:t>
      </w:r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Координаційн</w:t>
      </w:r>
      <w:r w:rsid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ий</w:t>
      </w:r>
      <w:r w:rsidR="007702EA" w:rsidRP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штабу з питань розгортання, організації роботи пунктів незламності, реагування на подолання наслідків обстрілів та/або бойових дій і організації заходів з відновлення надання послуг для забезпечення життєдіяльності населення</w:t>
      </w:r>
      <w:r w:rsidR="007702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7702EA">
        <w:rPr>
          <w:rFonts w:ascii="Times New Roman" w:hAnsi="Times New Roman"/>
          <w:sz w:val="28"/>
          <w:szCs w:val="28"/>
          <w:lang w:val="uk-UA"/>
        </w:rPr>
        <w:t>на території Калуської міської територіальної громади</w:t>
      </w:r>
      <w:r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згідно з додатком 2.</w:t>
      </w:r>
    </w:p>
    <w:p w:rsidR="0095401E" w:rsidRDefault="005D3871" w:rsidP="00DF2BC9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5D3871">
        <w:rPr>
          <w:rFonts w:ascii="Times New Roman" w:hAnsi="Times New Roman"/>
          <w:sz w:val="28"/>
          <w:szCs w:val="28"/>
          <w:lang w:val="uk-UA"/>
        </w:rPr>
        <w:lastRenderedPageBreak/>
        <w:t xml:space="preserve">Розпорядження міського голови від </w:t>
      </w:r>
      <w:r w:rsidR="00EE0206">
        <w:rPr>
          <w:rFonts w:ascii="Times New Roman" w:hAnsi="Times New Roman"/>
          <w:sz w:val="28"/>
          <w:szCs w:val="28"/>
          <w:lang w:val="uk-UA"/>
        </w:rPr>
        <w:t>28.11.2022 № 218-р «Про  утворення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>координаційного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>штабу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>роботи</w:t>
      </w:r>
      <w:r w:rsidR="00954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 «Пунктів </w:t>
      </w:r>
    </w:p>
    <w:p w:rsidR="00EE0206" w:rsidRDefault="00EE0206" w:rsidP="0095401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незламності», пунктів обігріву та роботи з внутрішньо переміщеними особами на території Калуської міської територіальної громади» та розпорядження  міського голови від 20.12.2</w:t>
      </w:r>
      <w:r w:rsidR="00C82986">
        <w:rPr>
          <w:rFonts w:ascii="Times New Roman" w:hAnsi="Times New Roman"/>
          <w:sz w:val="28"/>
          <w:szCs w:val="28"/>
          <w:lang w:val="uk-UA"/>
        </w:rPr>
        <w:t xml:space="preserve">023 № 286-р «Про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розпорядження міського голови </w:t>
      </w:r>
      <w:r w:rsidRPr="005D387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82986">
        <w:rPr>
          <w:rFonts w:ascii="Times New Roman" w:hAnsi="Times New Roman"/>
          <w:sz w:val="28"/>
          <w:szCs w:val="28"/>
          <w:lang w:val="uk-UA"/>
        </w:rPr>
        <w:t xml:space="preserve">28.11.2022 № 218-р «Про </w:t>
      </w:r>
      <w:r>
        <w:rPr>
          <w:rFonts w:ascii="Times New Roman" w:hAnsi="Times New Roman"/>
          <w:sz w:val="28"/>
          <w:szCs w:val="28"/>
          <w:lang w:val="uk-UA"/>
        </w:rPr>
        <w:t>утворення координаційного штабу щодо організації роботи «Пунктів незламності», пунктів обігріву та роботи з внутрішньо переміщеними особами на території Калуської міської територіальної громади» вважати такими що втратили чинність</w:t>
      </w:r>
      <w:r w:rsidR="007702EA">
        <w:rPr>
          <w:rFonts w:ascii="Times New Roman" w:hAnsi="Times New Roman"/>
          <w:sz w:val="28"/>
          <w:szCs w:val="28"/>
          <w:lang w:val="uk-UA"/>
        </w:rPr>
        <w:t>.</w:t>
      </w:r>
    </w:p>
    <w:p w:rsidR="001A66E2" w:rsidRPr="00DE0BF2" w:rsidRDefault="001D216A" w:rsidP="006A6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5</w:t>
      </w:r>
      <w:r w:rsidR="001A66E2" w:rsidRPr="00DE0BF2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EE0206">
        <w:rPr>
          <w:rFonts w:ascii="Times New Roman" w:hAnsi="Times New Roman"/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EE0206">
        <w:rPr>
          <w:rFonts w:ascii="Times New Roman" w:hAnsi="Times New Roman"/>
          <w:sz w:val="28"/>
          <w:szCs w:val="28"/>
          <w:lang w:val="uk-UA"/>
        </w:rPr>
        <w:t>Гільтайчука</w:t>
      </w:r>
      <w:proofErr w:type="spellEnd"/>
      <w:r w:rsidR="00EE020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A66E2" w:rsidRDefault="001A66E2" w:rsidP="00074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5557" w:rsidRPr="00DE0BF2" w:rsidRDefault="009C5557" w:rsidP="00074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5D4F" w:rsidRPr="00766E36" w:rsidRDefault="00A571AE" w:rsidP="00DF5FC5">
      <w:pPr>
        <w:tabs>
          <w:tab w:val="left" w:pos="680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66E36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</w:t>
      </w:r>
      <w:r w:rsidR="00A74F4C">
        <w:rPr>
          <w:rFonts w:ascii="Times New Roman" w:hAnsi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Pr="00766E36">
        <w:rPr>
          <w:rFonts w:ascii="Times New Roman" w:hAnsi="Times New Roman"/>
          <w:sz w:val="28"/>
          <w:szCs w:val="28"/>
          <w:lang w:val="uk-UA"/>
        </w:rPr>
        <w:t xml:space="preserve">          Богдан БІЛЕЦЬКИЙ</w:t>
      </w:r>
    </w:p>
    <w:p w:rsidR="00EE4D62" w:rsidRPr="00DE0BF2" w:rsidRDefault="00EE4D62" w:rsidP="00DF5FC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D4F" w:rsidRPr="00DE0BF2" w:rsidRDefault="00675D4F" w:rsidP="00675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20B9" w:rsidRPr="00DE0BF2" w:rsidRDefault="00E020B9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17B4" w:rsidRPr="00DE0BF2" w:rsidRDefault="001517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br w:type="page"/>
      </w:r>
    </w:p>
    <w:p w:rsidR="002F6AF2" w:rsidRDefault="002165FA" w:rsidP="003E758C">
      <w:pPr>
        <w:spacing w:after="0" w:line="240" w:lineRule="auto"/>
        <w:ind w:left="5387" w:hanging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D535F1">
        <w:rPr>
          <w:rFonts w:ascii="Times New Roman" w:hAnsi="Times New Roman"/>
          <w:sz w:val="28"/>
          <w:szCs w:val="28"/>
          <w:lang w:val="uk-UA"/>
        </w:rPr>
        <w:t xml:space="preserve">1 </w:t>
      </w:r>
    </w:p>
    <w:p w:rsidR="001517B4" w:rsidRPr="00DE0BF2" w:rsidRDefault="002F6AF2" w:rsidP="002F6AF2">
      <w:pPr>
        <w:spacing w:after="0" w:line="240" w:lineRule="auto"/>
        <w:ind w:left="5387" w:hanging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2165FA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74C7" w:rsidRPr="00DE0BF2">
        <w:rPr>
          <w:rFonts w:ascii="Times New Roman" w:hAnsi="Times New Roman"/>
          <w:sz w:val="28"/>
          <w:szCs w:val="28"/>
          <w:lang w:val="uk-UA"/>
        </w:rPr>
        <w:t>р</w:t>
      </w:r>
      <w:r w:rsidR="002165FA">
        <w:rPr>
          <w:rFonts w:ascii="Times New Roman" w:hAnsi="Times New Roman"/>
          <w:sz w:val="28"/>
          <w:szCs w:val="28"/>
          <w:lang w:val="uk-UA"/>
        </w:rPr>
        <w:t>озпорядження</w:t>
      </w:r>
      <w:r w:rsidR="001517B4" w:rsidRPr="00DE0BF2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</w:p>
    <w:p w:rsidR="001517B4" w:rsidRPr="00DE0BF2" w:rsidRDefault="00A74F4C" w:rsidP="001517B4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01.07.2025  №167-р</w:t>
      </w:r>
    </w:p>
    <w:p w:rsidR="001517B4" w:rsidRPr="00DE0BF2" w:rsidRDefault="001517B4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17B4" w:rsidRPr="00DE0BF2" w:rsidRDefault="001517B4" w:rsidP="001517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517B4" w:rsidRPr="00DE0BF2" w:rsidRDefault="001517B4" w:rsidP="001517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BF2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100B5C" w:rsidRDefault="00100B5C" w:rsidP="00100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0B5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Координаційн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ого</w:t>
      </w:r>
      <w:r w:rsidRPr="00100B5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штабу з питань розгортання, організації роботи пунктів незламності, реагування на подолання наслідків обстрілів та/або бойових дій і організації заходів з відновлення надання послуг для забезпечення життєдіяльності населення» </w:t>
      </w:r>
      <w:r w:rsidRPr="00100B5C">
        <w:rPr>
          <w:rFonts w:ascii="Times New Roman" w:hAnsi="Times New Roman"/>
          <w:b/>
          <w:sz w:val="28"/>
          <w:szCs w:val="28"/>
          <w:lang w:val="uk-UA"/>
        </w:rPr>
        <w:t>на території Калуської міської територіальної громади</w:t>
      </w:r>
    </w:p>
    <w:p w:rsidR="00DD7EB9" w:rsidRPr="00100B5C" w:rsidRDefault="00DD7EB9" w:rsidP="00100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5778"/>
      </w:tblGrid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Гільтайчук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5778" w:type="dxa"/>
          </w:tcPr>
          <w:p w:rsidR="00D535F1" w:rsidRPr="00D535F1" w:rsidRDefault="00D535F1" w:rsidP="00A571A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міської ради – </w:t>
            </w:r>
            <w:r w:rsidR="00A571AE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олова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оординаційного штабу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– заступник голови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оординаційного штабу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Гуш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– заступник голови </w:t>
            </w:r>
            <w:r w:rsidRPr="00D535F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оординаційного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штабу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Лесів Лілія Володимирівна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 – секретар</w:t>
            </w:r>
          </w:p>
        </w:tc>
      </w:tr>
      <w:tr w:rsidR="00D535F1" w:rsidRPr="00D535F1" w:rsidTr="00D535F1">
        <w:tc>
          <w:tcPr>
            <w:tcW w:w="9714" w:type="dxa"/>
            <w:gridSpan w:val="2"/>
          </w:tcPr>
          <w:p w:rsidR="00D535F1" w:rsidRPr="00D535F1" w:rsidRDefault="00D535F1" w:rsidP="00D535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Члени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D535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оординаційного штабу:</w:t>
            </w:r>
          </w:p>
        </w:tc>
      </w:tr>
      <w:tr w:rsidR="002F6AF2" w:rsidRPr="00D535F1" w:rsidTr="00D535F1">
        <w:tc>
          <w:tcPr>
            <w:tcW w:w="3936" w:type="dxa"/>
          </w:tcPr>
          <w:p w:rsidR="002F6AF2" w:rsidRPr="00D535F1" w:rsidRDefault="002F6AF2" w:rsidP="005A0E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Вальнюк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 Михайлович</w:t>
            </w:r>
          </w:p>
        </w:tc>
        <w:tc>
          <w:tcPr>
            <w:tcW w:w="5778" w:type="dxa"/>
          </w:tcPr>
          <w:p w:rsidR="002F6AF2" w:rsidRPr="00D535F1" w:rsidRDefault="002F6AF2" w:rsidP="005A0E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інспектор ВЗНС </w:t>
            </w: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Калуського РУ ГУ ДСНС України в Івано-Франківській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F6AF2" w:rsidRPr="00D535F1" w:rsidTr="00D535F1">
        <w:tc>
          <w:tcPr>
            <w:tcW w:w="3936" w:type="dxa"/>
          </w:tcPr>
          <w:p w:rsidR="002F6AF2" w:rsidRPr="00D535F1" w:rsidRDefault="002F6AF2" w:rsidP="005A0E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Гаврилишин Михайло Богданович</w:t>
            </w:r>
          </w:p>
        </w:tc>
        <w:tc>
          <w:tcPr>
            <w:tcW w:w="5778" w:type="dxa"/>
          </w:tcPr>
          <w:p w:rsidR="002F6AF2" w:rsidRPr="00D535F1" w:rsidRDefault="002F6AF2" w:rsidP="00766E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КНП</w:t>
            </w:r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«К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алуський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міський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центр 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первинної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медико-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санітарної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допомоги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алуської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ради</w:t>
            </w:r>
            <w:r w:rsidRPr="00D535F1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Дембич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начальника управління з питань надзвичайних ситуацій Калуської міської ради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Дидич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Калуського міського центру соціальних служб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Кобзан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 Несторівна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освіти Калуської міської ради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Комісарук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Віталій 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тонович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інженер </w:t>
            </w:r>
            <w:r>
              <w:rPr>
                <w:rFonts w:ascii="Times New Roman" w:hAnsi="Times New Roman"/>
                <w:sz w:val="28"/>
                <w:szCs w:val="28"/>
              </w:rPr>
              <w:t>ЦЕРМ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Західний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F6AF2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Кінаш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Кохан Іван Володимирович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Міськсвітло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</w:tr>
      <w:tr w:rsidR="002F6AF2" w:rsidRPr="00D535F1" w:rsidTr="00D535F1">
        <w:tc>
          <w:tcPr>
            <w:tcW w:w="3936" w:type="dxa"/>
          </w:tcPr>
          <w:p w:rsidR="002F6AF2" w:rsidRPr="00D535F1" w:rsidRDefault="002F6AF2" w:rsidP="005A0E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Леськів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Сергіївна</w:t>
            </w:r>
          </w:p>
        </w:tc>
        <w:tc>
          <w:tcPr>
            <w:tcW w:w="5778" w:type="dxa"/>
          </w:tcPr>
          <w:p w:rsidR="002F6AF2" w:rsidRPr="00D535F1" w:rsidRDefault="002F6AF2" w:rsidP="005A0E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культури, національностей та релігій Калуської міської ради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Поташник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 Василівна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управління Калуської міської ради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Рим Надія Михайлівна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Директор територіального центру соціального обслуговування Калуської міської ради</w:t>
            </w:r>
          </w:p>
        </w:tc>
      </w:tr>
      <w:tr w:rsidR="00D535F1" w:rsidRPr="00A74F4C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Сагайдак Василь Васильович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Калуського УЕГГ Івано-Франківської філії ТОВ «Газорозподільчі мережі України»</w:t>
            </w:r>
            <w:r w:rsidR="002F6A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економічного розвитку Калуської міської ради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Табачук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Титівна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координаційної роботи зі </w:t>
            </w: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комунікацій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Федоришин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соціального захисту населення Калуської міської ради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Фіцак</w:t>
            </w:r>
            <w:proofErr w:type="spellEnd"/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Калуської міської ради </w:t>
            </w:r>
          </w:p>
        </w:tc>
      </w:tr>
      <w:tr w:rsidR="00D535F1" w:rsidRPr="00D535F1" w:rsidTr="00D535F1">
        <w:tc>
          <w:tcPr>
            <w:tcW w:w="3936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Шевчук Петро Васильович</w:t>
            </w:r>
          </w:p>
        </w:tc>
        <w:tc>
          <w:tcPr>
            <w:tcW w:w="5778" w:type="dxa"/>
          </w:tcPr>
          <w:p w:rsidR="00D535F1" w:rsidRPr="00D535F1" w:rsidRDefault="00D535F1" w:rsidP="00D535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35F1">
              <w:rPr>
                <w:rFonts w:ascii="Times New Roman" w:hAnsi="Times New Roman"/>
                <w:sz w:val="28"/>
                <w:szCs w:val="28"/>
                <w:lang w:val="uk-UA"/>
              </w:rPr>
              <w:t>Директор КП «КАЛУСЬКА ЕНЕРГЕТИЧНА КОМПАНІЯ»</w:t>
            </w:r>
          </w:p>
        </w:tc>
      </w:tr>
    </w:tbl>
    <w:p w:rsidR="00D535F1" w:rsidRPr="00D535F1" w:rsidRDefault="00D535F1" w:rsidP="00D535F1">
      <w:pPr>
        <w:tabs>
          <w:tab w:val="left" w:pos="7230"/>
        </w:tabs>
        <w:rPr>
          <w:rFonts w:ascii="Times New Roman" w:hAnsi="Times New Roman"/>
          <w:sz w:val="28"/>
          <w:szCs w:val="28"/>
          <w:lang w:val="uk-UA"/>
        </w:rPr>
      </w:pPr>
    </w:p>
    <w:p w:rsidR="00D535F1" w:rsidRPr="00D535F1" w:rsidRDefault="00D535F1" w:rsidP="00D535F1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>Керуючий справами виконавчого комітету</w:t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  <w:t>Олег САВКА</w:t>
      </w:r>
    </w:p>
    <w:p w:rsidR="00D535F1" w:rsidRPr="00794A06" w:rsidRDefault="00D535F1" w:rsidP="00D535F1">
      <w:pPr>
        <w:rPr>
          <w:color w:val="000000"/>
          <w:sz w:val="28"/>
          <w:szCs w:val="28"/>
          <w:lang w:val="uk-UA"/>
        </w:rPr>
      </w:pPr>
    </w:p>
    <w:p w:rsidR="005D19E3" w:rsidRDefault="005D19E3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7EB9" w:rsidRDefault="00C82986" w:rsidP="009F604F">
      <w:pPr>
        <w:spacing w:after="0" w:line="240" w:lineRule="auto"/>
        <w:ind w:left="538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D535F1">
        <w:rPr>
          <w:rFonts w:ascii="Times New Roman" w:hAnsi="Times New Roman"/>
          <w:sz w:val="28"/>
          <w:szCs w:val="28"/>
          <w:lang w:val="uk-UA"/>
        </w:rPr>
        <w:t xml:space="preserve">2 </w:t>
      </w:r>
    </w:p>
    <w:p w:rsidR="00D535F1" w:rsidRPr="00DE0BF2" w:rsidRDefault="00DD7EB9" w:rsidP="00DD7EB9">
      <w:pPr>
        <w:spacing w:after="0" w:line="240" w:lineRule="auto"/>
        <w:ind w:left="538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D535F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5F1" w:rsidRPr="00DE0BF2">
        <w:rPr>
          <w:rFonts w:ascii="Times New Roman" w:hAnsi="Times New Roman"/>
          <w:sz w:val="28"/>
          <w:szCs w:val="28"/>
          <w:lang w:val="uk-UA"/>
        </w:rPr>
        <w:t>р</w:t>
      </w:r>
      <w:r w:rsidR="00D535F1">
        <w:rPr>
          <w:rFonts w:ascii="Times New Roman" w:hAnsi="Times New Roman"/>
          <w:sz w:val="28"/>
          <w:szCs w:val="28"/>
          <w:lang w:val="uk-UA"/>
        </w:rPr>
        <w:t>озпорядження</w:t>
      </w:r>
      <w:r w:rsidR="00D535F1" w:rsidRPr="00DE0BF2">
        <w:rPr>
          <w:rFonts w:ascii="Times New Roman" w:hAnsi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="00D535F1" w:rsidRPr="00DE0BF2">
        <w:rPr>
          <w:rFonts w:ascii="Times New Roman" w:hAnsi="Times New Roman"/>
          <w:sz w:val="28"/>
          <w:szCs w:val="28"/>
          <w:lang w:val="uk-UA"/>
        </w:rPr>
        <w:t>олови</w:t>
      </w:r>
    </w:p>
    <w:p w:rsidR="00D535F1" w:rsidRPr="00DE0BF2" w:rsidRDefault="00A74F4C" w:rsidP="00C82986">
      <w:pPr>
        <w:spacing w:after="0" w:line="240" w:lineRule="auto"/>
        <w:ind w:left="4536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01.07.2025  №167-р</w:t>
      </w:r>
    </w:p>
    <w:p w:rsidR="00D535F1" w:rsidRDefault="00D535F1" w:rsidP="00D53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34E73" w:rsidRPr="00034E73" w:rsidRDefault="00034E73" w:rsidP="00034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4E7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034E73" w:rsidRDefault="00100B5C" w:rsidP="00100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про </w:t>
      </w:r>
      <w:r w:rsidRPr="00100B5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Координаційний штабу з питань розгортання, організації роботи пунктів незламності, реагування на подолання наслідків обстрілів та/або бойових дій і організації заходів з відновлення надання послуг для забезпе</w:t>
      </w:r>
      <w:r w:rsidR="009C5557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чення життєдіяльності населення</w:t>
      </w:r>
      <w:r w:rsidRPr="00100B5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100B5C">
        <w:rPr>
          <w:rFonts w:ascii="Times New Roman" w:hAnsi="Times New Roman"/>
          <w:b/>
          <w:sz w:val="28"/>
          <w:szCs w:val="28"/>
          <w:lang w:val="uk-UA"/>
        </w:rPr>
        <w:t>на території Калуської міської територіальної громади</w:t>
      </w:r>
    </w:p>
    <w:p w:rsidR="009C5557" w:rsidRPr="00100B5C" w:rsidRDefault="009C5557" w:rsidP="00100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4E73" w:rsidRPr="00034E73" w:rsidRDefault="009C5557" w:rsidP="00034E73">
      <w:pPr>
        <w:numPr>
          <w:ilvl w:val="0"/>
          <w:numId w:val="6"/>
        </w:numPr>
        <w:spacing w:after="0" w:line="240" w:lineRule="auto"/>
        <w:ind w:left="0" w:right="2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C55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Координаційний штабу з питань розгортання, організації роботи пунктів незламності, реагування на подолання наслідків обстрілів та/або бойових дій і організації заходів з відновлення надання послуг для забезпечення життєдіяльності населення </w:t>
      </w:r>
      <w:r w:rsidRPr="009C5557">
        <w:rPr>
          <w:rFonts w:ascii="Times New Roman" w:hAnsi="Times New Roman"/>
          <w:sz w:val="28"/>
          <w:szCs w:val="28"/>
          <w:lang w:val="uk-UA"/>
        </w:rPr>
        <w:t>на території Калуської міської територіальної громади</w:t>
      </w:r>
      <w:r w:rsidRPr="009C555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34E73"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(далі — Координаційний штаб) є тимчасовим консультативно-дорадчим органом виконавчого комітету </w:t>
      </w:r>
      <w:r w:rsid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Калуської </w:t>
      </w:r>
      <w:r w:rsidR="00034E73"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міської ради та утворюється з метою сприяння координації діяльності органів виконавчої влади, виконавчих органів міської ради, підприємств, установ і організацій</w:t>
      </w:r>
      <w:r w:rsidR="00034E73" w:rsidRPr="00034E73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="00034E73"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питань розгортання та організації роботи пунктів незламності.</w:t>
      </w:r>
      <w:r w:rsidR="002F6A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034E73" w:rsidRPr="00034E73" w:rsidRDefault="00034E73" w:rsidP="00593F62">
      <w:pPr>
        <w:numPr>
          <w:ilvl w:val="0"/>
          <w:numId w:val="6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right="2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Координаційний штаб у своїй діяльності керується Конституцією та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розпорядженнями голови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Івано-Франківської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обласної державної адміністрації - керівника обласної військової адміністрації, розпорядженнями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Калуської районної військової </w:t>
      </w:r>
      <w:r w:rsidR="009C555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адміністрації, розпорядженнями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міського голови та цим Положенням.</w:t>
      </w:r>
    </w:p>
    <w:p w:rsidR="00034E73" w:rsidRPr="00034E73" w:rsidRDefault="00034E73" w:rsidP="00034E73">
      <w:pPr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є:</w:t>
      </w:r>
    </w:p>
    <w:p w:rsidR="00034E73" w:rsidRPr="00034E73" w:rsidRDefault="00034E73" w:rsidP="00034E73">
      <w:pPr>
        <w:pStyle w:val="a3"/>
        <w:spacing w:after="0" w:line="240" w:lineRule="auto"/>
        <w:ind w:left="0" w:right="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3.1.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сприяння координації діяльності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структурних підрозділів </w:t>
      </w:r>
      <w:r w:rsidR="00BC5391"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міської ради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підприємств, установ і організацій</w:t>
      </w:r>
      <w:r w:rsidRPr="00034E73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питань розгортання та організації роботи пунктів незламності;</w:t>
      </w:r>
    </w:p>
    <w:p w:rsidR="00034E73" w:rsidRPr="00034E73" w:rsidRDefault="00034E73" w:rsidP="00034E73">
      <w:pPr>
        <w:pStyle w:val="a3"/>
        <w:numPr>
          <w:ilvl w:val="1"/>
          <w:numId w:val="22"/>
        </w:numPr>
        <w:spacing w:after="0" w:line="240" w:lineRule="auto"/>
        <w:ind w:left="0" w:right="2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визначення шляхів і способів вирішення проблемних питань, що виникають під час розгортання та організації роботи пунктів незламності.</w:t>
      </w:r>
    </w:p>
    <w:p w:rsidR="00034E73" w:rsidRPr="00034E73" w:rsidRDefault="00034E73" w:rsidP="00034E73">
      <w:pPr>
        <w:numPr>
          <w:ilvl w:val="0"/>
          <w:numId w:val="8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34E73" w:rsidRPr="00034E73" w:rsidRDefault="00034E73" w:rsidP="00034E73">
      <w:pPr>
        <w:pStyle w:val="a3"/>
        <w:numPr>
          <w:ilvl w:val="1"/>
          <w:numId w:val="23"/>
        </w:numPr>
        <w:tabs>
          <w:tab w:val="left" w:pos="567"/>
        </w:tabs>
        <w:spacing w:after="0" w:line="240" w:lineRule="auto"/>
        <w:ind w:left="0" w:right="2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проводить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моніторинг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розгортання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незламності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34E73" w:rsidRPr="00034E73" w:rsidRDefault="00034E73" w:rsidP="00034E73">
      <w:pPr>
        <w:pStyle w:val="a3"/>
        <w:numPr>
          <w:ilvl w:val="1"/>
          <w:numId w:val="23"/>
        </w:numPr>
        <w:spacing w:after="0" w:line="240" w:lineRule="auto"/>
        <w:ind w:left="0" w:right="4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міському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результатами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своєї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034E73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право:</w:t>
      </w:r>
    </w:p>
    <w:p w:rsidR="00034E73" w:rsidRPr="00BC5391" w:rsidRDefault="00034E73" w:rsidP="00BC5391">
      <w:pPr>
        <w:pStyle w:val="a3"/>
        <w:numPr>
          <w:ilvl w:val="1"/>
          <w:numId w:val="24"/>
        </w:numPr>
        <w:spacing w:after="0" w:line="240" w:lineRule="auto"/>
        <w:ind w:left="0" w:right="4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отримувати в установленому порядку від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структурних підрозділів </w:t>
      </w: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міської ради, підприємств, установ і організацій,</w:t>
      </w:r>
      <w:r w:rsidRPr="00BC539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розташованих на території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Калуської</w:t>
      </w: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 інформацію, необхідну для виконання покладених на нього завдань;</w:t>
      </w:r>
    </w:p>
    <w:p w:rsidR="00034E73" w:rsidRPr="00BC5391" w:rsidRDefault="00034E73" w:rsidP="00BC5391">
      <w:pPr>
        <w:pStyle w:val="a3"/>
        <w:numPr>
          <w:ilvl w:val="1"/>
          <w:numId w:val="25"/>
        </w:numPr>
        <w:spacing w:after="0" w:line="240" w:lineRule="auto"/>
        <w:ind w:left="0" w:right="4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залучати до участі у своїй роботі представників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структурних підрозділів </w:t>
      </w:r>
      <w:r w:rsidR="00BC5391"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міської ради</w:t>
      </w: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підприємств, установ і організацій, розташованих на території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Калуської</w:t>
      </w: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BC5391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(за погодженням з їх керівниками), а також незалежних експертів (за згодою);</w:t>
      </w:r>
    </w:p>
    <w:p w:rsidR="00034E73" w:rsidRPr="00593F62" w:rsidRDefault="00034E73" w:rsidP="00593F62">
      <w:pPr>
        <w:pStyle w:val="a3"/>
        <w:numPr>
          <w:ilvl w:val="1"/>
          <w:numId w:val="25"/>
        </w:numPr>
        <w:spacing w:after="0" w:line="240" w:lineRule="auto"/>
        <w:ind w:left="0" w:right="4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організовувати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конференцій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семінарів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нарад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інших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593F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34E73" w:rsidRPr="00BC5391" w:rsidRDefault="00034E73" w:rsidP="00BC5391">
      <w:pPr>
        <w:pStyle w:val="a3"/>
        <w:numPr>
          <w:ilvl w:val="1"/>
          <w:numId w:val="25"/>
        </w:numPr>
        <w:spacing w:after="0" w:line="240" w:lineRule="auto"/>
        <w:ind w:left="0" w:right="4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потреби для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нього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постійні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тимчасові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підгрупи</w:t>
      </w:r>
      <w:proofErr w:type="spellEnd"/>
      <w:r w:rsidRP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593F62">
      <w:pPr>
        <w:numPr>
          <w:ilvl w:val="0"/>
          <w:numId w:val="12"/>
        </w:numPr>
        <w:tabs>
          <w:tab w:val="left" w:pos="567"/>
        </w:tabs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взаємодіє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структурними підрозділами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підприємствами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установами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розташованими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Калуської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міжнародними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593F62">
      <w:pPr>
        <w:numPr>
          <w:ilvl w:val="0"/>
          <w:numId w:val="13"/>
        </w:numPr>
        <w:tabs>
          <w:tab w:val="left" w:pos="567"/>
        </w:tabs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Посадовий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склад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затверджується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розпорядженням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C5391"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C5391"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двох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заступник</w:t>
      </w:r>
      <w:proofErr w:type="spellStart"/>
      <w:r w:rsidR="00BC5391" w:rsidRP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секретаря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593F62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Формою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є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штабу.</w:t>
      </w:r>
    </w:p>
    <w:p w:rsidR="00034E73" w:rsidRPr="00034E73" w:rsidRDefault="00034E73" w:rsidP="00034E73">
      <w:pPr>
        <w:spacing w:after="0" w:line="240" w:lineRule="auto"/>
        <w:ind w:right="40" w:firstLine="6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Голова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прийняти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реального часу (</w:t>
      </w:r>
      <w:proofErr w:type="gram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он-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лайн</w:t>
      </w:r>
      <w:proofErr w:type="spellEnd"/>
      <w:proofErr w:type="gram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з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участь члена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в такому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штабу.</w:t>
      </w:r>
    </w:p>
    <w:p w:rsidR="00034E73" w:rsidRPr="00034E73" w:rsidRDefault="00034E73" w:rsidP="00593F62">
      <w:pPr>
        <w:numPr>
          <w:ilvl w:val="0"/>
          <w:numId w:val="15"/>
        </w:numPr>
        <w:tabs>
          <w:tab w:val="left" w:pos="567"/>
        </w:tabs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ва, а у </w:t>
      </w:r>
      <w:proofErr w:type="spellStart"/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="00BC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один</w:t>
      </w:r>
      <w:proofErr w:type="gramEnd"/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із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заступник</w:t>
      </w:r>
      <w:proofErr w:type="spellStart"/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034E73">
      <w:pPr>
        <w:numPr>
          <w:ilvl w:val="0"/>
          <w:numId w:val="16"/>
        </w:numPr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034E73">
      <w:pPr>
        <w:numPr>
          <w:ilvl w:val="0"/>
          <w:numId w:val="17"/>
        </w:numPr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правомо</w:t>
      </w:r>
      <w:proofErr w:type="spellEnd"/>
      <w:r w:rsidR="009C555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ним,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якщо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ньому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присутні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 половина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34E73" w:rsidRPr="00034E73" w:rsidRDefault="00034E73" w:rsidP="00034E73">
      <w:pPr>
        <w:numPr>
          <w:ilvl w:val="0"/>
          <w:numId w:val="18"/>
        </w:numPr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Голова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координує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роботу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узгодженість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034E73">
      <w:pPr>
        <w:numPr>
          <w:ilvl w:val="0"/>
          <w:numId w:val="19"/>
        </w:numPr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своїх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розробляє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593F62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вважаються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схваленими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якщо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них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проголосувало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 половина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присутніх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штабу.</w:t>
      </w:r>
    </w:p>
    <w:p w:rsidR="00034E73" w:rsidRPr="00034E73" w:rsidRDefault="00034E73" w:rsidP="00593F62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рівного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розподілу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голосів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вирішальним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є голос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головуючого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034E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фіксуються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підписується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головуючим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секретарем і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надсилається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всім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членам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відповідальним виконавцям </w:t>
      </w:r>
      <w:r w:rsidR="00593F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та у разі необхідності </w:t>
      </w:r>
      <w:r w:rsidR="00BC53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структурним підрозділам міської ради</w:t>
      </w:r>
      <w:r w:rsidR="00593F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підприємствам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установам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організаціям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розташованим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3F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Калуської </w:t>
      </w: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ї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4E73" w:rsidRPr="00034E73" w:rsidRDefault="00034E73" w:rsidP="00593F62">
      <w:pPr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підтримує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викласти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свою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окрему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думку 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письмовій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протоколу</w:t>
      </w:r>
      <w:proofErr w:type="gram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535F1" w:rsidRPr="00593F62" w:rsidRDefault="00034E73" w:rsidP="00593F62">
      <w:pPr>
        <w:numPr>
          <w:ilvl w:val="0"/>
          <w:numId w:val="20"/>
        </w:numPr>
        <w:spacing w:after="0" w:line="240" w:lineRule="auto"/>
        <w:ind w:right="2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Координаційного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штабу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реалізовані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видання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міським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головою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розпоряджень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якого</w:t>
      </w:r>
      <w:proofErr w:type="spellEnd"/>
      <w:r w:rsidRPr="0003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вносить </w:t>
      </w:r>
      <w:r w:rsidR="00593F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управління з питань надзвичайних ситуацій Калуської міської ради. </w:t>
      </w:r>
    </w:p>
    <w:p w:rsidR="00593F62" w:rsidRDefault="00593F62" w:rsidP="00593F62">
      <w:pPr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593F62" w:rsidRPr="00D535F1" w:rsidRDefault="00593F62" w:rsidP="00593F62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>Керуючий справами виконавчого комітету</w:t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535F1">
        <w:rPr>
          <w:rFonts w:ascii="Times New Roman" w:hAnsi="Times New Roman"/>
          <w:color w:val="000000"/>
          <w:sz w:val="28"/>
          <w:szCs w:val="28"/>
          <w:lang w:val="uk-UA"/>
        </w:rPr>
        <w:tab/>
        <w:t>Олег САВКА</w:t>
      </w:r>
    </w:p>
    <w:sectPr w:rsidR="00593F62" w:rsidRPr="00D535F1" w:rsidSect="0022225A">
      <w:pgSz w:w="11906" w:h="16838"/>
      <w:pgMar w:top="567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60A"/>
    <w:multiLevelType w:val="multilevel"/>
    <w:tmpl w:val="D782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651F"/>
    <w:multiLevelType w:val="multilevel"/>
    <w:tmpl w:val="386A97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A474A9"/>
    <w:multiLevelType w:val="hybridMultilevel"/>
    <w:tmpl w:val="9DC404B2"/>
    <w:lvl w:ilvl="0" w:tplc="3438C8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170F5654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4" w15:restartNumberingAfterBreak="0">
    <w:nsid w:val="1D167C75"/>
    <w:multiLevelType w:val="multilevel"/>
    <w:tmpl w:val="E8DE26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11214"/>
    <w:multiLevelType w:val="multilevel"/>
    <w:tmpl w:val="99F6D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77149"/>
    <w:multiLevelType w:val="multilevel"/>
    <w:tmpl w:val="B05083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B6A3B39"/>
    <w:multiLevelType w:val="multilevel"/>
    <w:tmpl w:val="3994382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8" w15:restartNumberingAfterBreak="0">
    <w:nsid w:val="2B7C7839"/>
    <w:multiLevelType w:val="multilevel"/>
    <w:tmpl w:val="EF181D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C561B5"/>
    <w:multiLevelType w:val="multilevel"/>
    <w:tmpl w:val="536A6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B42FD"/>
    <w:multiLevelType w:val="multilevel"/>
    <w:tmpl w:val="42C6FB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942928"/>
    <w:multiLevelType w:val="hybridMultilevel"/>
    <w:tmpl w:val="5D946B2A"/>
    <w:lvl w:ilvl="0" w:tplc="002838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388052A2"/>
    <w:multiLevelType w:val="multilevel"/>
    <w:tmpl w:val="CC267F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968D7"/>
    <w:multiLevelType w:val="multilevel"/>
    <w:tmpl w:val="BF1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0CC6"/>
    <w:multiLevelType w:val="multilevel"/>
    <w:tmpl w:val="BE78A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D21B3"/>
    <w:multiLevelType w:val="multilevel"/>
    <w:tmpl w:val="0D6056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DA157F"/>
    <w:multiLevelType w:val="multilevel"/>
    <w:tmpl w:val="B866C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30EFC"/>
    <w:multiLevelType w:val="multilevel"/>
    <w:tmpl w:val="00589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03CC2"/>
    <w:multiLevelType w:val="multilevel"/>
    <w:tmpl w:val="2118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F13002"/>
    <w:multiLevelType w:val="multilevel"/>
    <w:tmpl w:val="2402C9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7"/>
  </w:num>
  <w:num w:numId="5">
    <w:abstractNumId w:val="3"/>
  </w:num>
  <w:num w:numId="6">
    <w:abstractNumId w:val="14"/>
  </w:num>
  <w:num w:numId="7">
    <w:abstractNumId w:val="0"/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18"/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13"/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8"/>
  </w:num>
  <w:num w:numId="22">
    <w:abstractNumId w:val="15"/>
  </w:num>
  <w:num w:numId="23">
    <w:abstractNumId w:val="6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1BA"/>
    <w:rsid w:val="00034E73"/>
    <w:rsid w:val="00042095"/>
    <w:rsid w:val="0006375E"/>
    <w:rsid w:val="00073427"/>
    <w:rsid w:val="0007465D"/>
    <w:rsid w:val="000C7B8C"/>
    <w:rsid w:val="000E0F47"/>
    <w:rsid w:val="000E3DEA"/>
    <w:rsid w:val="00100B5C"/>
    <w:rsid w:val="00134E41"/>
    <w:rsid w:val="0013712A"/>
    <w:rsid w:val="001517B4"/>
    <w:rsid w:val="00154437"/>
    <w:rsid w:val="0016082B"/>
    <w:rsid w:val="001A4419"/>
    <w:rsid w:val="001A66E2"/>
    <w:rsid w:val="001D216A"/>
    <w:rsid w:val="001D5855"/>
    <w:rsid w:val="001F3219"/>
    <w:rsid w:val="002165FA"/>
    <w:rsid w:val="0022225A"/>
    <w:rsid w:val="0022524C"/>
    <w:rsid w:val="0022585A"/>
    <w:rsid w:val="002304D0"/>
    <w:rsid w:val="00234F22"/>
    <w:rsid w:val="00257ADA"/>
    <w:rsid w:val="00261D80"/>
    <w:rsid w:val="002665B5"/>
    <w:rsid w:val="00295AE6"/>
    <w:rsid w:val="002E2534"/>
    <w:rsid w:val="002F6AF2"/>
    <w:rsid w:val="00315A21"/>
    <w:rsid w:val="0034044F"/>
    <w:rsid w:val="00343374"/>
    <w:rsid w:val="00344B34"/>
    <w:rsid w:val="00354946"/>
    <w:rsid w:val="00363910"/>
    <w:rsid w:val="0036664E"/>
    <w:rsid w:val="00382295"/>
    <w:rsid w:val="00384E52"/>
    <w:rsid w:val="003943B1"/>
    <w:rsid w:val="00394565"/>
    <w:rsid w:val="003C2AEA"/>
    <w:rsid w:val="003D5A4B"/>
    <w:rsid w:val="003E1DA8"/>
    <w:rsid w:val="003E758C"/>
    <w:rsid w:val="003F5F50"/>
    <w:rsid w:val="004006B0"/>
    <w:rsid w:val="004075E2"/>
    <w:rsid w:val="00412379"/>
    <w:rsid w:val="00427F14"/>
    <w:rsid w:val="00430557"/>
    <w:rsid w:val="00436BEC"/>
    <w:rsid w:val="004617AD"/>
    <w:rsid w:val="00462871"/>
    <w:rsid w:val="00463BB8"/>
    <w:rsid w:val="0047236D"/>
    <w:rsid w:val="00477665"/>
    <w:rsid w:val="00483170"/>
    <w:rsid w:val="00484E1C"/>
    <w:rsid w:val="00492AFC"/>
    <w:rsid w:val="00495A04"/>
    <w:rsid w:val="004A03F5"/>
    <w:rsid w:val="004A48C3"/>
    <w:rsid w:val="004F52D1"/>
    <w:rsid w:val="00503A1F"/>
    <w:rsid w:val="00560DC1"/>
    <w:rsid w:val="005821CD"/>
    <w:rsid w:val="005866B4"/>
    <w:rsid w:val="00593F62"/>
    <w:rsid w:val="00597526"/>
    <w:rsid w:val="005A0409"/>
    <w:rsid w:val="005A0752"/>
    <w:rsid w:val="005A352F"/>
    <w:rsid w:val="005A624F"/>
    <w:rsid w:val="005B24F8"/>
    <w:rsid w:val="005B64BF"/>
    <w:rsid w:val="005D19E3"/>
    <w:rsid w:val="005D3871"/>
    <w:rsid w:val="0064763D"/>
    <w:rsid w:val="00675311"/>
    <w:rsid w:val="00675D4F"/>
    <w:rsid w:val="006964C0"/>
    <w:rsid w:val="006A2EC7"/>
    <w:rsid w:val="006A648D"/>
    <w:rsid w:val="006A6DD8"/>
    <w:rsid w:val="006D14CD"/>
    <w:rsid w:val="006E3181"/>
    <w:rsid w:val="006E5473"/>
    <w:rsid w:val="00722156"/>
    <w:rsid w:val="00730323"/>
    <w:rsid w:val="00731391"/>
    <w:rsid w:val="00740CAD"/>
    <w:rsid w:val="00745385"/>
    <w:rsid w:val="007571BA"/>
    <w:rsid w:val="00762C73"/>
    <w:rsid w:val="00766E36"/>
    <w:rsid w:val="007702EA"/>
    <w:rsid w:val="00775804"/>
    <w:rsid w:val="00775BD0"/>
    <w:rsid w:val="007977A0"/>
    <w:rsid w:val="007A750E"/>
    <w:rsid w:val="007B4CF8"/>
    <w:rsid w:val="007C1BB2"/>
    <w:rsid w:val="007C472F"/>
    <w:rsid w:val="00802312"/>
    <w:rsid w:val="00811794"/>
    <w:rsid w:val="008320CD"/>
    <w:rsid w:val="00837F01"/>
    <w:rsid w:val="008574F3"/>
    <w:rsid w:val="00862907"/>
    <w:rsid w:val="00863456"/>
    <w:rsid w:val="00872C87"/>
    <w:rsid w:val="008736AB"/>
    <w:rsid w:val="008A1A6B"/>
    <w:rsid w:val="008A31E6"/>
    <w:rsid w:val="008B1EF9"/>
    <w:rsid w:val="00913AC0"/>
    <w:rsid w:val="009214D7"/>
    <w:rsid w:val="0092598D"/>
    <w:rsid w:val="00926974"/>
    <w:rsid w:val="009442B5"/>
    <w:rsid w:val="0094597A"/>
    <w:rsid w:val="0095401E"/>
    <w:rsid w:val="00963D96"/>
    <w:rsid w:val="00970715"/>
    <w:rsid w:val="009738CF"/>
    <w:rsid w:val="009879C2"/>
    <w:rsid w:val="009A2FD6"/>
    <w:rsid w:val="009A3240"/>
    <w:rsid w:val="009C3EBB"/>
    <w:rsid w:val="009C41F1"/>
    <w:rsid w:val="009C5557"/>
    <w:rsid w:val="009D3603"/>
    <w:rsid w:val="009F5D1D"/>
    <w:rsid w:val="009F604F"/>
    <w:rsid w:val="009F6900"/>
    <w:rsid w:val="00A1266D"/>
    <w:rsid w:val="00A22ACC"/>
    <w:rsid w:val="00A44BB2"/>
    <w:rsid w:val="00A549CE"/>
    <w:rsid w:val="00A571AE"/>
    <w:rsid w:val="00A647F9"/>
    <w:rsid w:val="00A74F4C"/>
    <w:rsid w:val="00A76860"/>
    <w:rsid w:val="00A953A6"/>
    <w:rsid w:val="00A9620F"/>
    <w:rsid w:val="00AB7EBF"/>
    <w:rsid w:val="00AE2E3B"/>
    <w:rsid w:val="00AE4B2D"/>
    <w:rsid w:val="00B12F01"/>
    <w:rsid w:val="00B17CAB"/>
    <w:rsid w:val="00B21FA4"/>
    <w:rsid w:val="00B261B0"/>
    <w:rsid w:val="00B53C2D"/>
    <w:rsid w:val="00B5569E"/>
    <w:rsid w:val="00B71459"/>
    <w:rsid w:val="00B748FC"/>
    <w:rsid w:val="00B865AB"/>
    <w:rsid w:val="00BA497B"/>
    <w:rsid w:val="00BC1827"/>
    <w:rsid w:val="00BC2605"/>
    <w:rsid w:val="00BC2D24"/>
    <w:rsid w:val="00BC5391"/>
    <w:rsid w:val="00BE04D8"/>
    <w:rsid w:val="00BE1CCC"/>
    <w:rsid w:val="00C12545"/>
    <w:rsid w:val="00C134D0"/>
    <w:rsid w:val="00C375F7"/>
    <w:rsid w:val="00C65612"/>
    <w:rsid w:val="00C759F5"/>
    <w:rsid w:val="00C82986"/>
    <w:rsid w:val="00C8313F"/>
    <w:rsid w:val="00C83E0B"/>
    <w:rsid w:val="00C9319C"/>
    <w:rsid w:val="00CB2FCF"/>
    <w:rsid w:val="00CD7469"/>
    <w:rsid w:val="00D13002"/>
    <w:rsid w:val="00D1517D"/>
    <w:rsid w:val="00D228A1"/>
    <w:rsid w:val="00D232EC"/>
    <w:rsid w:val="00D248B5"/>
    <w:rsid w:val="00D30470"/>
    <w:rsid w:val="00D37E67"/>
    <w:rsid w:val="00D432E6"/>
    <w:rsid w:val="00D52194"/>
    <w:rsid w:val="00D535F1"/>
    <w:rsid w:val="00D5584B"/>
    <w:rsid w:val="00D574C7"/>
    <w:rsid w:val="00D637DB"/>
    <w:rsid w:val="00D65EB8"/>
    <w:rsid w:val="00D742C4"/>
    <w:rsid w:val="00D74BEA"/>
    <w:rsid w:val="00D76CB3"/>
    <w:rsid w:val="00D826B7"/>
    <w:rsid w:val="00D93729"/>
    <w:rsid w:val="00DB6272"/>
    <w:rsid w:val="00DC6D04"/>
    <w:rsid w:val="00DC751F"/>
    <w:rsid w:val="00DD7EB9"/>
    <w:rsid w:val="00DE0BF2"/>
    <w:rsid w:val="00DF2BC9"/>
    <w:rsid w:val="00DF582D"/>
    <w:rsid w:val="00DF5FC5"/>
    <w:rsid w:val="00E020B9"/>
    <w:rsid w:val="00E1006F"/>
    <w:rsid w:val="00E169E6"/>
    <w:rsid w:val="00E36089"/>
    <w:rsid w:val="00E4629F"/>
    <w:rsid w:val="00E46B8D"/>
    <w:rsid w:val="00E7307A"/>
    <w:rsid w:val="00EC06CC"/>
    <w:rsid w:val="00ED2C6E"/>
    <w:rsid w:val="00EE0206"/>
    <w:rsid w:val="00EE4D62"/>
    <w:rsid w:val="00F15DA1"/>
    <w:rsid w:val="00F2644C"/>
    <w:rsid w:val="00F30898"/>
    <w:rsid w:val="00F4310A"/>
    <w:rsid w:val="00F71341"/>
    <w:rsid w:val="00F72119"/>
    <w:rsid w:val="00F84899"/>
    <w:rsid w:val="00FA34FA"/>
    <w:rsid w:val="00FA7949"/>
    <w:rsid w:val="00FB1BEA"/>
    <w:rsid w:val="00FC033F"/>
    <w:rsid w:val="00FC3207"/>
    <w:rsid w:val="00FE2003"/>
    <w:rsid w:val="00FE4019"/>
    <w:rsid w:val="00FE66EA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44CCC9"/>
  <w15:docId w15:val="{FE512C9A-9F7E-43E0-9E71-079D55C5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1A4419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6BEC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07465D"/>
    <w:pPr>
      <w:ind w:left="720"/>
      <w:contextualSpacing/>
    </w:pPr>
  </w:style>
  <w:style w:type="paragraph" w:styleId="a4">
    <w:name w:val="Normal (Web)"/>
    <w:basedOn w:val="a"/>
    <w:uiPriority w:val="99"/>
    <w:rsid w:val="00E46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uiPriority w:val="99"/>
    <w:rsid w:val="001A4419"/>
  </w:style>
  <w:style w:type="character" w:customStyle="1" w:styleId="apple-converted-space">
    <w:name w:val="apple-converted-space"/>
    <w:uiPriority w:val="99"/>
    <w:rsid w:val="001A4419"/>
  </w:style>
  <w:style w:type="paragraph" w:customStyle="1" w:styleId="rvps26">
    <w:name w:val="rvps26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4A03F5"/>
  </w:style>
  <w:style w:type="paragraph" w:customStyle="1" w:styleId="rvps27">
    <w:name w:val="rvps27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">
    <w:name w:val="rvts8"/>
    <w:uiPriority w:val="99"/>
    <w:rsid w:val="004A03F5"/>
  </w:style>
  <w:style w:type="paragraph" w:customStyle="1" w:styleId="rvps28">
    <w:name w:val="rvps28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9">
    <w:name w:val="rvps29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0">
    <w:name w:val="rvps30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1">
    <w:name w:val="rvps31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2">
    <w:name w:val="rvps32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3">
    <w:name w:val="rvps33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A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AFC"/>
    <w:rPr>
      <w:rFonts w:ascii="Tahoma" w:hAnsi="Tahoma" w:cs="Times New Roman"/>
      <w:sz w:val="16"/>
      <w:lang w:eastAsia="en-US"/>
    </w:rPr>
  </w:style>
  <w:style w:type="character" w:styleId="a7">
    <w:name w:val="Emphasis"/>
    <w:basedOn w:val="a0"/>
    <w:uiPriority w:val="20"/>
    <w:qFormat/>
    <w:locked/>
    <w:rsid w:val="00802312"/>
    <w:rPr>
      <w:i/>
      <w:iCs/>
    </w:rPr>
  </w:style>
  <w:style w:type="table" w:styleId="a8">
    <w:name w:val="Table Grid"/>
    <w:basedOn w:val="a1"/>
    <w:locked/>
    <w:rsid w:val="001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1ADF8-8B43-479B-9AEB-9B606287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Пользователь</cp:lastModifiedBy>
  <cp:revision>72</cp:revision>
  <cp:lastPrinted>2025-07-01T12:10:00Z</cp:lastPrinted>
  <dcterms:created xsi:type="dcterms:W3CDTF">2022-11-25T11:41:00Z</dcterms:created>
  <dcterms:modified xsi:type="dcterms:W3CDTF">2025-07-08T06:41:00Z</dcterms:modified>
</cp:coreProperties>
</file>