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386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929DF" w:rsidRPr="005929DF">
        <w:rPr>
          <w:sz w:val="28"/>
          <w:szCs w:val="28"/>
          <w:u w:val="single"/>
          <w:lang w:val="uk-UA"/>
        </w:rPr>
        <w:t>152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A62CCB">
        <w:rPr>
          <w:sz w:val="28"/>
          <w:szCs w:val="28"/>
          <w:lang w:val="uk-UA"/>
        </w:rPr>
        <w:t xml:space="preserve">надання </w:t>
      </w:r>
      <w:r w:rsidR="00BE643F">
        <w:rPr>
          <w:sz w:val="28"/>
          <w:szCs w:val="28"/>
          <w:lang w:val="uk-UA"/>
        </w:rPr>
        <w:t>дозволу ТОВ «СК-</w:t>
      </w:r>
      <w:proofErr w:type="spellStart"/>
      <w:r w:rsidR="00BE643F">
        <w:rPr>
          <w:sz w:val="28"/>
          <w:szCs w:val="28"/>
          <w:lang w:val="uk-UA"/>
        </w:rPr>
        <w:t>Інвест</w:t>
      </w:r>
      <w:proofErr w:type="spellEnd"/>
      <w:r w:rsidR="00BE643F">
        <w:rPr>
          <w:sz w:val="28"/>
          <w:szCs w:val="28"/>
          <w:lang w:val="uk-UA"/>
        </w:rPr>
        <w:t xml:space="preserve"> Захід» на видалення зелених насаджень на вулиці </w:t>
      </w:r>
      <w:proofErr w:type="spellStart"/>
      <w:r w:rsidR="00BE643F">
        <w:rPr>
          <w:sz w:val="28"/>
          <w:szCs w:val="28"/>
          <w:lang w:val="uk-UA"/>
        </w:rPr>
        <w:t>Б.Хмельницького</w:t>
      </w:r>
      <w:proofErr w:type="spellEnd"/>
      <w:r w:rsidR="00BE643F">
        <w:rPr>
          <w:sz w:val="28"/>
          <w:szCs w:val="28"/>
          <w:lang w:val="uk-UA"/>
        </w:rPr>
        <w:t xml:space="preserve">, 31 в </w:t>
      </w:r>
      <w:proofErr w:type="spellStart"/>
      <w:r w:rsidR="00BE643F">
        <w:rPr>
          <w:sz w:val="28"/>
          <w:szCs w:val="28"/>
          <w:lang w:val="uk-UA"/>
        </w:rPr>
        <w:t>м.Калуші</w:t>
      </w:r>
      <w:proofErr w:type="spellEnd"/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BE643F" w:rsidP="00AD317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>Керуючись ст.ст.30, 40, 59 Закону України «Про місцеве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самоврядування в Україні», ст.28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Закону України «Про благоустрій населених пунктів», Порядком видалення зелених насаджень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 населених пунктах,</w:t>
      </w:r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затвердженим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постановою Кабінету Міністрів України від 01</w:t>
      </w:r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>.08.2006 №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>1045 (зі змінами), наказом Міністерства будівництва, архітектури та житлово-комунального господ</w:t>
      </w:r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>арства України від 10.04.2006 №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105 «Про затвердження Правил утримання зелених насаджень у населених пунктах України», наказом Міністерства з питань житлово-комунального господарства України від 12.05.2009 №127 «Про затвердження Методики визначення відновної вартості зелених насаджень», </w:t>
      </w:r>
      <w:r w:rsidRPr="00BE643F">
        <w:rPr>
          <w:rFonts w:ascii="Times New Roman" w:hAnsi="Times New Roman"/>
          <w:sz w:val="28"/>
          <w:szCs w:val="28"/>
        </w:rPr>
        <w:t>рішенням виконавчого комітету Калусько</w:t>
      </w:r>
      <w:r w:rsidR="00D47207">
        <w:rPr>
          <w:rFonts w:ascii="Times New Roman" w:hAnsi="Times New Roman"/>
          <w:sz w:val="28"/>
          <w:szCs w:val="28"/>
        </w:rPr>
        <w:t>ї міської ради від 23.11.2021 №</w:t>
      </w:r>
      <w:r w:rsidRPr="00BE643F">
        <w:rPr>
          <w:rFonts w:ascii="Times New Roman" w:hAnsi="Times New Roman"/>
          <w:sz w:val="28"/>
          <w:szCs w:val="28"/>
        </w:rPr>
        <w:t xml:space="preserve">321 «Про затвердження складу та положення про постійно діючу комісію з питань визначення стану зелених насаджень на території Калуської міської територіальної громади», розглянувши заяву ТОВ «СК – </w:t>
      </w:r>
      <w:proofErr w:type="spellStart"/>
      <w:r w:rsidRPr="00BE643F">
        <w:rPr>
          <w:rFonts w:ascii="Times New Roman" w:hAnsi="Times New Roman"/>
          <w:sz w:val="28"/>
          <w:szCs w:val="28"/>
        </w:rPr>
        <w:t>Інвест</w:t>
      </w:r>
      <w:proofErr w:type="spellEnd"/>
      <w:r w:rsidRPr="00BE643F">
        <w:rPr>
          <w:rFonts w:ascii="Times New Roman" w:hAnsi="Times New Roman"/>
          <w:sz w:val="28"/>
          <w:szCs w:val="28"/>
        </w:rPr>
        <w:t xml:space="preserve"> Захід» 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від 04.06.2025, беручи до уваги </w:t>
      </w:r>
      <w:r w:rsidRPr="00BE643F">
        <w:rPr>
          <w:rFonts w:ascii="Times New Roman" w:hAnsi="Times New Roman"/>
          <w:sz w:val="28"/>
          <w:szCs w:val="28"/>
        </w:rPr>
        <w:t>акт обстеження зелених насаджень, що підлягають видаленню від 13.06.2025</w:t>
      </w:r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№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>24 та службову записку начальника управління житлово-комунального господарства міської ради</w:t>
      </w:r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Тараса </w:t>
      </w:r>
      <w:proofErr w:type="spellStart"/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>Фіцака</w:t>
      </w:r>
      <w:proofErr w:type="spellEnd"/>
      <w:r w:rsidR="00D4720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від 19.06.2025 №</w:t>
      </w:r>
      <w:r w:rsidRPr="00BE643F">
        <w:rPr>
          <w:rFonts w:ascii="Times New Roman" w:hAnsi="Times New Roman"/>
          <w:sz w:val="28"/>
          <w:szCs w:val="28"/>
          <w:bdr w:val="none" w:sz="0" w:space="0" w:color="auto" w:frame="1"/>
        </w:rPr>
        <w:t>04-08/1261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BE643F" w:rsidRDefault="00BE643F" w:rsidP="00BE643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E643F" w:rsidRDefault="008437B3" w:rsidP="00BE643F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E643F" w:rsidRDefault="00BE643F" w:rsidP="00BE6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E643F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14CF">
        <w:rPr>
          <w:sz w:val="28"/>
          <w:szCs w:val="28"/>
          <w:lang w:val="uk-UA"/>
        </w:rPr>
        <w:t xml:space="preserve">ТОВ «СК – </w:t>
      </w:r>
      <w:proofErr w:type="spellStart"/>
      <w:r w:rsidRPr="005814CF">
        <w:rPr>
          <w:sz w:val="28"/>
          <w:szCs w:val="28"/>
          <w:lang w:val="uk-UA"/>
        </w:rPr>
        <w:t>Інвест</w:t>
      </w:r>
      <w:proofErr w:type="spellEnd"/>
      <w:r w:rsidRPr="005814CF">
        <w:rPr>
          <w:sz w:val="28"/>
          <w:szCs w:val="28"/>
          <w:lang w:val="uk-UA"/>
        </w:rPr>
        <w:t xml:space="preserve"> Захід» (Володимир </w:t>
      </w:r>
      <w:proofErr w:type="spellStart"/>
      <w:r w:rsidRPr="005814CF">
        <w:rPr>
          <w:sz w:val="28"/>
          <w:szCs w:val="28"/>
          <w:lang w:val="uk-UA"/>
        </w:rPr>
        <w:t>Полицький</w:t>
      </w:r>
      <w:proofErr w:type="spellEnd"/>
      <w:r w:rsidRPr="005814CF">
        <w:rPr>
          <w:sz w:val="28"/>
          <w:szCs w:val="28"/>
          <w:lang w:val="uk-UA"/>
        </w:rPr>
        <w:t>):</w:t>
      </w:r>
    </w:p>
    <w:p w:rsidR="00BE643F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 xml:space="preserve">Надати дозвіл на видалення зелених насаджень на </w:t>
      </w:r>
      <w:proofErr w:type="spellStart"/>
      <w:r>
        <w:rPr>
          <w:sz w:val="28"/>
          <w:szCs w:val="28"/>
          <w:lang w:val="uk-UA"/>
        </w:rPr>
        <w:t>вул.Б.Хмельницького</w:t>
      </w:r>
      <w:proofErr w:type="spellEnd"/>
      <w:r>
        <w:rPr>
          <w:sz w:val="28"/>
          <w:szCs w:val="28"/>
          <w:lang w:val="uk-UA"/>
        </w:rPr>
        <w:t xml:space="preserve">, 31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– двох каштанів</w:t>
      </w:r>
      <w:r w:rsidRPr="0053322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вказаних</w:t>
      </w:r>
      <w:r w:rsidRPr="00533229">
        <w:rPr>
          <w:sz w:val="28"/>
          <w:szCs w:val="28"/>
          <w:lang w:val="uk-UA"/>
        </w:rPr>
        <w:t xml:space="preserve"> в акті обстеження зелених насаджень, що підляг</w:t>
      </w:r>
      <w:r w:rsidR="00D47207">
        <w:rPr>
          <w:sz w:val="28"/>
          <w:szCs w:val="28"/>
          <w:lang w:val="uk-UA"/>
        </w:rPr>
        <w:t>ають видаленню від 13.06.2025 №</w:t>
      </w:r>
      <w:bookmarkStart w:id="0" w:name="_GoBack"/>
      <w:bookmarkEnd w:id="0"/>
      <w:r w:rsidRPr="00533229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,</w:t>
      </w:r>
      <w:r w:rsidRPr="00533229">
        <w:rPr>
          <w:sz w:val="28"/>
          <w:szCs w:val="28"/>
          <w:lang w:val="uk-UA"/>
        </w:rPr>
        <w:t xml:space="preserve"> після сплати їхньої відновної вартості </w:t>
      </w:r>
      <w:r>
        <w:rPr>
          <w:sz w:val="28"/>
          <w:szCs w:val="28"/>
          <w:lang w:val="uk-UA"/>
        </w:rPr>
        <w:t xml:space="preserve">до бюджету Калуської міської територіальної громади </w:t>
      </w:r>
      <w:r w:rsidRPr="00533229">
        <w:rPr>
          <w:sz w:val="28"/>
          <w:szCs w:val="28"/>
          <w:lang w:val="uk-UA"/>
        </w:rPr>
        <w:t>та наявності ордеру на видалення, виданого в установленому порядку</w:t>
      </w:r>
      <w:r>
        <w:rPr>
          <w:sz w:val="28"/>
          <w:szCs w:val="28"/>
          <w:lang w:val="uk-UA"/>
        </w:rPr>
        <w:t>.</w:t>
      </w:r>
    </w:p>
    <w:p w:rsidR="00BE643F" w:rsidRDefault="00BE643F" w:rsidP="00BE6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  <w:t>Р</w:t>
      </w:r>
      <w:r w:rsidRPr="00533229">
        <w:rPr>
          <w:sz w:val="28"/>
          <w:szCs w:val="28"/>
          <w:lang w:val="uk-UA"/>
        </w:rPr>
        <w:t xml:space="preserve">екомендувати здійснити роботи </w:t>
      </w:r>
      <w:r>
        <w:rPr>
          <w:sz w:val="28"/>
          <w:szCs w:val="28"/>
          <w:lang w:val="uk-UA"/>
        </w:rPr>
        <w:t>з видалення</w:t>
      </w:r>
      <w:r w:rsidRPr="00533229">
        <w:rPr>
          <w:sz w:val="28"/>
          <w:szCs w:val="28"/>
          <w:lang w:val="uk-UA"/>
        </w:rPr>
        <w:t xml:space="preserve"> зелених насаджень силами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спеціалізованої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організації, </w:t>
      </w:r>
      <w:r>
        <w:rPr>
          <w:sz w:val="28"/>
          <w:szCs w:val="28"/>
          <w:lang w:val="uk-UA"/>
        </w:rPr>
        <w:t xml:space="preserve"> </w:t>
      </w:r>
      <w:r w:rsidRPr="00533229">
        <w:rPr>
          <w:sz w:val="28"/>
          <w:szCs w:val="28"/>
          <w:lang w:val="uk-UA"/>
        </w:rPr>
        <w:t xml:space="preserve">що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має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підготовлених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спеціалістів </w:t>
      </w:r>
      <w:r>
        <w:rPr>
          <w:sz w:val="28"/>
          <w:szCs w:val="28"/>
          <w:lang w:val="uk-UA"/>
        </w:rPr>
        <w:t xml:space="preserve">  </w:t>
      </w:r>
      <w:r w:rsidRPr="00533229">
        <w:rPr>
          <w:sz w:val="28"/>
          <w:szCs w:val="28"/>
          <w:lang w:val="uk-UA"/>
        </w:rPr>
        <w:t xml:space="preserve">та </w:t>
      </w:r>
    </w:p>
    <w:p w:rsidR="00BE643F" w:rsidRDefault="00BE643F" w:rsidP="00BE6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E643F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33229">
        <w:rPr>
          <w:sz w:val="28"/>
          <w:szCs w:val="28"/>
          <w:lang w:val="uk-UA"/>
        </w:rPr>
        <w:lastRenderedPageBreak/>
        <w:t>відповідне матеріально-технічне забезпечення, з дотриманням правил охорони праці та техніки безпеки</w:t>
      </w:r>
      <w:r>
        <w:rPr>
          <w:sz w:val="28"/>
          <w:szCs w:val="28"/>
          <w:lang w:val="uk-UA"/>
        </w:rPr>
        <w:t>.</w:t>
      </w:r>
    </w:p>
    <w:p w:rsidR="00BE643F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="Lucida Sans Unicode"/>
          <w:kern w:val="2"/>
          <w:sz w:val="28"/>
          <w:szCs w:val="28"/>
          <w:lang w:val="uk-UA" w:eastAsia="uk-UA"/>
        </w:rPr>
        <w:t>1.3.</w:t>
      </w:r>
      <w:r>
        <w:rPr>
          <w:rFonts w:eastAsia="Lucida Sans Unicode"/>
          <w:b/>
          <w:kern w:val="2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Д</w:t>
      </w:r>
      <w:r w:rsidRPr="00533229">
        <w:rPr>
          <w:sz w:val="28"/>
          <w:szCs w:val="28"/>
          <w:lang w:val="uk-UA"/>
        </w:rPr>
        <w:t>еревину видалених дерев переда</w:t>
      </w:r>
      <w:r>
        <w:rPr>
          <w:sz w:val="28"/>
          <w:szCs w:val="28"/>
          <w:lang w:val="uk-UA"/>
        </w:rPr>
        <w:t>ти КП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 xml:space="preserve">» згідно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 w:rsidRPr="00533229">
        <w:rPr>
          <w:sz w:val="28"/>
          <w:szCs w:val="28"/>
          <w:lang w:val="uk-UA"/>
        </w:rPr>
        <w:t xml:space="preserve"> приймання-передачі.</w:t>
      </w:r>
    </w:p>
    <w:p w:rsidR="00BE643F" w:rsidRDefault="00BE643F" w:rsidP="00BE6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E643F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 xml:space="preserve">Управлінню житлово-комунального господарства Калуської міської ради </w:t>
      </w:r>
      <w:r w:rsidRPr="00533229">
        <w:rPr>
          <w:sz w:val="28"/>
          <w:szCs w:val="28"/>
          <w:lang w:val="uk-UA"/>
        </w:rPr>
        <w:t xml:space="preserve">видати ордер на видалення зелених насаджень </w:t>
      </w:r>
      <w:r>
        <w:rPr>
          <w:sz w:val="28"/>
          <w:szCs w:val="28"/>
          <w:lang w:val="uk-UA"/>
        </w:rPr>
        <w:t>не пізніше наступного робочого дня після подання заявником документа про сплату відновної вартості зелених насаджень, що підлягають видаленню, до бюджету</w:t>
      </w:r>
      <w:r w:rsidRPr="00CA1E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Калуської міської територіальної громади.</w:t>
      </w:r>
    </w:p>
    <w:p w:rsidR="00BE643F" w:rsidRPr="00BE643F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E643F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533229">
        <w:rPr>
          <w:bCs/>
          <w:iCs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93544" w:rsidRDefault="00E93544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E643F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E643F" w:rsidRPr="00EC1FF7" w:rsidRDefault="00BE643F" w:rsidP="00BE643F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3315F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95" w:rsidRDefault="00380595">
      <w:r>
        <w:separator/>
      </w:r>
    </w:p>
  </w:endnote>
  <w:endnote w:type="continuationSeparator" w:id="0">
    <w:p w:rsidR="00380595" w:rsidRDefault="0038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95" w:rsidRDefault="00380595">
      <w:r>
        <w:separator/>
      </w:r>
    </w:p>
  </w:footnote>
  <w:footnote w:type="continuationSeparator" w:id="0">
    <w:p w:rsidR="00380595" w:rsidRDefault="00380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47207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491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0595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9DF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25C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643F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207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648A7-907E-4E83-9D49-0E3B655D3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1731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2025-05-27T12:37:00Z</cp:lastPrinted>
  <dcterms:created xsi:type="dcterms:W3CDTF">2025-06-24T12:55:00Z</dcterms:created>
  <dcterms:modified xsi:type="dcterms:W3CDTF">2025-06-26T07:24:00Z</dcterms:modified>
</cp:coreProperties>
</file>