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FC895" w14:textId="77777777" w:rsidR="005E5E86" w:rsidRPr="005E5E86" w:rsidRDefault="005E5E86" w:rsidP="005E5E86">
      <w:pPr>
        <w:tabs>
          <w:tab w:val="left" w:pos="1985"/>
          <w:tab w:val="left" w:pos="4860"/>
        </w:tabs>
        <w:snapToGri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5E86">
        <w:rPr>
          <w:rFonts w:ascii="Times New Roman" w:eastAsia="Calibri" w:hAnsi="Times New Roman" w:cs="Times New Roman"/>
          <w:sz w:val="28"/>
          <w:szCs w:val="28"/>
        </w:rPr>
        <w:object w:dxaOrig="941" w:dyaOrig="1301" w14:anchorId="1FF71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5540915" r:id="rId6"/>
        </w:object>
      </w:r>
    </w:p>
    <w:p w14:paraId="2C7EFAE9" w14:textId="77777777" w:rsidR="005E5E86" w:rsidRPr="005E5E86" w:rsidRDefault="005E5E86" w:rsidP="005E5E86">
      <w:pPr>
        <w:tabs>
          <w:tab w:val="left" w:pos="4253"/>
        </w:tabs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5E86">
        <w:rPr>
          <w:rFonts w:ascii="Times New Roman" w:eastAsia="Calibri" w:hAnsi="Times New Roman" w:cs="Times New Roman"/>
          <w:b/>
          <w:sz w:val="28"/>
          <w:szCs w:val="28"/>
        </w:rPr>
        <w:t>УКРАЇНА</w:t>
      </w:r>
    </w:p>
    <w:p w14:paraId="1E6C7D03" w14:textId="77777777" w:rsidR="005E5E86" w:rsidRPr="005E5E86" w:rsidRDefault="005E5E86" w:rsidP="005E5E86">
      <w:pPr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5E86">
        <w:rPr>
          <w:rFonts w:ascii="Times New Roman" w:eastAsia="Calibri" w:hAnsi="Times New Roman" w:cs="Times New Roman"/>
          <w:b/>
          <w:sz w:val="28"/>
          <w:szCs w:val="28"/>
        </w:rPr>
        <w:t>КАЛУСЬКА МІСЬКА РАДА</w:t>
      </w:r>
    </w:p>
    <w:p w14:paraId="430490B1" w14:textId="77777777" w:rsidR="005E5E86" w:rsidRPr="005E5E86" w:rsidRDefault="005E5E86" w:rsidP="005E5E86">
      <w:pPr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5E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14:paraId="212F9D69" w14:textId="77777777" w:rsidR="005E5E86" w:rsidRPr="005E5E86" w:rsidRDefault="005E5E86" w:rsidP="005E5E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5E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14:paraId="3AB68715" w14:textId="77777777" w:rsidR="005E5E86" w:rsidRPr="005E5E86" w:rsidRDefault="005E5E86" w:rsidP="005E5E8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5E8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71FB9" wp14:editId="2908D526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1B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0769047A" w14:textId="77777777" w:rsidR="005E5E86" w:rsidRPr="005E5E86" w:rsidRDefault="005E5E86" w:rsidP="005E5E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5E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14:paraId="62DD799C" w14:textId="77777777" w:rsidR="005E5E86" w:rsidRPr="005E5E86" w:rsidRDefault="005E5E86" w:rsidP="005E5E8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5E5E8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658F45D6" w14:textId="01746BF1" w:rsidR="005E5E86" w:rsidRPr="005E5E86" w:rsidRDefault="005E5E86" w:rsidP="005E5E8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5E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01.04.2025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E5E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м. Калуш</w:t>
      </w:r>
      <w:r w:rsidRPr="005E5E8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5E8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5E8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№ 100</w:t>
      </w:r>
      <w:r w:rsidRPr="005E5E86"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14:paraId="0D0C6D3F" w14:textId="1E02CCB9" w:rsidR="00266DE6" w:rsidRPr="00266DE6" w:rsidRDefault="00266DE6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F9390C" w:rsidRPr="005E5E86" w14:paraId="36A6AC06" w14:textId="77777777" w:rsidTr="00CE0D9E">
        <w:tc>
          <w:tcPr>
            <w:tcW w:w="4928" w:type="dxa"/>
          </w:tcPr>
          <w:p w14:paraId="30C7C2C2" w14:textId="77777777" w:rsidR="00F9390C" w:rsidRPr="005E5E86" w:rsidRDefault="00F9390C" w:rsidP="00CE0D9E">
            <w:pPr>
              <w:tabs>
                <w:tab w:val="left" w:pos="540"/>
                <w:tab w:val="left" w:pos="19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5E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817B0A" w:rsidRPr="005E5E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організаційного плану </w:t>
            </w:r>
            <w:r w:rsidR="00817B0A" w:rsidRPr="005E5E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впровадження Закону України «Про адміністративну процедуру» в Калуській міській раді, її виконавчих органах, комунальних підприємствах, установах, організаціях Калуської міської територіальної громади</w:t>
            </w:r>
          </w:p>
          <w:p w14:paraId="7A876124" w14:textId="77777777" w:rsidR="00F9390C" w:rsidRPr="00266DE6" w:rsidRDefault="00F9390C" w:rsidP="00CE0D9E">
            <w:pPr>
              <w:tabs>
                <w:tab w:val="left" w:pos="540"/>
                <w:tab w:val="left" w:pos="19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33222517" w14:textId="477BA12D" w:rsidR="00F9390C" w:rsidRPr="00420874" w:rsidRDefault="00133C42" w:rsidP="00912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lang w:val="uk-UA"/>
        </w:rPr>
        <w:t>К</w:t>
      </w:r>
      <w:r w:rsidR="002172EC" w:rsidRPr="00420874">
        <w:rPr>
          <w:rFonts w:ascii="Times New Roman" w:hAnsi="Times New Roman" w:cs="Times New Roman"/>
          <w:sz w:val="28"/>
          <w:lang w:val="uk-UA"/>
        </w:rPr>
        <w:t xml:space="preserve">еруючись </w:t>
      </w:r>
      <w:r w:rsidR="00813E33" w:rsidRPr="00813E33">
        <w:rPr>
          <w:rFonts w:ascii="Times New Roman" w:hAnsi="Times New Roman" w:cs="Times New Roman"/>
          <w:sz w:val="28"/>
          <w:lang w:val="uk-UA"/>
        </w:rPr>
        <w:t xml:space="preserve"> </w:t>
      </w:r>
      <w:r w:rsidR="00813E33" w:rsidRPr="003233EE">
        <w:rPr>
          <w:rFonts w:ascii="Times New Roman" w:hAnsi="Times New Roman" w:cs="Times New Roman"/>
          <w:sz w:val="28"/>
          <w:lang w:val="uk-UA"/>
        </w:rPr>
        <w:t>п.20 ч.4 ст.</w:t>
      </w:r>
      <w:r w:rsidR="00A27BB1" w:rsidRPr="003233EE">
        <w:rPr>
          <w:rFonts w:ascii="Times New Roman" w:hAnsi="Times New Roman" w:cs="Times New Roman"/>
          <w:sz w:val="28"/>
          <w:lang w:val="uk-UA"/>
        </w:rPr>
        <w:t xml:space="preserve"> </w:t>
      </w:r>
      <w:r w:rsidR="00813E33" w:rsidRPr="003233EE">
        <w:rPr>
          <w:rFonts w:ascii="Times New Roman" w:hAnsi="Times New Roman" w:cs="Times New Roman"/>
          <w:sz w:val="28"/>
          <w:lang w:val="uk-UA"/>
        </w:rPr>
        <w:t xml:space="preserve">42 </w:t>
      </w:r>
      <w:r w:rsidR="00F9390C" w:rsidRPr="003233EE">
        <w:rPr>
          <w:rFonts w:ascii="Times New Roman" w:hAnsi="Times New Roman" w:cs="Times New Roman"/>
          <w:sz w:val="28"/>
          <w:lang w:val="uk-UA"/>
        </w:rPr>
        <w:t>Закон</w:t>
      </w:r>
      <w:r w:rsidR="00813E33" w:rsidRPr="003233EE">
        <w:rPr>
          <w:rFonts w:ascii="Times New Roman" w:hAnsi="Times New Roman" w:cs="Times New Roman"/>
          <w:sz w:val="28"/>
          <w:lang w:val="uk-UA"/>
        </w:rPr>
        <w:t>у</w:t>
      </w:r>
      <w:r w:rsidR="00F9390C" w:rsidRPr="00420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виконання п. 3 рішення Калуської міської ради від 29.01.2025 р. №3838 «Про висновки громадської експертизи щодо виконання Закону України «Про адміністративну процедуру» в Калуській міській раді»,</w:t>
      </w:r>
      <w:r w:rsidR="0091279F" w:rsidRPr="0091279F">
        <w:rPr>
          <w:rFonts w:ascii="Times New Roman" w:hAnsi="Times New Roman" w:cs="Times New Roman"/>
          <w:sz w:val="28"/>
          <w:lang w:val="uk-UA"/>
        </w:rPr>
        <w:t xml:space="preserve"> з метою забезпечення належного впровадження Закону України «Про адміністративну процедуру»</w:t>
      </w:r>
      <w:r w:rsidR="00912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F9390C" w:rsidRPr="004208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3FF5C510" w14:textId="77777777" w:rsidR="00817B0A" w:rsidRPr="00817B0A" w:rsidRDefault="00817B0A" w:rsidP="00817B0A">
      <w:pPr>
        <w:shd w:val="clear" w:color="auto" w:fill="FFFFFF"/>
        <w:spacing w:after="0" w:line="240" w:lineRule="auto"/>
        <w:textAlignment w:val="baseline"/>
        <w:rPr>
          <w:rFonts w:ascii="eU" w:eastAsia="Times New Roman" w:hAnsi="eU" w:cs="Times New Roman"/>
          <w:color w:val="1A1A1A"/>
          <w:spacing w:val="5"/>
          <w:sz w:val="24"/>
          <w:szCs w:val="24"/>
          <w:lang w:val="uk-UA" w:eastAsia="uk-UA"/>
        </w:rPr>
      </w:pPr>
      <w:r w:rsidRPr="00817B0A">
        <w:rPr>
          <w:rFonts w:ascii="eU" w:eastAsia="Times New Roman" w:hAnsi="eU" w:cs="Times New Roman"/>
          <w:color w:val="1A1A1A"/>
          <w:spacing w:val="5"/>
          <w:sz w:val="24"/>
          <w:szCs w:val="24"/>
          <w:lang w:val="uk-UA" w:eastAsia="uk-UA"/>
        </w:rPr>
        <w:t> </w:t>
      </w:r>
    </w:p>
    <w:p w14:paraId="5295CB42" w14:textId="77777777" w:rsidR="00817B0A" w:rsidRPr="0091279F" w:rsidRDefault="00817B0A" w:rsidP="002B281A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1279F">
        <w:rPr>
          <w:rFonts w:ascii="Times New Roman" w:hAnsi="Times New Roman" w:cs="Times New Roman"/>
          <w:sz w:val="28"/>
          <w:lang w:val="uk-UA"/>
        </w:rPr>
        <w:t xml:space="preserve">Затвердити Організаційний план </w:t>
      </w:r>
      <w:r w:rsidR="002B281A" w:rsidRPr="002B281A">
        <w:rPr>
          <w:rFonts w:ascii="Times New Roman" w:hAnsi="Times New Roman" w:cs="Times New Roman"/>
          <w:sz w:val="28"/>
          <w:lang w:val="uk-UA"/>
        </w:rPr>
        <w:t>впровадження Закону України «Про адміністративну процедуру» в Калуській міській раді, її виконавчих органах, комунальних підприємствах, установах, організаціях Калуської міської територіальної громади</w:t>
      </w:r>
      <w:r w:rsidRPr="0091279F">
        <w:rPr>
          <w:rFonts w:ascii="Times New Roman" w:hAnsi="Times New Roman" w:cs="Times New Roman"/>
          <w:sz w:val="28"/>
          <w:lang w:val="uk-UA"/>
        </w:rPr>
        <w:t xml:space="preserve"> (далі – Організаційний план), що додається.</w:t>
      </w:r>
    </w:p>
    <w:p w14:paraId="57A371A6" w14:textId="77777777" w:rsidR="00817B0A" w:rsidRDefault="00133C42" w:rsidP="002B281A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Секретарю міської ради, </w:t>
      </w:r>
      <w:r w:rsidR="00817B0A" w:rsidRPr="002B281A">
        <w:rPr>
          <w:rFonts w:ascii="Times New Roman" w:hAnsi="Times New Roman" w:cs="Times New Roman"/>
          <w:sz w:val="28"/>
          <w:lang w:val="uk-UA"/>
        </w:rPr>
        <w:t>керуючом</w:t>
      </w:r>
      <w:r>
        <w:rPr>
          <w:rFonts w:ascii="Times New Roman" w:hAnsi="Times New Roman" w:cs="Times New Roman"/>
          <w:sz w:val="28"/>
          <w:lang w:val="uk-UA"/>
        </w:rPr>
        <w:t xml:space="preserve">у справами виконавчого комітету міської ради </w:t>
      </w:r>
      <w:r w:rsidR="00817B0A" w:rsidRPr="002B281A">
        <w:rPr>
          <w:rFonts w:ascii="Times New Roman" w:hAnsi="Times New Roman" w:cs="Times New Roman"/>
          <w:sz w:val="28"/>
          <w:lang w:val="uk-UA"/>
        </w:rPr>
        <w:t>відповідно до компетенції забезпечити загальну координацію впровадження Закону України «Про адміністративну процедуру» (далі – Закону) та виконання Організаційного плану.</w:t>
      </w:r>
    </w:p>
    <w:p w14:paraId="344BE2DE" w14:textId="77777777" w:rsidR="00133C42" w:rsidRPr="00133C42" w:rsidRDefault="00A93AAB" w:rsidP="00133C42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Секретарю міської ради, </w:t>
      </w:r>
      <w:r w:rsidRPr="002B281A">
        <w:rPr>
          <w:rFonts w:ascii="Times New Roman" w:hAnsi="Times New Roman" w:cs="Times New Roman"/>
          <w:sz w:val="28"/>
          <w:lang w:val="uk-UA"/>
        </w:rPr>
        <w:t>керуючом</w:t>
      </w:r>
      <w:r>
        <w:rPr>
          <w:rFonts w:ascii="Times New Roman" w:hAnsi="Times New Roman" w:cs="Times New Roman"/>
          <w:sz w:val="28"/>
          <w:lang w:val="uk-UA"/>
        </w:rPr>
        <w:t>у справами виконавчого комітету міської ради, з</w:t>
      </w:r>
      <w:r w:rsidR="00133C42" w:rsidRPr="00133C42">
        <w:rPr>
          <w:rFonts w:ascii="Times New Roman" w:hAnsi="Times New Roman" w:cs="Times New Roman"/>
          <w:sz w:val="28"/>
          <w:lang w:val="uk-UA"/>
        </w:rPr>
        <w:t>аступникам міського голови</w:t>
      </w:r>
      <w:r>
        <w:rPr>
          <w:rFonts w:ascii="Times New Roman" w:hAnsi="Times New Roman" w:cs="Times New Roman"/>
          <w:sz w:val="28"/>
          <w:lang w:val="uk-UA"/>
        </w:rPr>
        <w:t xml:space="preserve"> з питань діяльності виконавчих органів міської ради</w:t>
      </w:r>
      <w:r w:rsidR="00133C42" w:rsidRPr="00133C42">
        <w:rPr>
          <w:rFonts w:ascii="Times New Roman" w:hAnsi="Times New Roman" w:cs="Times New Roman"/>
          <w:sz w:val="28"/>
          <w:lang w:val="uk-UA"/>
        </w:rPr>
        <w:t xml:space="preserve"> згідно з розподілом обов’язків забезпечити координацію виконання заходів Організаційного плану у </w:t>
      </w:r>
      <w:r w:rsidRPr="00133C42">
        <w:rPr>
          <w:rFonts w:ascii="Times New Roman" w:hAnsi="Times New Roman" w:cs="Times New Roman"/>
          <w:sz w:val="28"/>
          <w:lang w:val="uk-UA"/>
        </w:rPr>
        <w:t>структурних підрозділах апарат</w:t>
      </w:r>
      <w:r>
        <w:rPr>
          <w:rFonts w:ascii="Times New Roman" w:hAnsi="Times New Roman" w:cs="Times New Roman"/>
          <w:sz w:val="28"/>
          <w:lang w:val="uk-UA"/>
        </w:rPr>
        <w:t>ів міської</w:t>
      </w:r>
      <w:r w:rsidRPr="00133C42">
        <w:rPr>
          <w:rFonts w:ascii="Times New Roman" w:hAnsi="Times New Roman" w:cs="Times New Roman"/>
          <w:sz w:val="28"/>
          <w:lang w:val="uk-UA"/>
        </w:rPr>
        <w:t xml:space="preserve"> ради та її виконавчого комітету,</w:t>
      </w:r>
      <w:r>
        <w:rPr>
          <w:rFonts w:ascii="Times New Roman" w:hAnsi="Times New Roman" w:cs="Times New Roman"/>
          <w:sz w:val="28"/>
          <w:lang w:val="uk-UA"/>
        </w:rPr>
        <w:t xml:space="preserve"> у </w:t>
      </w:r>
      <w:r w:rsidR="00133C42" w:rsidRPr="00133C42">
        <w:rPr>
          <w:rFonts w:ascii="Times New Roman" w:hAnsi="Times New Roman" w:cs="Times New Roman"/>
          <w:sz w:val="28"/>
          <w:lang w:val="uk-UA"/>
        </w:rPr>
        <w:t>виконавчих органах міської ради, підприє</w:t>
      </w:r>
      <w:r>
        <w:rPr>
          <w:rFonts w:ascii="Times New Roman" w:hAnsi="Times New Roman" w:cs="Times New Roman"/>
          <w:sz w:val="28"/>
          <w:lang w:val="uk-UA"/>
        </w:rPr>
        <w:t>мствах, установах, організаціях</w:t>
      </w:r>
      <w:r w:rsidR="00133C42" w:rsidRPr="00133C42">
        <w:rPr>
          <w:rFonts w:ascii="Times New Roman" w:hAnsi="Times New Roman" w:cs="Times New Roman"/>
          <w:sz w:val="28"/>
          <w:lang w:val="uk-UA"/>
        </w:rPr>
        <w:t xml:space="preserve"> </w:t>
      </w:r>
      <w:r w:rsidRPr="00A93AAB">
        <w:rPr>
          <w:rFonts w:ascii="Times New Roman" w:hAnsi="Times New Roman" w:cs="Times New Roman"/>
          <w:sz w:val="28"/>
          <w:lang w:val="uk-UA"/>
        </w:rPr>
        <w:t xml:space="preserve">Калуської міської територіальної громади, що належать до сфери управління Калуської міської </w:t>
      </w:r>
      <w:r w:rsidRPr="00A93AAB">
        <w:rPr>
          <w:rFonts w:ascii="Times New Roman" w:hAnsi="Times New Roman" w:cs="Times New Roman"/>
          <w:sz w:val="28"/>
          <w:lang w:val="uk-UA"/>
        </w:rPr>
        <w:lastRenderedPageBreak/>
        <w:t>ради, її виконавчих органів, та які, відповідно до Закону, уповноважені на виконання функцій публічної адміністрації</w:t>
      </w:r>
      <w:r w:rsidR="00133C42" w:rsidRPr="00133C42">
        <w:rPr>
          <w:rFonts w:ascii="Times New Roman" w:hAnsi="Times New Roman" w:cs="Times New Roman"/>
          <w:sz w:val="28"/>
          <w:lang w:val="uk-UA"/>
        </w:rPr>
        <w:t>.</w:t>
      </w:r>
    </w:p>
    <w:p w14:paraId="5E4B3843" w14:textId="77777777" w:rsidR="00817B0A" w:rsidRPr="00A93AAB" w:rsidRDefault="00817B0A" w:rsidP="00A93AAB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93AAB">
        <w:rPr>
          <w:rFonts w:ascii="Times New Roman" w:hAnsi="Times New Roman" w:cs="Times New Roman"/>
          <w:sz w:val="28"/>
          <w:lang w:val="uk-UA"/>
        </w:rPr>
        <w:t>Керівникам виконавчих органів міської ради, структурних підрозділів апарат</w:t>
      </w:r>
      <w:r w:rsidR="00A93AAB">
        <w:rPr>
          <w:rFonts w:ascii="Times New Roman" w:hAnsi="Times New Roman" w:cs="Times New Roman"/>
          <w:sz w:val="28"/>
          <w:lang w:val="uk-UA"/>
        </w:rPr>
        <w:t>ів міської</w:t>
      </w:r>
      <w:r w:rsidRPr="00A93AAB">
        <w:rPr>
          <w:rFonts w:ascii="Times New Roman" w:hAnsi="Times New Roman" w:cs="Times New Roman"/>
          <w:sz w:val="28"/>
          <w:lang w:val="uk-UA"/>
        </w:rPr>
        <w:t xml:space="preserve"> ради та її виконавчого комітету, керівникам підприємств, установ, організацій</w:t>
      </w:r>
      <w:r w:rsidR="00A93AAB">
        <w:rPr>
          <w:rFonts w:ascii="Times New Roman" w:hAnsi="Times New Roman" w:cs="Times New Roman"/>
          <w:sz w:val="28"/>
          <w:lang w:val="uk-UA"/>
        </w:rPr>
        <w:t xml:space="preserve"> </w:t>
      </w:r>
      <w:r w:rsidR="00A93AAB" w:rsidRPr="00A93AAB">
        <w:rPr>
          <w:rFonts w:ascii="Times New Roman" w:hAnsi="Times New Roman" w:cs="Times New Roman"/>
          <w:sz w:val="28"/>
          <w:lang w:val="uk-UA"/>
        </w:rPr>
        <w:t>Калуської міської територіальної громади, що належать до сфери управління Калуської міської ради, її виконавчих органів, та які, відповідно до Закону, уповноважені на виконання функцій публічної адміністрації</w:t>
      </w:r>
      <w:r w:rsidRPr="00A93AAB">
        <w:rPr>
          <w:rFonts w:ascii="Times New Roman" w:hAnsi="Times New Roman" w:cs="Times New Roman"/>
          <w:sz w:val="28"/>
          <w:lang w:val="uk-UA"/>
        </w:rPr>
        <w:t>:</w:t>
      </w:r>
    </w:p>
    <w:p w14:paraId="06BA4579" w14:textId="77777777" w:rsidR="00817B0A" w:rsidRPr="00A93AAB" w:rsidRDefault="00817B0A" w:rsidP="005E5E86">
      <w:pPr>
        <w:pStyle w:val="ab"/>
        <w:numPr>
          <w:ilvl w:val="1"/>
          <w:numId w:val="9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93AAB">
        <w:rPr>
          <w:rFonts w:ascii="Times New Roman" w:hAnsi="Times New Roman" w:cs="Times New Roman"/>
          <w:sz w:val="28"/>
          <w:lang w:val="uk-UA"/>
        </w:rPr>
        <w:t xml:space="preserve">Визначити відповідальних за організацію впровадження Закону у </w:t>
      </w:r>
      <w:r w:rsidR="00A93AAB" w:rsidRPr="00A93AAB">
        <w:rPr>
          <w:rFonts w:ascii="Times New Roman" w:hAnsi="Times New Roman" w:cs="Times New Roman"/>
          <w:sz w:val="28"/>
          <w:lang w:val="uk-UA"/>
        </w:rPr>
        <w:t>виконавчих орган</w:t>
      </w:r>
      <w:r w:rsidR="00A93AAB">
        <w:rPr>
          <w:rFonts w:ascii="Times New Roman" w:hAnsi="Times New Roman" w:cs="Times New Roman"/>
          <w:sz w:val="28"/>
          <w:lang w:val="uk-UA"/>
        </w:rPr>
        <w:t>ах</w:t>
      </w:r>
      <w:r w:rsidR="00A93AAB" w:rsidRPr="00A93AAB">
        <w:rPr>
          <w:rFonts w:ascii="Times New Roman" w:hAnsi="Times New Roman" w:cs="Times New Roman"/>
          <w:sz w:val="28"/>
          <w:lang w:val="uk-UA"/>
        </w:rPr>
        <w:t xml:space="preserve"> міської ради, структурних підрозділ</w:t>
      </w:r>
      <w:r w:rsidR="00A93AAB">
        <w:rPr>
          <w:rFonts w:ascii="Times New Roman" w:hAnsi="Times New Roman" w:cs="Times New Roman"/>
          <w:sz w:val="28"/>
          <w:lang w:val="uk-UA"/>
        </w:rPr>
        <w:t>ах</w:t>
      </w:r>
      <w:r w:rsidR="00A93AAB" w:rsidRPr="00A93AAB">
        <w:rPr>
          <w:rFonts w:ascii="Times New Roman" w:hAnsi="Times New Roman" w:cs="Times New Roman"/>
          <w:sz w:val="28"/>
          <w:lang w:val="uk-UA"/>
        </w:rPr>
        <w:t xml:space="preserve"> апаратів міської ради та її виконавчого комітету, підприємств</w:t>
      </w:r>
      <w:r w:rsidR="00A93AAB">
        <w:rPr>
          <w:rFonts w:ascii="Times New Roman" w:hAnsi="Times New Roman" w:cs="Times New Roman"/>
          <w:sz w:val="28"/>
          <w:lang w:val="uk-UA"/>
        </w:rPr>
        <w:t>ах</w:t>
      </w:r>
      <w:r w:rsidR="00A93AAB" w:rsidRPr="00A93AAB">
        <w:rPr>
          <w:rFonts w:ascii="Times New Roman" w:hAnsi="Times New Roman" w:cs="Times New Roman"/>
          <w:sz w:val="28"/>
          <w:lang w:val="uk-UA"/>
        </w:rPr>
        <w:t>, установ</w:t>
      </w:r>
      <w:r w:rsidR="00A93AAB">
        <w:rPr>
          <w:rFonts w:ascii="Times New Roman" w:hAnsi="Times New Roman" w:cs="Times New Roman"/>
          <w:sz w:val="28"/>
          <w:lang w:val="uk-UA"/>
        </w:rPr>
        <w:t>ах</w:t>
      </w:r>
      <w:r w:rsidR="00A93AAB" w:rsidRPr="00A93AAB">
        <w:rPr>
          <w:rFonts w:ascii="Times New Roman" w:hAnsi="Times New Roman" w:cs="Times New Roman"/>
          <w:sz w:val="28"/>
          <w:lang w:val="uk-UA"/>
        </w:rPr>
        <w:t>, організаці</w:t>
      </w:r>
      <w:r w:rsidR="00A93AAB">
        <w:rPr>
          <w:rFonts w:ascii="Times New Roman" w:hAnsi="Times New Roman" w:cs="Times New Roman"/>
          <w:sz w:val="28"/>
          <w:lang w:val="uk-UA"/>
        </w:rPr>
        <w:t>ях</w:t>
      </w:r>
      <w:r w:rsidR="00A93AAB" w:rsidRPr="00A93AAB">
        <w:rPr>
          <w:rFonts w:ascii="Times New Roman" w:hAnsi="Times New Roman" w:cs="Times New Roman"/>
          <w:sz w:val="28"/>
          <w:lang w:val="uk-UA"/>
        </w:rPr>
        <w:t xml:space="preserve"> Калуської міської територіальної громади, що належать до сфери управління Калуської міської ради, її виконавчих органів, та які, відповідно до Закону, уповноважені на виконання функцій публічної адміністрації</w:t>
      </w:r>
      <w:r w:rsidRPr="00A93AAB">
        <w:rPr>
          <w:rFonts w:ascii="Times New Roman" w:hAnsi="Times New Roman" w:cs="Times New Roman"/>
          <w:sz w:val="28"/>
          <w:lang w:val="uk-UA"/>
        </w:rPr>
        <w:t>, із внесенням відповідних змін до посадових інструкцій зазначених працівників.</w:t>
      </w:r>
    </w:p>
    <w:p w14:paraId="3307F259" w14:textId="77777777" w:rsidR="00817B0A" w:rsidRPr="00A93AAB" w:rsidRDefault="00817B0A" w:rsidP="005E5E86">
      <w:pPr>
        <w:pStyle w:val="ab"/>
        <w:numPr>
          <w:ilvl w:val="1"/>
          <w:numId w:val="9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93AAB">
        <w:rPr>
          <w:rFonts w:ascii="Times New Roman" w:hAnsi="Times New Roman" w:cs="Times New Roman"/>
          <w:sz w:val="28"/>
          <w:lang w:val="uk-UA"/>
        </w:rPr>
        <w:t>Забезпечити виконання заходів Організаційного плану в частині, що стосується.</w:t>
      </w:r>
    </w:p>
    <w:p w14:paraId="52E90D6F" w14:textId="77777777" w:rsidR="00817B0A" w:rsidRDefault="00817B0A" w:rsidP="00A93AAB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93AAB">
        <w:rPr>
          <w:rFonts w:ascii="Times New Roman" w:hAnsi="Times New Roman" w:cs="Times New Roman"/>
          <w:sz w:val="28"/>
          <w:lang w:val="uk-UA"/>
        </w:rPr>
        <w:t>Контроль за виконанням цього розпорядження залишаю за собою.</w:t>
      </w:r>
    </w:p>
    <w:p w14:paraId="51B531A4" w14:textId="77777777" w:rsidR="00A93AAB" w:rsidRDefault="00A93AAB" w:rsidP="00A93AA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2F3E4402" w14:textId="77777777" w:rsidR="00A93AAB" w:rsidRDefault="00A93AAB" w:rsidP="00A93AA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06111A6" w14:textId="774A0638" w:rsidR="00A93AAB" w:rsidRDefault="00A93AAB" w:rsidP="00A93AA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16EED34A" w14:textId="77777777" w:rsidR="00A93AAB" w:rsidRPr="00A93AAB" w:rsidRDefault="00A93AAB" w:rsidP="00A93AA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Андрій НАЙДА</w:t>
      </w:r>
    </w:p>
    <w:sectPr w:rsidR="00A93AAB" w:rsidRPr="00A93AAB" w:rsidSect="00CE0D9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768"/>
    <w:multiLevelType w:val="multilevel"/>
    <w:tmpl w:val="123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E4007"/>
    <w:multiLevelType w:val="multilevel"/>
    <w:tmpl w:val="1CD6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81DDB"/>
    <w:multiLevelType w:val="multilevel"/>
    <w:tmpl w:val="4874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25D20"/>
    <w:multiLevelType w:val="multilevel"/>
    <w:tmpl w:val="9E663E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6E85C0A"/>
    <w:multiLevelType w:val="multilevel"/>
    <w:tmpl w:val="7142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2428B"/>
    <w:multiLevelType w:val="multilevel"/>
    <w:tmpl w:val="39FA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72CF3"/>
    <w:multiLevelType w:val="multilevel"/>
    <w:tmpl w:val="30EA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26AB4"/>
    <w:multiLevelType w:val="multilevel"/>
    <w:tmpl w:val="B96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F7DE3"/>
    <w:multiLevelType w:val="hybridMultilevel"/>
    <w:tmpl w:val="4BD805CC"/>
    <w:lvl w:ilvl="0" w:tplc="110AE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7B"/>
    <w:rsid w:val="00013AD7"/>
    <w:rsid w:val="00044E8F"/>
    <w:rsid w:val="000615FE"/>
    <w:rsid w:val="00066A8E"/>
    <w:rsid w:val="0008317B"/>
    <w:rsid w:val="000A1BE5"/>
    <w:rsid w:val="000C255C"/>
    <w:rsid w:val="001002F0"/>
    <w:rsid w:val="0011585D"/>
    <w:rsid w:val="0012784B"/>
    <w:rsid w:val="00133C42"/>
    <w:rsid w:val="001878D7"/>
    <w:rsid w:val="0019722B"/>
    <w:rsid w:val="001D47BE"/>
    <w:rsid w:val="001E10D7"/>
    <w:rsid w:val="001F0E5C"/>
    <w:rsid w:val="002172EC"/>
    <w:rsid w:val="002360E5"/>
    <w:rsid w:val="002424ED"/>
    <w:rsid w:val="00261DAF"/>
    <w:rsid w:val="00266DE6"/>
    <w:rsid w:val="002815AD"/>
    <w:rsid w:val="0029505C"/>
    <w:rsid w:val="002B281A"/>
    <w:rsid w:val="002C2CBB"/>
    <w:rsid w:val="002F1588"/>
    <w:rsid w:val="00312F73"/>
    <w:rsid w:val="003233EE"/>
    <w:rsid w:val="0034442E"/>
    <w:rsid w:val="0035334B"/>
    <w:rsid w:val="00377988"/>
    <w:rsid w:val="003908FD"/>
    <w:rsid w:val="00392BE3"/>
    <w:rsid w:val="003A4A32"/>
    <w:rsid w:val="003A6F32"/>
    <w:rsid w:val="003B3BE3"/>
    <w:rsid w:val="00420874"/>
    <w:rsid w:val="004A4F9E"/>
    <w:rsid w:val="004F237A"/>
    <w:rsid w:val="00533E5F"/>
    <w:rsid w:val="005419A3"/>
    <w:rsid w:val="005C5E30"/>
    <w:rsid w:val="005E5E86"/>
    <w:rsid w:val="006607FA"/>
    <w:rsid w:val="00686D7E"/>
    <w:rsid w:val="006946F2"/>
    <w:rsid w:val="0070539E"/>
    <w:rsid w:val="00713AF1"/>
    <w:rsid w:val="00754C5A"/>
    <w:rsid w:val="00760C66"/>
    <w:rsid w:val="0076650D"/>
    <w:rsid w:val="00777C6C"/>
    <w:rsid w:val="007C744E"/>
    <w:rsid w:val="007F573F"/>
    <w:rsid w:val="00813E33"/>
    <w:rsid w:val="0081566D"/>
    <w:rsid w:val="00817B0A"/>
    <w:rsid w:val="00834371"/>
    <w:rsid w:val="0083515C"/>
    <w:rsid w:val="00860953"/>
    <w:rsid w:val="00876766"/>
    <w:rsid w:val="0091279F"/>
    <w:rsid w:val="009162BF"/>
    <w:rsid w:val="00972D17"/>
    <w:rsid w:val="00976159"/>
    <w:rsid w:val="00997085"/>
    <w:rsid w:val="009B63C9"/>
    <w:rsid w:val="009E1CD6"/>
    <w:rsid w:val="00A14726"/>
    <w:rsid w:val="00A27BB1"/>
    <w:rsid w:val="00A321C5"/>
    <w:rsid w:val="00A91F6B"/>
    <w:rsid w:val="00A93AAB"/>
    <w:rsid w:val="00AA296C"/>
    <w:rsid w:val="00AD0405"/>
    <w:rsid w:val="00AE76DC"/>
    <w:rsid w:val="00B00975"/>
    <w:rsid w:val="00B20898"/>
    <w:rsid w:val="00B63352"/>
    <w:rsid w:val="00B87281"/>
    <w:rsid w:val="00BA1444"/>
    <w:rsid w:val="00BF3CFB"/>
    <w:rsid w:val="00BF4434"/>
    <w:rsid w:val="00BF7E26"/>
    <w:rsid w:val="00C07A6F"/>
    <w:rsid w:val="00C12033"/>
    <w:rsid w:val="00C15F0F"/>
    <w:rsid w:val="00C26E17"/>
    <w:rsid w:val="00C7105E"/>
    <w:rsid w:val="00C955F6"/>
    <w:rsid w:val="00CB3493"/>
    <w:rsid w:val="00CE0D9E"/>
    <w:rsid w:val="00D31965"/>
    <w:rsid w:val="00D35BE3"/>
    <w:rsid w:val="00D47DEB"/>
    <w:rsid w:val="00D55250"/>
    <w:rsid w:val="00D94026"/>
    <w:rsid w:val="00DC2719"/>
    <w:rsid w:val="00DD0FB8"/>
    <w:rsid w:val="00DD4BBC"/>
    <w:rsid w:val="00DD5D94"/>
    <w:rsid w:val="00DD6634"/>
    <w:rsid w:val="00DF4368"/>
    <w:rsid w:val="00E00B12"/>
    <w:rsid w:val="00E01BEC"/>
    <w:rsid w:val="00E35A96"/>
    <w:rsid w:val="00E72F54"/>
    <w:rsid w:val="00E813CB"/>
    <w:rsid w:val="00EE50ED"/>
    <w:rsid w:val="00F5409A"/>
    <w:rsid w:val="00F9390C"/>
    <w:rsid w:val="00FB6EE6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A197"/>
  <w15:docId w15:val="{1D01A9F3-9225-432A-B876-E0C4879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90C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71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8343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8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8317B"/>
  </w:style>
  <w:style w:type="table" w:styleId="a3">
    <w:name w:val="Table Grid"/>
    <w:basedOn w:val="a1"/>
    <w:uiPriority w:val="39"/>
    <w:rsid w:val="00F939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8343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83437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3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834371"/>
    <w:rPr>
      <w:b/>
      <w:bCs/>
    </w:rPr>
  </w:style>
  <w:style w:type="paragraph" w:styleId="a7">
    <w:name w:val="No Spacing"/>
    <w:uiPriority w:val="1"/>
    <w:rsid w:val="00CB3493"/>
    <w:pPr>
      <w:spacing w:after="0" w:line="240" w:lineRule="auto"/>
    </w:pPr>
    <w:rPr>
      <w:rFonts w:ascii="Calibri" w:eastAsia="Times New Roman" w:hAnsi="Calibri" w:cs="Calibri"/>
      <w:lang w:val="uk-UA"/>
    </w:rPr>
  </w:style>
  <w:style w:type="character" w:styleId="a8">
    <w:name w:val="FollowedHyperlink"/>
    <w:basedOn w:val="a0"/>
    <w:uiPriority w:val="99"/>
    <w:semiHidden/>
    <w:unhideWhenUsed/>
    <w:rsid w:val="00DC271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E0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D9E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710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b">
    <w:name w:val="List Paragraph"/>
    <w:basedOn w:val="a"/>
    <w:uiPriority w:val="34"/>
    <w:qFormat/>
    <w:rsid w:val="0091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Волобуєва Оксана Володимирівна</dc:creator>
  <cp:lastModifiedBy>Пользователь</cp:lastModifiedBy>
  <cp:revision>6</cp:revision>
  <cp:lastPrinted>2024-02-22T13:47:00Z</cp:lastPrinted>
  <dcterms:created xsi:type="dcterms:W3CDTF">2025-03-11T09:22:00Z</dcterms:created>
  <dcterms:modified xsi:type="dcterms:W3CDTF">2025-04-07T11:22:00Z</dcterms:modified>
</cp:coreProperties>
</file>