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4F9" w:rsidRPr="004534F9" w:rsidRDefault="004534F9" w:rsidP="004534F9">
      <w:pPr>
        <w:jc w:val="center"/>
        <w:rPr>
          <w:sz w:val="28"/>
          <w:szCs w:val="28"/>
          <w:lang w:val="uk-UA"/>
        </w:rPr>
      </w:pPr>
      <w:r>
        <w:rPr>
          <w:sz w:val="28"/>
          <w:szCs w:val="28"/>
          <w:lang w:val="uk-UA"/>
        </w:rPr>
        <w:t xml:space="preserve">                                    Додаток</w:t>
      </w:r>
      <w:r w:rsidRPr="004534F9">
        <w:rPr>
          <w:sz w:val="28"/>
          <w:szCs w:val="28"/>
          <w:lang w:val="uk-UA"/>
        </w:rPr>
        <w:t xml:space="preserve"> 1</w:t>
      </w:r>
    </w:p>
    <w:p w:rsidR="004534F9" w:rsidRDefault="004534F9" w:rsidP="004534F9">
      <w:pPr>
        <w:jc w:val="right"/>
        <w:rPr>
          <w:sz w:val="28"/>
          <w:szCs w:val="28"/>
          <w:lang w:val="uk-UA"/>
        </w:rPr>
      </w:pPr>
      <w:r>
        <w:rPr>
          <w:sz w:val="28"/>
          <w:szCs w:val="28"/>
          <w:lang w:val="uk-UA"/>
        </w:rPr>
        <w:t xml:space="preserve">до розпорядження міського </w:t>
      </w:r>
      <w:r w:rsidRPr="004534F9">
        <w:rPr>
          <w:sz w:val="28"/>
          <w:szCs w:val="28"/>
          <w:lang w:val="uk-UA"/>
        </w:rPr>
        <w:t>голови</w:t>
      </w:r>
      <w:r>
        <w:rPr>
          <w:sz w:val="28"/>
          <w:szCs w:val="28"/>
          <w:lang w:val="uk-UA"/>
        </w:rPr>
        <w:t xml:space="preserve">    </w:t>
      </w:r>
    </w:p>
    <w:p w:rsidR="004534F9" w:rsidRPr="004534F9" w:rsidRDefault="004534F9" w:rsidP="004534F9">
      <w:pPr>
        <w:rPr>
          <w:sz w:val="28"/>
          <w:szCs w:val="28"/>
          <w:lang w:val="uk-UA"/>
        </w:rPr>
      </w:pPr>
      <w:r>
        <w:rPr>
          <w:sz w:val="28"/>
          <w:szCs w:val="28"/>
          <w:lang w:val="uk-UA"/>
        </w:rPr>
        <w:t xml:space="preserve">                                                                              </w:t>
      </w:r>
      <w:r w:rsidR="00637AF3">
        <w:rPr>
          <w:sz w:val="28"/>
          <w:szCs w:val="28"/>
          <w:lang w:val="uk-UA"/>
        </w:rPr>
        <w:t>12.03.2025  №72-р</w:t>
      </w:r>
    </w:p>
    <w:p w:rsidR="004534F9" w:rsidRDefault="00B27350" w:rsidP="004534F9">
      <w:pPr>
        <w:jc w:val="right"/>
        <w:rPr>
          <w:b/>
          <w:sz w:val="28"/>
          <w:szCs w:val="28"/>
          <w:lang w:val="uk-UA"/>
        </w:rPr>
      </w:pPr>
      <w:r w:rsidRPr="004534F9">
        <w:rPr>
          <w:sz w:val="28"/>
          <w:szCs w:val="28"/>
          <w:lang w:val="uk-UA"/>
        </w:rPr>
        <w:t xml:space="preserve">                                                                                                              </w:t>
      </w:r>
      <w:r w:rsidR="004534F9">
        <w:rPr>
          <w:sz w:val="28"/>
          <w:szCs w:val="28"/>
          <w:lang w:val="uk-UA"/>
        </w:rPr>
        <w:t xml:space="preserve">                               </w:t>
      </w:r>
    </w:p>
    <w:p w:rsidR="004534F9" w:rsidRDefault="004534F9" w:rsidP="00B27350">
      <w:pPr>
        <w:jc w:val="center"/>
        <w:rPr>
          <w:b/>
          <w:sz w:val="28"/>
          <w:szCs w:val="28"/>
          <w:lang w:val="uk-UA"/>
        </w:rPr>
      </w:pPr>
    </w:p>
    <w:p w:rsidR="00B27350" w:rsidRPr="004534F9" w:rsidRDefault="00B27350" w:rsidP="00B27350">
      <w:pPr>
        <w:jc w:val="center"/>
        <w:rPr>
          <w:b/>
          <w:sz w:val="28"/>
          <w:szCs w:val="28"/>
          <w:lang w:val="uk-UA"/>
        </w:rPr>
      </w:pPr>
      <w:r w:rsidRPr="004534F9">
        <w:rPr>
          <w:b/>
          <w:sz w:val="28"/>
          <w:szCs w:val="28"/>
          <w:lang w:val="uk-UA"/>
        </w:rPr>
        <w:t xml:space="preserve">П О Л О Ж Е Н </w:t>
      </w:r>
      <w:proofErr w:type="spellStart"/>
      <w:r w:rsidRPr="004534F9">
        <w:rPr>
          <w:b/>
          <w:sz w:val="28"/>
          <w:szCs w:val="28"/>
          <w:lang w:val="uk-UA"/>
        </w:rPr>
        <w:t>Н</w:t>
      </w:r>
      <w:proofErr w:type="spellEnd"/>
      <w:r w:rsidRPr="004534F9">
        <w:rPr>
          <w:b/>
          <w:sz w:val="28"/>
          <w:szCs w:val="28"/>
          <w:lang w:val="uk-UA"/>
        </w:rPr>
        <w:t xml:space="preserve"> Я</w:t>
      </w:r>
    </w:p>
    <w:p w:rsidR="00B27350" w:rsidRPr="004534F9" w:rsidRDefault="00B27350" w:rsidP="00B27350">
      <w:pPr>
        <w:jc w:val="center"/>
        <w:rPr>
          <w:b/>
          <w:sz w:val="28"/>
          <w:szCs w:val="28"/>
          <w:lang w:val="uk-UA"/>
        </w:rPr>
      </w:pPr>
      <w:r w:rsidRPr="004534F9">
        <w:rPr>
          <w:b/>
          <w:sz w:val="28"/>
          <w:szCs w:val="28"/>
          <w:lang w:val="uk-UA"/>
        </w:rPr>
        <w:t>про порядок організації та проведення гастрольних заходів</w:t>
      </w:r>
    </w:p>
    <w:p w:rsidR="00B27350" w:rsidRPr="004534F9" w:rsidRDefault="00B27350" w:rsidP="00B27350">
      <w:pPr>
        <w:jc w:val="center"/>
        <w:rPr>
          <w:b/>
          <w:sz w:val="28"/>
          <w:szCs w:val="28"/>
          <w:lang w:val="uk-UA"/>
        </w:rPr>
      </w:pPr>
      <w:r w:rsidRPr="004534F9">
        <w:rPr>
          <w:b/>
          <w:sz w:val="28"/>
          <w:szCs w:val="28"/>
          <w:lang w:val="uk-UA"/>
        </w:rPr>
        <w:t xml:space="preserve">у місті </w:t>
      </w:r>
      <w:proofErr w:type="spellStart"/>
      <w:r w:rsidRPr="004534F9">
        <w:rPr>
          <w:b/>
          <w:sz w:val="28"/>
          <w:szCs w:val="28"/>
          <w:lang w:val="uk-UA"/>
        </w:rPr>
        <w:t>Калуші</w:t>
      </w:r>
      <w:proofErr w:type="spellEnd"/>
    </w:p>
    <w:p w:rsidR="00B27350" w:rsidRPr="004534F9" w:rsidRDefault="00B27350" w:rsidP="00B27350">
      <w:pPr>
        <w:jc w:val="center"/>
        <w:rPr>
          <w:b/>
          <w:sz w:val="28"/>
          <w:szCs w:val="28"/>
          <w:lang w:val="uk-UA"/>
        </w:rPr>
      </w:pPr>
    </w:p>
    <w:p w:rsidR="00B27350" w:rsidRPr="004534F9" w:rsidRDefault="00B27350" w:rsidP="00B27350">
      <w:pPr>
        <w:jc w:val="both"/>
        <w:rPr>
          <w:sz w:val="28"/>
          <w:szCs w:val="28"/>
          <w:lang w:val="uk-UA"/>
        </w:rPr>
      </w:pPr>
      <w:r w:rsidRPr="004534F9">
        <w:rPr>
          <w:sz w:val="28"/>
          <w:szCs w:val="28"/>
          <w:lang w:val="uk-UA"/>
        </w:rPr>
        <w:tab/>
        <w:t xml:space="preserve">Це положення визначає основні вимоги до організації та проведення гастрольних заходів у місті </w:t>
      </w:r>
      <w:proofErr w:type="spellStart"/>
      <w:r w:rsidRPr="004534F9">
        <w:rPr>
          <w:sz w:val="28"/>
          <w:szCs w:val="28"/>
          <w:lang w:val="uk-UA"/>
        </w:rPr>
        <w:t>Калуші</w:t>
      </w:r>
      <w:proofErr w:type="spellEnd"/>
      <w:r w:rsidRPr="004534F9">
        <w:rPr>
          <w:sz w:val="28"/>
          <w:szCs w:val="28"/>
          <w:lang w:val="uk-UA"/>
        </w:rPr>
        <w:t>, розроблено відповідно до Законів України «Про гастрольні заходи в Україні», «Про захист тварин від жорстокого поводження», «Про культуру», «Про  захист суспільної моралі», «Про рекламу», «Про забезпечення функціонування української мови як державної», керуючись Постановою Кабінету Міністрів України від 15.01.2004 року №35 «Про затвердження Порядку організації та проведення гастрольних заходів» і є обов’язковим для всіх суб’єктів підприємницької діяльності різних форм власності, що здійснюють  гастрольну діяльність.</w:t>
      </w:r>
    </w:p>
    <w:p w:rsidR="00B27350" w:rsidRPr="004534F9" w:rsidRDefault="00B27350" w:rsidP="00B27350">
      <w:pPr>
        <w:jc w:val="both"/>
        <w:rPr>
          <w:sz w:val="28"/>
          <w:szCs w:val="28"/>
        </w:rPr>
      </w:pPr>
      <w:r w:rsidRPr="004534F9">
        <w:rPr>
          <w:sz w:val="28"/>
          <w:szCs w:val="28"/>
          <w:lang w:val="uk-UA"/>
        </w:rPr>
        <w:tab/>
        <w:t>Положення приймається з метою подальшого розвитку культурно-мистецького життя та покращення дозвілля жителів та гостей Калуської міської територіальної громади.</w:t>
      </w:r>
    </w:p>
    <w:p w:rsidR="00B27350" w:rsidRPr="004534F9" w:rsidRDefault="00B27350" w:rsidP="00B27350">
      <w:pPr>
        <w:jc w:val="both"/>
        <w:rPr>
          <w:sz w:val="28"/>
          <w:szCs w:val="28"/>
        </w:rPr>
      </w:pPr>
    </w:p>
    <w:p w:rsidR="00B27350" w:rsidRPr="004534F9" w:rsidRDefault="00B27350" w:rsidP="00B27350">
      <w:pPr>
        <w:jc w:val="center"/>
        <w:rPr>
          <w:b/>
          <w:sz w:val="28"/>
          <w:szCs w:val="28"/>
          <w:lang w:val="uk-UA"/>
        </w:rPr>
      </w:pPr>
      <w:r w:rsidRPr="004534F9">
        <w:rPr>
          <w:b/>
          <w:sz w:val="28"/>
          <w:szCs w:val="28"/>
          <w:lang w:val="uk-UA"/>
        </w:rPr>
        <w:t>І. Загальні положення</w:t>
      </w:r>
    </w:p>
    <w:p w:rsidR="00B27350" w:rsidRPr="004534F9" w:rsidRDefault="00B27350" w:rsidP="00B27350">
      <w:pPr>
        <w:jc w:val="both"/>
        <w:rPr>
          <w:b/>
          <w:sz w:val="28"/>
          <w:szCs w:val="28"/>
        </w:rPr>
      </w:pPr>
    </w:p>
    <w:p w:rsidR="00B27350" w:rsidRPr="004534F9" w:rsidRDefault="00B27350" w:rsidP="00B27350">
      <w:pPr>
        <w:jc w:val="both"/>
        <w:rPr>
          <w:sz w:val="28"/>
          <w:szCs w:val="28"/>
          <w:lang w:val="uk-UA"/>
        </w:rPr>
      </w:pPr>
      <w:r w:rsidRPr="004534F9">
        <w:rPr>
          <w:sz w:val="28"/>
          <w:szCs w:val="28"/>
          <w:lang w:val="uk-UA"/>
        </w:rPr>
        <w:tab/>
        <w:t xml:space="preserve">1.1. Гастрольними заходами визначаються видовищні заходи (фестивалі, концерти, вистави, </w:t>
      </w:r>
      <w:proofErr w:type="spellStart"/>
      <w:r w:rsidRPr="004534F9">
        <w:rPr>
          <w:sz w:val="28"/>
          <w:szCs w:val="28"/>
          <w:lang w:val="uk-UA"/>
        </w:rPr>
        <w:t>лекційно</w:t>
      </w:r>
      <w:proofErr w:type="spellEnd"/>
      <w:r w:rsidRPr="004534F9">
        <w:rPr>
          <w:sz w:val="28"/>
          <w:szCs w:val="28"/>
          <w:lang w:val="uk-UA"/>
        </w:rPr>
        <w:t xml:space="preserve">-концертні, розважальні програми, виступи пересувних циркових колективів, пересувні механізовані атракціони типу «Луна-парк» тощо) закладів, підприємств, організацій культури, творчих колективів, у тому числі тимчасових, окремих виконавців за межами їх стаціонарних сценічних майданчиків. Гастрольні заходи, за винятком благодійних гастрольних заходів, проводяться з метою отримання доходу. </w:t>
      </w:r>
    </w:p>
    <w:p w:rsidR="00B27350" w:rsidRPr="004534F9" w:rsidRDefault="00B27350" w:rsidP="00B27350">
      <w:pPr>
        <w:ind w:firstLine="708"/>
        <w:jc w:val="both"/>
        <w:rPr>
          <w:sz w:val="28"/>
          <w:szCs w:val="28"/>
          <w:lang w:val="uk-UA"/>
        </w:rPr>
      </w:pPr>
      <w:r w:rsidRPr="004534F9">
        <w:rPr>
          <w:sz w:val="28"/>
          <w:szCs w:val="28"/>
          <w:lang w:val="uk-UA"/>
        </w:rPr>
        <w:t xml:space="preserve">1.2. Гастролери – заклади, підприємства і організації культури, творчі колективи, окремі виконавці, які здійснюють гастрольні заходи на території України. </w:t>
      </w:r>
    </w:p>
    <w:p w:rsidR="00B27350" w:rsidRPr="004534F9" w:rsidRDefault="00B27350" w:rsidP="00B27350">
      <w:pPr>
        <w:ind w:firstLine="708"/>
        <w:jc w:val="both"/>
        <w:rPr>
          <w:sz w:val="28"/>
          <w:szCs w:val="28"/>
          <w:lang w:val="uk-UA"/>
        </w:rPr>
      </w:pPr>
      <w:r w:rsidRPr="004534F9">
        <w:rPr>
          <w:sz w:val="28"/>
          <w:szCs w:val="28"/>
          <w:lang w:val="uk-UA"/>
        </w:rPr>
        <w:t>1.3. Благодійними гастрольними заходами вважаються добровільні безкорисливі видовищні заходи закладів, підприємств, організацій культури, творчих колективів, окремих виконавців, що не передбачають одержання доходу їх організаторами та гастролерами, за винятком доходів, за рахунок яких покриваються витрати, пов’язані виключно з організацією та проведенням гастрольного заходу. Благодійними також вважаються гастрольні заходи, весь дохід від яких, за винятком доходів, за рахунок яких покриваються витрати,   пов’язані виключно  з  організацією та  проведенням   гастрольного заходу,  спрямовується  на  благодійництво згідно із  чинним законом.</w:t>
      </w:r>
    </w:p>
    <w:p w:rsidR="00B27350" w:rsidRPr="004534F9" w:rsidRDefault="00B27350" w:rsidP="00B27350">
      <w:pPr>
        <w:ind w:firstLine="708"/>
        <w:jc w:val="both"/>
        <w:rPr>
          <w:sz w:val="28"/>
          <w:szCs w:val="28"/>
          <w:lang w:val="uk-UA"/>
        </w:rPr>
      </w:pPr>
    </w:p>
    <w:p w:rsidR="00B27350" w:rsidRPr="004534F9" w:rsidRDefault="00B27350" w:rsidP="00B27350">
      <w:pPr>
        <w:jc w:val="both"/>
        <w:rPr>
          <w:b/>
          <w:sz w:val="28"/>
          <w:szCs w:val="28"/>
          <w:lang w:val="uk-UA"/>
        </w:rPr>
      </w:pPr>
      <w:r w:rsidRPr="004534F9">
        <w:rPr>
          <w:sz w:val="28"/>
          <w:szCs w:val="28"/>
          <w:lang w:val="uk-UA"/>
        </w:rPr>
        <w:t xml:space="preserve">                 </w:t>
      </w:r>
      <w:r w:rsidRPr="004534F9">
        <w:rPr>
          <w:b/>
          <w:sz w:val="28"/>
          <w:szCs w:val="28"/>
          <w:lang w:val="uk-UA"/>
        </w:rPr>
        <w:t>ІІ. Організація та проведення гастрольних заходів</w:t>
      </w:r>
    </w:p>
    <w:p w:rsidR="00B27350" w:rsidRPr="004534F9" w:rsidRDefault="00B27350" w:rsidP="00153FC8">
      <w:pPr>
        <w:jc w:val="both"/>
        <w:rPr>
          <w:sz w:val="28"/>
          <w:szCs w:val="28"/>
          <w:lang w:val="uk-UA"/>
        </w:rPr>
      </w:pPr>
      <w:r w:rsidRPr="004534F9">
        <w:rPr>
          <w:sz w:val="28"/>
          <w:szCs w:val="28"/>
          <w:lang w:val="uk-UA"/>
        </w:rPr>
        <w:tab/>
        <w:t xml:space="preserve">2.1. Гастрольні заходи у місті </w:t>
      </w:r>
      <w:proofErr w:type="spellStart"/>
      <w:r w:rsidRPr="004534F9">
        <w:rPr>
          <w:sz w:val="28"/>
          <w:szCs w:val="28"/>
          <w:lang w:val="uk-UA"/>
        </w:rPr>
        <w:t>Калуші</w:t>
      </w:r>
      <w:proofErr w:type="spellEnd"/>
      <w:r w:rsidRPr="004534F9">
        <w:rPr>
          <w:sz w:val="28"/>
          <w:szCs w:val="28"/>
          <w:lang w:val="uk-UA"/>
        </w:rPr>
        <w:t xml:space="preserve"> проводяться згідно чинного законодавства.</w:t>
      </w:r>
    </w:p>
    <w:p w:rsidR="004534F9" w:rsidRPr="004534F9" w:rsidRDefault="004534F9" w:rsidP="004534F9">
      <w:pPr>
        <w:jc w:val="center"/>
        <w:rPr>
          <w:sz w:val="28"/>
          <w:szCs w:val="28"/>
          <w:lang w:val="uk-UA"/>
        </w:rPr>
      </w:pPr>
      <w:r>
        <w:rPr>
          <w:sz w:val="28"/>
          <w:szCs w:val="28"/>
          <w:lang w:val="uk-UA"/>
        </w:rPr>
        <w:lastRenderedPageBreak/>
        <w:t xml:space="preserve">                                                           </w:t>
      </w:r>
      <w:r w:rsidRPr="004534F9">
        <w:rPr>
          <w:sz w:val="28"/>
          <w:szCs w:val="28"/>
          <w:lang w:val="uk-UA"/>
        </w:rPr>
        <w:t>Продовження додатка 1</w:t>
      </w:r>
    </w:p>
    <w:p w:rsidR="004534F9" w:rsidRDefault="004534F9" w:rsidP="004534F9">
      <w:pPr>
        <w:jc w:val="right"/>
        <w:rPr>
          <w:sz w:val="28"/>
          <w:szCs w:val="28"/>
          <w:lang w:val="uk-UA"/>
        </w:rPr>
      </w:pPr>
      <w:r>
        <w:rPr>
          <w:sz w:val="28"/>
          <w:szCs w:val="28"/>
          <w:lang w:val="uk-UA"/>
        </w:rPr>
        <w:t xml:space="preserve">до розпорядження міського </w:t>
      </w:r>
      <w:r w:rsidRPr="004534F9">
        <w:rPr>
          <w:sz w:val="28"/>
          <w:szCs w:val="28"/>
          <w:lang w:val="uk-UA"/>
        </w:rPr>
        <w:t>голови</w:t>
      </w:r>
      <w:r>
        <w:rPr>
          <w:sz w:val="28"/>
          <w:szCs w:val="28"/>
          <w:lang w:val="uk-UA"/>
        </w:rPr>
        <w:t xml:space="preserve">    </w:t>
      </w:r>
    </w:p>
    <w:p w:rsidR="004534F9" w:rsidRPr="004534F9" w:rsidRDefault="004534F9" w:rsidP="004534F9">
      <w:pPr>
        <w:rPr>
          <w:sz w:val="28"/>
          <w:szCs w:val="28"/>
          <w:lang w:val="uk-UA"/>
        </w:rPr>
      </w:pPr>
      <w:r>
        <w:rPr>
          <w:sz w:val="28"/>
          <w:szCs w:val="28"/>
          <w:lang w:val="uk-UA"/>
        </w:rPr>
        <w:t xml:space="preserve">                                                                              </w:t>
      </w:r>
      <w:r w:rsidR="00637AF3">
        <w:rPr>
          <w:sz w:val="28"/>
          <w:szCs w:val="28"/>
          <w:lang w:val="uk-UA"/>
        </w:rPr>
        <w:t>12.03.2025  №72-р</w:t>
      </w:r>
    </w:p>
    <w:p w:rsidR="004534F9" w:rsidRPr="004534F9" w:rsidRDefault="004534F9" w:rsidP="004534F9">
      <w:pPr>
        <w:jc w:val="center"/>
        <w:rPr>
          <w:b/>
          <w:sz w:val="28"/>
          <w:szCs w:val="28"/>
          <w:lang w:val="uk-UA"/>
        </w:rPr>
      </w:pPr>
    </w:p>
    <w:p w:rsidR="004534F9" w:rsidRDefault="004534F9" w:rsidP="00B27350">
      <w:pPr>
        <w:ind w:firstLine="708"/>
        <w:jc w:val="both"/>
        <w:rPr>
          <w:sz w:val="28"/>
          <w:szCs w:val="28"/>
          <w:lang w:val="uk-UA"/>
        </w:rPr>
      </w:pPr>
    </w:p>
    <w:p w:rsidR="00B27350" w:rsidRPr="004534F9" w:rsidRDefault="00B27350" w:rsidP="00B27350">
      <w:pPr>
        <w:ind w:firstLine="708"/>
        <w:jc w:val="both"/>
        <w:rPr>
          <w:sz w:val="28"/>
          <w:szCs w:val="28"/>
          <w:lang w:val="uk-UA"/>
        </w:rPr>
      </w:pPr>
      <w:r w:rsidRPr="004534F9">
        <w:rPr>
          <w:sz w:val="28"/>
          <w:szCs w:val="28"/>
          <w:lang w:val="uk-UA"/>
        </w:rPr>
        <w:t xml:space="preserve">2.2. Координацію гастрольної діяльності у місті </w:t>
      </w:r>
      <w:proofErr w:type="spellStart"/>
      <w:r w:rsidRPr="004534F9">
        <w:rPr>
          <w:sz w:val="28"/>
          <w:szCs w:val="28"/>
          <w:lang w:val="uk-UA"/>
        </w:rPr>
        <w:t>Калуші</w:t>
      </w:r>
      <w:proofErr w:type="spellEnd"/>
      <w:r w:rsidRPr="004534F9">
        <w:rPr>
          <w:sz w:val="28"/>
          <w:szCs w:val="28"/>
          <w:lang w:val="uk-UA"/>
        </w:rPr>
        <w:t xml:space="preserve"> здійснює міська комісія з питань організації та проведення гастрольних заходів у місті </w:t>
      </w:r>
      <w:proofErr w:type="spellStart"/>
      <w:r w:rsidRPr="004534F9">
        <w:rPr>
          <w:sz w:val="28"/>
          <w:szCs w:val="28"/>
          <w:lang w:val="uk-UA"/>
        </w:rPr>
        <w:t>Калуші</w:t>
      </w:r>
      <w:proofErr w:type="spellEnd"/>
      <w:r w:rsidRPr="004534F9">
        <w:rPr>
          <w:sz w:val="28"/>
          <w:szCs w:val="28"/>
          <w:lang w:val="uk-UA"/>
        </w:rPr>
        <w:t xml:space="preserve"> (надалі – міська  комісія).</w:t>
      </w:r>
    </w:p>
    <w:p w:rsidR="00B27350" w:rsidRPr="004534F9" w:rsidRDefault="00B27350" w:rsidP="00B27350">
      <w:pPr>
        <w:ind w:firstLine="708"/>
        <w:jc w:val="both"/>
        <w:rPr>
          <w:sz w:val="28"/>
          <w:szCs w:val="28"/>
          <w:lang w:val="uk-UA"/>
        </w:rPr>
      </w:pPr>
      <w:r w:rsidRPr="004534F9">
        <w:rPr>
          <w:sz w:val="28"/>
          <w:szCs w:val="28"/>
          <w:lang w:val="uk-UA"/>
        </w:rPr>
        <w:t>2.3. Гастрольні заходи проводяться заявниками на підставі:</w:t>
      </w:r>
    </w:p>
    <w:p w:rsidR="00B27350" w:rsidRPr="004534F9" w:rsidRDefault="00B27350" w:rsidP="00B27350">
      <w:pPr>
        <w:ind w:firstLine="708"/>
        <w:jc w:val="both"/>
        <w:rPr>
          <w:sz w:val="28"/>
          <w:szCs w:val="28"/>
          <w:lang w:val="uk-UA"/>
        </w:rPr>
      </w:pPr>
      <w:r w:rsidRPr="004534F9">
        <w:rPr>
          <w:sz w:val="28"/>
          <w:szCs w:val="28"/>
          <w:lang w:val="uk-UA"/>
        </w:rPr>
        <w:t xml:space="preserve">- рішення міської комісії (протоколу); </w:t>
      </w:r>
    </w:p>
    <w:p w:rsidR="00B27350" w:rsidRPr="004534F9" w:rsidRDefault="00B27350" w:rsidP="00B27350">
      <w:pPr>
        <w:ind w:firstLine="708"/>
        <w:jc w:val="both"/>
        <w:rPr>
          <w:sz w:val="28"/>
          <w:szCs w:val="28"/>
          <w:lang w:val="uk-UA"/>
        </w:rPr>
      </w:pPr>
      <w:r w:rsidRPr="004534F9">
        <w:rPr>
          <w:sz w:val="28"/>
          <w:szCs w:val="28"/>
          <w:lang w:val="uk-UA"/>
        </w:rPr>
        <w:t>- договору укладеним між організатором та заявником.</w:t>
      </w:r>
    </w:p>
    <w:p w:rsidR="00153FC8" w:rsidRPr="004534F9" w:rsidRDefault="00B27350" w:rsidP="00B27350">
      <w:pPr>
        <w:jc w:val="both"/>
        <w:rPr>
          <w:sz w:val="28"/>
          <w:szCs w:val="28"/>
          <w:lang w:val="uk-UA"/>
        </w:rPr>
      </w:pPr>
      <w:r w:rsidRPr="004534F9">
        <w:rPr>
          <w:sz w:val="28"/>
          <w:szCs w:val="28"/>
          <w:lang w:val="uk-UA"/>
        </w:rPr>
        <w:tab/>
        <w:t>Проведення гастрольних заходів без вищезазначених документів не   дозволяється.</w:t>
      </w:r>
    </w:p>
    <w:p w:rsidR="00B27350" w:rsidRPr="004534F9" w:rsidRDefault="00B27350" w:rsidP="00B27350">
      <w:pPr>
        <w:jc w:val="both"/>
        <w:rPr>
          <w:sz w:val="28"/>
          <w:szCs w:val="28"/>
          <w:lang w:val="uk-UA"/>
        </w:rPr>
      </w:pPr>
      <w:r w:rsidRPr="004534F9">
        <w:rPr>
          <w:sz w:val="28"/>
          <w:szCs w:val="28"/>
          <w:lang w:val="uk-UA"/>
        </w:rPr>
        <w:tab/>
        <w:t>До участі у роботі міської комісії у разі необхідності можуть залучатись керівники структурних підрозділів виконавчого комітету міської ради.</w:t>
      </w:r>
    </w:p>
    <w:p w:rsidR="00B27350" w:rsidRPr="004534F9" w:rsidRDefault="00B27350" w:rsidP="00B27350">
      <w:pPr>
        <w:jc w:val="both"/>
        <w:rPr>
          <w:sz w:val="28"/>
          <w:szCs w:val="28"/>
          <w:lang w:val="uk-UA"/>
        </w:rPr>
      </w:pPr>
      <w:r w:rsidRPr="004534F9">
        <w:rPr>
          <w:sz w:val="28"/>
          <w:szCs w:val="28"/>
          <w:lang w:val="uk-UA"/>
        </w:rPr>
        <w:tab/>
        <w:t>2.4. Заявник повинен надати заяву на проведення гастрольного заходу, на ім’я міського голови Калуської міської ради, у терміни не пізніше ніж за 10 днів у разі проведення заходу, розрахованого на аудиторію до 1000  глядачів, і не пізніше ніж за місяць у разі проведення заходу, розрахованого на аудиторію більше ніж 1000 глядачів, в якій зазначається контактні дані та адреса (місцезнаходження) заявника, назва та період гастролей.</w:t>
      </w:r>
    </w:p>
    <w:p w:rsidR="00B27350" w:rsidRPr="004534F9" w:rsidRDefault="00B27350" w:rsidP="00B27350">
      <w:pPr>
        <w:jc w:val="both"/>
        <w:rPr>
          <w:sz w:val="28"/>
          <w:szCs w:val="28"/>
          <w:lang w:val="uk-UA"/>
        </w:rPr>
      </w:pPr>
      <w:r w:rsidRPr="004534F9">
        <w:rPr>
          <w:sz w:val="28"/>
          <w:szCs w:val="28"/>
          <w:lang w:val="uk-UA"/>
        </w:rPr>
        <w:tab/>
        <w:t>До заяви додаються:</w:t>
      </w:r>
    </w:p>
    <w:p w:rsidR="00B27350" w:rsidRPr="004534F9" w:rsidRDefault="00B27350" w:rsidP="00B27350">
      <w:pPr>
        <w:ind w:firstLine="708"/>
        <w:jc w:val="both"/>
        <w:rPr>
          <w:sz w:val="28"/>
          <w:szCs w:val="28"/>
          <w:lang w:val="uk-UA"/>
        </w:rPr>
      </w:pPr>
      <w:r w:rsidRPr="004534F9">
        <w:rPr>
          <w:sz w:val="28"/>
          <w:szCs w:val="28"/>
          <w:lang w:val="uk-UA"/>
        </w:rPr>
        <w:t>-  копія свідоцтва про державну реєстрацію із зазначенням виду діяльності;</w:t>
      </w:r>
    </w:p>
    <w:p w:rsidR="00B27350" w:rsidRPr="004534F9" w:rsidRDefault="00B27350" w:rsidP="00B27350">
      <w:pPr>
        <w:ind w:firstLine="708"/>
        <w:jc w:val="both"/>
        <w:rPr>
          <w:sz w:val="28"/>
          <w:szCs w:val="28"/>
          <w:lang w:val="uk-UA"/>
        </w:rPr>
      </w:pPr>
      <w:r w:rsidRPr="004534F9">
        <w:rPr>
          <w:sz w:val="28"/>
          <w:szCs w:val="28"/>
          <w:lang w:val="uk-UA"/>
        </w:rPr>
        <w:t>- копію статуту (для юридичних осіб);</w:t>
      </w:r>
    </w:p>
    <w:p w:rsidR="00B27350" w:rsidRPr="004534F9" w:rsidRDefault="00B27350" w:rsidP="00B27350">
      <w:pPr>
        <w:ind w:firstLine="708"/>
        <w:jc w:val="both"/>
        <w:rPr>
          <w:sz w:val="28"/>
          <w:szCs w:val="28"/>
          <w:lang w:val="uk-UA"/>
        </w:rPr>
      </w:pPr>
      <w:r w:rsidRPr="004534F9">
        <w:rPr>
          <w:sz w:val="28"/>
          <w:szCs w:val="28"/>
          <w:lang w:val="uk-UA"/>
        </w:rPr>
        <w:t>- довіреність на представлення інтересів заявника або копію наказу;</w:t>
      </w:r>
    </w:p>
    <w:p w:rsidR="00B27350" w:rsidRPr="004534F9" w:rsidRDefault="00B27350" w:rsidP="00B27350">
      <w:pPr>
        <w:ind w:firstLine="708"/>
        <w:jc w:val="both"/>
        <w:rPr>
          <w:sz w:val="28"/>
          <w:szCs w:val="28"/>
          <w:lang w:val="uk-UA"/>
        </w:rPr>
      </w:pPr>
      <w:r w:rsidRPr="004534F9">
        <w:rPr>
          <w:sz w:val="28"/>
          <w:szCs w:val="28"/>
          <w:lang w:val="uk-UA"/>
        </w:rPr>
        <w:t>-  програму гастрольного  заходу  з визначенням його статусу, формату, мови, якою буде супроводжуватись захід (для пересувних атракціонів: перелік атракціонної техніки з зазначенням назви та року виробництва/введення в експлуатацію атракціонної техніки);</w:t>
      </w:r>
    </w:p>
    <w:p w:rsidR="00B27350" w:rsidRPr="004534F9" w:rsidRDefault="00B27350" w:rsidP="00B27350">
      <w:pPr>
        <w:ind w:firstLine="708"/>
        <w:jc w:val="both"/>
        <w:rPr>
          <w:sz w:val="28"/>
          <w:szCs w:val="28"/>
          <w:lang w:val="uk-UA"/>
        </w:rPr>
      </w:pPr>
      <w:r w:rsidRPr="004534F9">
        <w:rPr>
          <w:sz w:val="28"/>
          <w:szCs w:val="28"/>
          <w:lang w:val="uk-UA"/>
        </w:rPr>
        <w:t>- зразки  друкованої, поліграфічної рекламної продукції;</w:t>
      </w:r>
    </w:p>
    <w:p w:rsidR="00B27350" w:rsidRPr="004534F9" w:rsidRDefault="00B27350" w:rsidP="00B27350">
      <w:pPr>
        <w:ind w:firstLine="708"/>
        <w:jc w:val="both"/>
        <w:rPr>
          <w:sz w:val="28"/>
          <w:szCs w:val="28"/>
          <w:lang w:val="uk-UA"/>
        </w:rPr>
      </w:pPr>
      <w:r w:rsidRPr="004534F9">
        <w:rPr>
          <w:sz w:val="28"/>
          <w:szCs w:val="28"/>
          <w:lang w:val="uk-UA"/>
        </w:rPr>
        <w:t>- копії документів, що засвідчують належну підготовку по організації охорони праці та пожежної безпеки.</w:t>
      </w:r>
    </w:p>
    <w:p w:rsidR="00B27350" w:rsidRPr="004534F9" w:rsidRDefault="00B27350" w:rsidP="00B27350">
      <w:pPr>
        <w:ind w:firstLine="708"/>
        <w:jc w:val="both"/>
        <w:rPr>
          <w:sz w:val="28"/>
          <w:szCs w:val="28"/>
          <w:lang w:val="uk-UA"/>
        </w:rPr>
      </w:pPr>
      <w:r w:rsidRPr="004534F9">
        <w:rPr>
          <w:sz w:val="28"/>
          <w:szCs w:val="28"/>
          <w:lang w:val="uk-UA"/>
        </w:rPr>
        <w:t>-  зразки  квитків із зазначенням вартості (від ____ грн., до ____грн.);</w:t>
      </w:r>
    </w:p>
    <w:p w:rsidR="00B27350" w:rsidRPr="004534F9" w:rsidRDefault="00B27350" w:rsidP="00B27350">
      <w:pPr>
        <w:ind w:firstLine="708"/>
        <w:jc w:val="both"/>
        <w:rPr>
          <w:sz w:val="28"/>
          <w:szCs w:val="28"/>
          <w:lang w:val="uk-UA"/>
        </w:rPr>
      </w:pPr>
      <w:r w:rsidRPr="004534F9">
        <w:rPr>
          <w:sz w:val="28"/>
          <w:szCs w:val="28"/>
          <w:lang w:val="uk-UA"/>
        </w:rPr>
        <w:t>- для пересувних атракціонів (Луна-парків) документи, що засвідчують справність техніки і їх належне утримання, дозвільні документи на їх експлуатацію.</w:t>
      </w:r>
    </w:p>
    <w:p w:rsidR="00B27350" w:rsidRPr="004534F9" w:rsidRDefault="00B27350" w:rsidP="00B27350">
      <w:pPr>
        <w:ind w:firstLine="708"/>
        <w:jc w:val="both"/>
        <w:rPr>
          <w:sz w:val="28"/>
          <w:szCs w:val="28"/>
          <w:lang w:val="uk-UA"/>
        </w:rPr>
      </w:pPr>
      <w:r w:rsidRPr="004534F9">
        <w:rPr>
          <w:sz w:val="28"/>
          <w:szCs w:val="28"/>
          <w:lang w:val="uk-UA"/>
        </w:rPr>
        <w:t xml:space="preserve">Розгляд   наданих   документів   може   відбуватись   як  у   присутності організатора заходу,  так і без нього. </w:t>
      </w:r>
    </w:p>
    <w:p w:rsidR="00B27350" w:rsidRPr="004534F9" w:rsidRDefault="00B27350" w:rsidP="00B27350">
      <w:pPr>
        <w:ind w:firstLine="708"/>
        <w:jc w:val="both"/>
        <w:rPr>
          <w:sz w:val="28"/>
          <w:szCs w:val="28"/>
          <w:lang w:val="uk-UA"/>
        </w:rPr>
      </w:pPr>
      <w:r w:rsidRPr="004534F9">
        <w:rPr>
          <w:sz w:val="28"/>
          <w:szCs w:val="28"/>
          <w:lang w:val="uk-UA"/>
        </w:rPr>
        <w:t xml:space="preserve">2.5.  Міська комісія розглядає подані документи  та своїм рішенням погоджує проведення гастрольного заходу або обґрунтовано відмовляє у погодженні (протокол міської комісії). </w:t>
      </w:r>
    </w:p>
    <w:p w:rsidR="00B27350" w:rsidRPr="004534F9" w:rsidRDefault="00B27350" w:rsidP="00B27350">
      <w:pPr>
        <w:pStyle w:val="a3"/>
        <w:spacing w:after="0" w:line="0" w:lineRule="atLeast"/>
        <w:ind w:left="0" w:firstLine="708"/>
        <w:jc w:val="both"/>
        <w:rPr>
          <w:rFonts w:ascii="Times New Roman" w:hAnsi="Times New Roman"/>
          <w:sz w:val="28"/>
          <w:szCs w:val="28"/>
          <w:lang w:val="uk-UA"/>
        </w:rPr>
      </w:pPr>
      <w:r w:rsidRPr="004534F9">
        <w:rPr>
          <w:rFonts w:ascii="Times New Roman" w:hAnsi="Times New Roman"/>
          <w:sz w:val="28"/>
          <w:szCs w:val="28"/>
          <w:lang w:val="uk-UA"/>
        </w:rPr>
        <w:t xml:space="preserve">2.6.  На підставі рішення міської  комісії (протокол),  яким  погоджено  проведення гастрольного  заходу,  директор КП «Парк культури ім. </w:t>
      </w:r>
      <w:proofErr w:type="spellStart"/>
      <w:r w:rsidRPr="004534F9">
        <w:rPr>
          <w:rFonts w:ascii="Times New Roman" w:hAnsi="Times New Roman"/>
          <w:sz w:val="28"/>
          <w:szCs w:val="28"/>
          <w:lang w:val="uk-UA"/>
        </w:rPr>
        <w:t>І.Франка</w:t>
      </w:r>
      <w:proofErr w:type="spellEnd"/>
      <w:r w:rsidRPr="004534F9">
        <w:rPr>
          <w:rFonts w:ascii="Times New Roman" w:hAnsi="Times New Roman"/>
          <w:sz w:val="28"/>
          <w:szCs w:val="28"/>
          <w:lang w:val="uk-UA"/>
        </w:rPr>
        <w:t>» укладає з заявником/представником заявника договір та організовує розміщення, надає допомогу у проведенні гастрольного заходу на спеціально відведеному місці у міському парку культури ім. Івана Франка.</w:t>
      </w:r>
    </w:p>
    <w:p w:rsidR="004534F9" w:rsidRDefault="004534F9" w:rsidP="00153FC8">
      <w:pPr>
        <w:ind w:firstLine="708"/>
        <w:jc w:val="both"/>
        <w:rPr>
          <w:sz w:val="28"/>
          <w:szCs w:val="28"/>
          <w:lang w:val="uk-UA"/>
        </w:rPr>
      </w:pPr>
    </w:p>
    <w:p w:rsidR="004534F9" w:rsidRPr="004534F9" w:rsidRDefault="004534F9" w:rsidP="004534F9">
      <w:pPr>
        <w:jc w:val="center"/>
        <w:rPr>
          <w:sz w:val="28"/>
          <w:szCs w:val="28"/>
          <w:lang w:val="uk-UA"/>
        </w:rPr>
      </w:pPr>
      <w:r>
        <w:rPr>
          <w:sz w:val="28"/>
          <w:szCs w:val="28"/>
          <w:lang w:val="uk-UA"/>
        </w:rPr>
        <w:lastRenderedPageBreak/>
        <w:t xml:space="preserve">                                                          </w:t>
      </w:r>
      <w:r w:rsidRPr="004534F9">
        <w:rPr>
          <w:sz w:val="28"/>
          <w:szCs w:val="28"/>
          <w:lang w:val="uk-UA"/>
        </w:rPr>
        <w:t>Продовження додатка 1</w:t>
      </w:r>
    </w:p>
    <w:p w:rsidR="004534F9" w:rsidRDefault="004534F9" w:rsidP="004534F9">
      <w:pPr>
        <w:jc w:val="right"/>
        <w:rPr>
          <w:sz w:val="28"/>
          <w:szCs w:val="28"/>
          <w:lang w:val="uk-UA"/>
        </w:rPr>
      </w:pPr>
      <w:r>
        <w:rPr>
          <w:sz w:val="28"/>
          <w:szCs w:val="28"/>
          <w:lang w:val="uk-UA"/>
        </w:rPr>
        <w:t xml:space="preserve">до розпорядження міського </w:t>
      </w:r>
      <w:r w:rsidRPr="004534F9">
        <w:rPr>
          <w:sz w:val="28"/>
          <w:szCs w:val="28"/>
          <w:lang w:val="uk-UA"/>
        </w:rPr>
        <w:t>голови</w:t>
      </w:r>
      <w:r>
        <w:rPr>
          <w:sz w:val="28"/>
          <w:szCs w:val="28"/>
          <w:lang w:val="uk-UA"/>
        </w:rPr>
        <w:t xml:space="preserve">    </w:t>
      </w:r>
    </w:p>
    <w:p w:rsidR="004534F9" w:rsidRPr="004534F9" w:rsidRDefault="004534F9" w:rsidP="004534F9">
      <w:pPr>
        <w:rPr>
          <w:sz w:val="28"/>
          <w:szCs w:val="28"/>
          <w:lang w:val="uk-UA"/>
        </w:rPr>
      </w:pPr>
      <w:r>
        <w:rPr>
          <w:sz w:val="28"/>
          <w:szCs w:val="28"/>
          <w:lang w:val="uk-UA"/>
        </w:rPr>
        <w:t xml:space="preserve">                                                                              </w:t>
      </w:r>
      <w:r w:rsidR="00637AF3">
        <w:rPr>
          <w:sz w:val="28"/>
          <w:szCs w:val="28"/>
          <w:lang w:val="uk-UA"/>
        </w:rPr>
        <w:t>12.03.2025  №72-р</w:t>
      </w:r>
    </w:p>
    <w:p w:rsidR="004534F9" w:rsidRDefault="004534F9" w:rsidP="00153FC8">
      <w:pPr>
        <w:ind w:firstLine="708"/>
        <w:jc w:val="both"/>
        <w:rPr>
          <w:sz w:val="28"/>
          <w:szCs w:val="28"/>
          <w:lang w:val="uk-UA"/>
        </w:rPr>
      </w:pPr>
    </w:p>
    <w:p w:rsidR="00B27350" w:rsidRPr="004534F9" w:rsidRDefault="00B27350" w:rsidP="00153FC8">
      <w:pPr>
        <w:ind w:firstLine="708"/>
        <w:jc w:val="both"/>
        <w:rPr>
          <w:sz w:val="28"/>
          <w:szCs w:val="28"/>
          <w:lang w:val="uk-UA"/>
        </w:rPr>
      </w:pPr>
      <w:r w:rsidRPr="004534F9">
        <w:rPr>
          <w:sz w:val="28"/>
          <w:szCs w:val="28"/>
          <w:lang w:val="uk-UA"/>
        </w:rPr>
        <w:t xml:space="preserve">2.7.  Розміщення   реклами  на  території   Калуської міської територіальної громади здійснюється відповідно  до чинного  законодавства України та рішень </w:t>
      </w:r>
    </w:p>
    <w:p w:rsidR="004534F9" w:rsidRDefault="00B27350" w:rsidP="004534F9">
      <w:pPr>
        <w:jc w:val="both"/>
        <w:rPr>
          <w:sz w:val="28"/>
          <w:szCs w:val="28"/>
          <w:lang w:val="uk-UA"/>
        </w:rPr>
      </w:pPr>
      <w:r w:rsidRPr="004534F9">
        <w:rPr>
          <w:sz w:val="28"/>
          <w:szCs w:val="28"/>
          <w:lang w:val="uk-UA"/>
        </w:rPr>
        <w:t>міської ради з цього питання і тільки   після   отримання   від   міської   комісії   погодження   на проведення   гастрольного   заходу.</w:t>
      </w:r>
      <w:r w:rsidR="004534F9">
        <w:rPr>
          <w:sz w:val="28"/>
          <w:szCs w:val="28"/>
          <w:lang w:val="uk-UA"/>
        </w:rPr>
        <w:t xml:space="preserve">                                                            </w:t>
      </w:r>
    </w:p>
    <w:p w:rsidR="00B27350" w:rsidRPr="004534F9" w:rsidRDefault="00B27350" w:rsidP="00B27350">
      <w:pPr>
        <w:ind w:firstLine="708"/>
        <w:jc w:val="both"/>
        <w:rPr>
          <w:sz w:val="28"/>
          <w:szCs w:val="28"/>
          <w:lang w:val="uk-UA"/>
        </w:rPr>
      </w:pPr>
      <w:r w:rsidRPr="004534F9">
        <w:rPr>
          <w:sz w:val="28"/>
          <w:szCs w:val="28"/>
          <w:lang w:val="uk-UA"/>
        </w:rPr>
        <w:t>2.8.  У  рекламних  матеріалах щодо  проведення  гастрольного заходу в обов’язковому   порядку  зазначаються   найменування  заявника, його номер телефону, дата та час заходу,  короткий зміст заходу (державною мовою).</w:t>
      </w:r>
    </w:p>
    <w:p w:rsidR="00B27350" w:rsidRPr="004534F9" w:rsidRDefault="00B27350" w:rsidP="00B27350">
      <w:pPr>
        <w:ind w:firstLine="708"/>
        <w:jc w:val="both"/>
        <w:rPr>
          <w:sz w:val="28"/>
          <w:szCs w:val="28"/>
          <w:lang w:val="uk-UA"/>
        </w:rPr>
      </w:pPr>
      <w:r w:rsidRPr="004534F9">
        <w:rPr>
          <w:sz w:val="28"/>
          <w:szCs w:val="28"/>
          <w:lang w:val="uk-UA"/>
        </w:rPr>
        <w:t xml:space="preserve">2.9.  Гастрольні    заходи    проводяться за  умови   дотримання заявником   заходів   норм  і  правил   експлуатації   тимчасових споруд,   санітарно-гігієнічного  режиму  приміщень  і територій, норм   готовності   засобів   пожежогасіння,  а   також  охорони  громадського порядку під час проведення гастрольного заходу та дотримання  інших вимог щодо безпеки   учасників і глядачів гастрольного заходу. </w:t>
      </w:r>
    </w:p>
    <w:p w:rsidR="00B27350" w:rsidRPr="004534F9" w:rsidRDefault="00B27350" w:rsidP="004534F9">
      <w:pPr>
        <w:ind w:firstLine="708"/>
        <w:jc w:val="both"/>
        <w:rPr>
          <w:sz w:val="28"/>
          <w:szCs w:val="28"/>
          <w:lang w:val="uk-UA"/>
        </w:rPr>
      </w:pPr>
      <w:r w:rsidRPr="004534F9">
        <w:rPr>
          <w:sz w:val="28"/>
          <w:szCs w:val="28"/>
          <w:lang w:val="uk-UA"/>
        </w:rPr>
        <w:t xml:space="preserve">2.10.  Гастролери,   підприємства, установи   та організації,  залучені  до  організації та  проведення гастрольних заходів у межах своїх повноважень забезпечують дотримання вимог  законодавства  про  культуру,   авторські   та   суміжні   права,   захист суспільної моралі, захист прав споживачів. </w:t>
      </w:r>
    </w:p>
    <w:p w:rsidR="00B27350" w:rsidRPr="004534F9" w:rsidRDefault="00B27350" w:rsidP="00B27350">
      <w:pPr>
        <w:ind w:firstLine="708"/>
        <w:jc w:val="both"/>
        <w:rPr>
          <w:sz w:val="28"/>
          <w:szCs w:val="28"/>
          <w:lang w:val="uk-UA"/>
        </w:rPr>
      </w:pPr>
    </w:p>
    <w:p w:rsidR="00B27350" w:rsidRPr="004534F9" w:rsidRDefault="00B27350" w:rsidP="00B27350">
      <w:pPr>
        <w:ind w:firstLine="708"/>
        <w:jc w:val="center"/>
        <w:rPr>
          <w:b/>
          <w:sz w:val="28"/>
          <w:szCs w:val="28"/>
          <w:lang w:val="uk-UA"/>
        </w:rPr>
      </w:pPr>
      <w:r w:rsidRPr="004534F9">
        <w:rPr>
          <w:b/>
          <w:sz w:val="28"/>
          <w:szCs w:val="28"/>
          <w:lang w:val="uk-UA"/>
        </w:rPr>
        <w:t xml:space="preserve">ІІІ. Гастрольні заходи зоопарків, пересувних звіринців, </w:t>
      </w:r>
    </w:p>
    <w:p w:rsidR="00B27350" w:rsidRPr="004534F9" w:rsidRDefault="00B27350" w:rsidP="00153FC8">
      <w:pPr>
        <w:ind w:firstLine="708"/>
        <w:jc w:val="center"/>
        <w:rPr>
          <w:b/>
          <w:sz w:val="28"/>
          <w:szCs w:val="28"/>
          <w:lang w:val="uk-UA"/>
        </w:rPr>
      </w:pPr>
      <w:r w:rsidRPr="004534F9">
        <w:rPr>
          <w:b/>
          <w:sz w:val="28"/>
          <w:szCs w:val="28"/>
          <w:lang w:val="uk-UA"/>
        </w:rPr>
        <w:t xml:space="preserve">цирків з тваринами </w:t>
      </w:r>
    </w:p>
    <w:p w:rsidR="00153FC8" w:rsidRPr="004534F9" w:rsidRDefault="00153FC8" w:rsidP="00153FC8">
      <w:pPr>
        <w:ind w:firstLine="708"/>
        <w:jc w:val="center"/>
        <w:rPr>
          <w:b/>
          <w:sz w:val="28"/>
          <w:szCs w:val="28"/>
          <w:lang w:val="uk-UA"/>
        </w:rPr>
      </w:pPr>
    </w:p>
    <w:p w:rsidR="004534F9" w:rsidRDefault="00B27350" w:rsidP="00B27350">
      <w:pPr>
        <w:ind w:firstLine="708"/>
        <w:jc w:val="both"/>
        <w:rPr>
          <w:sz w:val="28"/>
          <w:szCs w:val="28"/>
        </w:rPr>
      </w:pPr>
      <w:r w:rsidRPr="004534F9">
        <w:rPr>
          <w:sz w:val="28"/>
          <w:szCs w:val="28"/>
          <w:lang w:val="uk-UA"/>
        </w:rPr>
        <w:t xml:space="preserve">3.1. Закон України «Про захист тварин від жорстокого поводження» (далі - Закон) спрямований на захист від страждань і загибелі тварин унаслідок жорстокого поводження з ними, захист їх природних прав та укріплення моральності й гуманності суспільства. Законом визначено термін «тварини» - це біологічні об'єкти, що відносяться до фауни: сільськогосподарські, домашні, дикі, у тому числі домашня і дика птиця, хутрові, лабораторні, зоопаркові, циркові. Відповідно до Закону, жорстоке поводження з тваринами - знущання над тваринами, у тому числі безпритульними, що спричинило мучення, завдало їм фізичного страждання, тілесні ушкодження, каліцтво або призвело до загибелі, нацьковування тварин одна на одну та на інших тварин, вчинене з хуліганських чи корисливих мотивів, залишення домашніх та сільськогосподарських тварин напризволяще, у тому числі порушення правил утримання тварин. Закон містить визначення поняття «пересувний звіринець». Це спеціально обладнані некапітальні споруди, тимчасові приміщення, транспорт, мобільні клітки, огорожі, інші пересувні конструкції, що використовуються закладами культури, цирками, пересувними цирками, гастрольними центрами та іншими особами для тримання і транспортування диких тварин з метою їх використання у цирковій, естрадній, розважальній діяльності (публічного і приватного характеру), а також для їх публічної демонстрації, залучення до показів, виставок, що не мають наукового значення. </w:t>
      </w:r>
      <w:proofErr w:type="spellStart"/>
      <w:r w:rsidRPr="004534F9">
        <w:rPr>
          <w:sz w:val="28"/>
          <w:szCs w:val="28"/>
        </w:rPr>
        <w:t>Відповідно</w:t>
      </w:r>
      <w:proofErr w:type="spellEnd"/>
      <w:r w:rsidRPr="004534F9">
        <w:rPr>
          <w:sz w:val="28"/>
          <w:szCs w:val="28"/>
        </w:rPr>
        <w:t xml:space="preserve"> до ст. 25 Закону </w:t>
      </w:r>
      <w:proofErr w:type="spellStart"/>
      <w:r w:rsidRPr="004534F9">
        <w:rPr>
          <w:sz w:val="28"/>
          <w:szCs w:val="28"/>
        </w:rPr>
        <w:t>демонстрація</w:t>
      </w:r>
      <w:proofErr w:type="spellEnd"/>
      <w:r w:rsidRPr="004534F9">
        <w:rPr>
          <w:sz w:val="28"/>
          <w:szCs w:val="28"/>
        </w:rPr>
        <w:t xml:space="preserve"> </w:t>
      </w:r>
      <w:proofErr w:type="spellStart"/>
      <w:r w:rsidRPr="004534F9">
        <w:rPr>
          <w:sz w:val="28"/>
          <w:szCs w:val="28"/>
        </w:rPr>
        <w:t>тварин</w:t>
      </w:r>
      <w:proofErr w:type="spellEnd"/>
      <w:r w:rsidRPr="004534F9">
        <w:rPr>
          <w:sz w:val="28"/>
          <w:szCs w:val="28"/>
        </w:rPr>
        <w:t xml:space="preserve"> на </w:t>
      </w:r>
      <w:proofErr w:type="spellStart"/>
      <w:r w:rsidRPr="004534F9">
        <w:rPr>
          <w:sz w:val="28"/>
          <w:szCs w:val="28"/>
        </w:rPr>
        <w:t>виставках</w:t>
      </w:r>
      <w:proofErr w:type="spellEnd"/>
      <w:r w:rsidRPr="004534F9">
        <w:rPr>
          <w:sz w:val="28"/>
          <w:szCs w:val="28"/>
        </w:rPr>
        <w:t xml:space="preserve">, </w:t>
      </w:r>
      <w:proofErr w:type="gramStart"/>
      <w:r w:rsidRPr="004534F9">
        <w:rPr>
          <w:sz w:val="28"/>
          <w:szCs w:val="28"/>
        </w:rPr>
        <w:t>у зоопарках</w:t>
      </w:r>
      <w:proofErr w:type="gramEnd"/>
      <w:r w:rsidRPr="004534F9">
        <w:rPr>
          <w:sz w:val="28"/>
          <w:szCs w:val="28"/>
        </w:rPr>
        <w:t xml:space="preserve"> </w:t>
      </w:r>
      <w:proofErr w:type="spellStart"/>
      <w:r w:rsidRPr="004534F9">
        <w:rPr>
          <w:sz w:val="28"/>
          <w:szCs w:val="28"/>
        </w:rPr>
        <w:t>допускається</w:t>
      </w:r>
      <w:proofErr w:type="spellEnd"/>
      <w:r w:rsidRPr="004534F9">
        <w:rPr>
          <w:sz w:val="28"/>
          <w:szCs w:val="28"/>
        </w:rPr>
        <w:t xml:space="preserve"> за </w:t>
      </w:r>
      <w:proofErr w:type="spellStart"/>
      <w:r w:rsidRPr="004534F9">
        <w:rPr>
          <w:sz w:val="28"/>
          <w:szCs w:val="28"/>
        </w:rPr>
        <w:t>умови</w:t>
      </w:r>
      <w:proofErr w:type="spellEnd"/>
      <w:r w:rsidRPr="004534F9">
        <w:rPr>
          <w:sz w:val="28"/>
          <w:szCs w:val="28"/>
        </w:rPr>
        <w:t xml:space="preserve"> </w:t>
      </w:r>
      <w:proofErr w:type="spellStart"/>
      <w:r w:rsidRPr="004534F9">
        <w:rPr>
          <w:sz w:val="28"/>
          <w:szCs w:val="28"/>
        </w:rPr>
        <w:t>дотримання</w:t>
      </w:r>
      <w:proofErr w:type="spellEnd"/>
      <w:r w:rsidRPr="004534F9">
        <w:rPr>
          <w:sz w:val="28"/>
          <w:szCs w:val="28"/>
        </w:rPr>
        <w:t xml:space="preserve"> </w:t>
      </w:r>
      <w:proofErr w:type="spellStart"/>
      <w:r w:rsidRPr="004534F9">
        <w:rPr>
          <w:sz w:val="28"/>
          <w:szCs w:val="28"/>
        </w:rPr>
        <w:t>зоогігієнічних</w:t>
      </w:r>
      <w:proofErr w:type="spellEnd"/>
      <w:r w:rsidRPr="004534F9">
        <w:rPr>
          <w:sz w:val="28"/>
          <w:szCs w:val="28"/>
        </w:rPr>
        <w:t>, ветеринарно-</w:t>
      </w:r>
      <w:proofErr w:type="spellStart"/>
      <w:r w:rsidRPr="004534F9">
        <w:rPr>
          <w:sz w:val="28"/>
          <w:szCs w:val="28"/>
        </w:rPr>
        <w:t>санітарних</w:t>
      </w:r>
      <w:proofErr w:type="spellEnd"/>
      <w:r w:rsidRPr="004534F9">
        <w:rPr>
          <w:sz w:val="28"/>
          <w:szCs w:val="28"/>
        </w:rPr>
        <w:t xml:space="preserve"> норм </w:t>
      </w:r>
    </w:p>
    <w:p w:rsidR="004534F9" w:rsidRPr="004534F9" w:rsidRDefault="004534F9" w:rsidP="004534F9">
      <w:pPr>
        <w:jc w:val="center"/>
        <w:rPr>
          <w:sz w:val="28"/>
          <w:szCs w:val="28"/>
          <w:lang w:val="uk-UA"/>
        </w:rPr>
      </w:pPr>
      <w:r>
        <w:rPr>
          <w:sz w:val="28"/>
          <w:szCs w:val="28"/>
          <w:lang w:val="uk-UA"/>
        </w:rPr>
        <w:lastRenderedPageBreak/>
        <w:t xml:space="preserve">                                                           </w:t>
      </w:r>
      <w:r w:rsidRPr="004534F9">
        <w:rPr>
          <w:sz w:val="28"/>
          <w:szCs w:val="28"/>
          <w:lang w:val="uk-UA"/>
        </w:rPr>
        <w:t>Продовження додатка 1</w:t>
      </w:r>
    </w:p>
    <w:p w:rsidR="004534F9" w:rsidRDefault="004534F9" w:rsidP="004534F9">
      <w:pPr>
        <w:jc w:val="right"/>
        <w:rPr>
          <w:sz w:val="28"/>
          <w:szCs w:val="28"/>
          <w:lang w:val="uk-UA"/>
        </w:rPr>
      </w:pPr>
      <w:r>
        <w:rPr>
          <w:sz w:val="28"/>
          <w:szCs w:val="28"/>
          <w:lang w:val="uk-UA"/>
        </w:rPr>
        <w:t xml:space="preserve">до розпорядження міського </w:t>
      </w:r>
      <w:r w:rsidRPr="004534F9">
        <w:rPr>
          <w:sz w:val="28"/>
          <w:szCs w:val="28"/>
          <w:lang w:val="uk-UA"/>
        </w:rPr>
        <w:t>голови</w:t>
      </w:r>
      <w:r>
        <w:rPr>
          <w:sz w:val="28"/>
          <w:szCs w:val="28"/>
          <w:lang w:val="uk-UA"/>
        </w:rPr>
        <w:t xml:space="preserve">    </w:t>
      </w:r>
    </w:p>
    <w:p w:rsidR="004534F9" w:rsidRPr="004534F9" w:rsidRDefault="004534F9" w:rsidP="004534F9">
      <w:pPr>
        <w:rPr>
          <w:sz w:val="28"/>
          <w:szCs w:val="28"/>
          <w:lang w:val="uk-UA"/>
        </w:rPr>
      </w:pPr>
      <w:r>
        <w:rPr>
          <w:sz w:val="28"/>
          <w:szCs w:val="28"/>
          <w:lang w:val="uk-UA"/>
        </w:rPr>
        <w:t xml:space="preserve">                                                                              </w:t>
      </w:r>
      <w:r w:rsidR="00637AF3">
        <w:rPr>
          <w:sz w:val="28"/>
          <w:szCs w:val="28"/>
          <w:lang w:val="uk-UA"/>
        </w:rPr>
        <w:t>12.03.2025 №72-р</w:t>
      </w:r>
    </w:p>
    <w:p w:rsidR="004534F9" w:rsidRDefault="004534F9" w:rsidP="004534F9">
      <w:pPr>
        <w:jc w:val="both"/>
        <w:rPr>
          <w:sz w:val="28"/>
          <w:szCs w:val="28"/>
        </w:rPr>
      </w:pPr>
    </w:p>
    <w:p w:rsidR="00B27350" w:rsidRPr="004534F9" w:rsidRDefault="00B27350" w:rsidP="004534F9">
      <w:pPr>
        <w:jc w:val="both"/>
        <w:rPr>
          <w:sz w:val="28"/>
          <w:szCs w:val="28"/>
        </w:rPr>
      </w:pPr>
      <w:r w:rsidRPr="004534F9">
        <w:rPr>
          <w:sz w:val="28"/>
          <w:szCs w:val="28"/>
        </w:rPr>
        <w:t xml:space="preserve">і правил, </w:t>
      </w:r>
      <w:proofErr w:type="spellStart"/>
      <w:r w:rsidRPr="004534F9">
        <w:rPr>
          <w:sz w:val="28"/>
          <w:szCs w:val="28"/>
        </w:rPr>
        <w:t>установлених</w:t>
      </w:r>
      <w:proofErr w:type="spellEnd"/>
      <w:r w:rsidRPr="004534F9">
        <w:rPr>
          <w:sz w:val="28"/>
          <w:szCs w:val="28"/>
        </w:rPr>
        <w:t xml:space="preserve"> для </w:t>
      </w:r>
      <w:proofErr w:type="spellStart"/>
      <w:r w:rsidRPr="004534F9">
        <w:rPr>
          <w:sz w:val="28"/>
          <w:szCs w:val="28"/>
        </w:rPr>
        <w:t>утримання</w:t>
      </w:r>
      <w:proofErr w:type="spellEnd"/>
      <w:r w:rsidRPr="004534F9">
        <w:rPr>
          <w:sz w:val="28"/>
          <w:szCs w:val="28"/>
        </w:rPr>
        <w:t xml:space="preserve"> </w:t>
      </w:r>
      <w:proofErr w:type="spellStart"/>
      <w:r w:rsidRPr="004534F9">
        <w:rPr>
          <w:sz w:val="28"/>
          <w:szCs w:val="28"/>
        </w:rPr>
        <w:t>тварин</w:t>
      </w:r>
      <w:proofErr w:type="spellEnd"/>
      <w:r w:rsidRPr="004534F9">
        <w:rPr>
          <w:sz w:val="28"/>
          <w:szCs w:val="28"/>
        </w:rPr>
        <w:t xml:space="preserve">. При </w:t>
      </w:r>
      <w:proofErr w:type="spellStart"/>
      <w:r w:rsidRPr="004534F9">
        <w:rPr>
          <w:sz w:val="28"/>
          <w:szCs w:val="28"/>
        </w:rPr>
        <w:t>поводженні</w:t>
      </w:r>
      <w:proofErr w:type="spellEnd"/>
      <w:r w:rsidRPr="004534F9">
        <w:rPr>
          <w:sz w:val="28"/>
          <w:szCs w:val="28"/>
        </w:rPr>
        <w:t xml:space="preserve"> з </w:t>
      </w:r>
      <w:proofErr w:type="spellStart"/>
      <w:r w:rsidRPr="004534F9">
        <w:rPr>
          <w:sz w:val="28"/>
          <w:szCs w:val="28"/>
        </w:rPr>
        <w:t>тваринами</w:t>
      </w:r>
      <w:proofErr w:type="spellEnd"/>
      <w:r w:rsidRPr="004534F9">
        <w:rPr>
          <w:sz w:val="28"/>
          <w:szCs w:val="28"/>
        </w:rPr>
        <w:t xml:space="preserve"> </w:t>
      </w:r>
      <w:proofErr w:type="spellStart"/>
      <w:r w:rsidRPr="004534F9">
        <w:rPr>
          <w:sz w:val="28"/>
          <w:szCs w:val="28"/>
        </w:rPr>
        <w:t>під</w:t>
      </w:r>
      <w:proofErr w:type="spellEnd"/>
      <w:r w:rsidRPr="004534F9">
        <w:rPr>
          <w:sz w:val="28"/>
          <w:szCs w:val="28"/>
        </w:rPr>
        <w:t xml:space="preserve"> час </w:t>
      </w:r>
      <w:proofErr w:type="spellStart"/>
      <w:r w:rsidRPr="004534F9">
        <w:rPr>
          <w:sz w:val="28"/>
          <w:szCs w:val="28"/>
        </w:rPr>
        <w:t>проведення</w:t>
      </w:r>
      <w:proofErr w:type="spellEnd"/>
      <w:r w:rsidRPr="004534F9">
        <w:rPr>
          <w:sz w:val="28"/>
          <w:szCs w:val="28"/>
        </w:rPr>
        <w:t xml:space="preserve"> </w:t>
      </w:r>
      <w:proofErr w:type="spellStart"/>
      <w:r w:rsidRPr="004534F9">
        <w:rPr>
          <w:sz w:val="28"/>
          <w:szCs w:val="28"/>
        </w:rPr>
        <w:t>спортивних</w:t>
      </w:r>
      <w:proofErr w:type="spellEnd"/>
      <w:r w:rsidRPr="004534F9">
        <w:rPr>
          <w:sz w:val="28"/>
          <w:szCs w:val="28"/>
        </w:rPr>
        <w:t xml:space="preserve">, </w:t>
      </w:r>
      <w:proofErr w:type="spellStart"/>
      <w:r w:rsidRPr="004534F9">
        <w:rPr>
          <w:sz w:val="28"/>
          <w:szCs w:val="28"/>
        </w:rPr>
        <w:t>видовищних</w:t>
      </w:r>
      <w:proofErr w:type="spellEnd"/>
      <w:r w:rsidRPr="004534F9">
        <w:rPr>
          <w:sz w:val="28"/>
          <w:szCs w:val="28"/>
        </w:rPr>
        <w:t xml:space="preserve"> </w:t>
      </w:r>
      <w:proofErr w:type="spellStart"/>
      <w:r w:rsidRPr="004534F9">
        <w:rPr>
          <w:sz w:val="28"/>
          <w:szCs w:val="28"/>
        </w:rPr>
        <w:t>заходів</w:t>
      </w:r>
      <w:proofErr w:type="spellEnd"/>
      <w:r w:rsidRPr="004534F9">
        <w:rPr>
          <w:sz w:val="28"/>
          <w:szCs w:val="28"/>
        </w:rPr>
        <w:t xml:space="preserve">, </w:t>
      </w:r>
      <w:proofErr w:type="spellStart"/>
      <w:r w:rsidRPr="004534F9">
        <w:rPr>
          <w:sz w:val="28"/>
          <w:szCs w:val="28"/>
        </w:rPr>
        <w:t>відео</w:t>
      </w:r>
      <w:proofErr w:type="spellEnd"/>
      <w:r w:rsidRPr="004534F9">
        <w:rPr>
          <w:sz w:val="28"/>
          <w:szCs w:val="28"/>
        </w:rPr>
        <w:t xml:space="preserve"> та </w:t>
      </w:r>
      <w:proofErr w:type="spellStart"/>
      <w:r w:rsidRPr="004534F9">
        <w:rPr>
          <w:sz w:val="28"/>
          <w:szCs w:val="28"/>
        </w:rPr>
        <w:t>фотозйомок</w:t>
      </w:r>
      <w:proofErr w:type="spellEnd"/>
      <w:r w:rsidRPr="004534F9">
        <w:rPr>
          <w:sz w:val="28"/>
          <w:szCs w:val="28"/>
        </w:rPr>
        <w:t xml:space="preserve"> не</w:t>
      </w:r>
    </w:p>
    <w:p w:rsidR="00153FC8" w:rsidRPr="004534F9" w:rsidRDefault="00B27350" w:rsidP="00B27350">
      <w:pPr>
        <w:jc w:val="both"/>
        <w:rPr>
          <w:sz w:val="28"/>
          <w:szCs w:val="28"/>
        </w:rPr>
      </w:pPr>
      <w:proofErr w:type="spellStart"/>
      <w:r w:rsidRPr="004534F9">
        <w:rPr>
          <w:sz w:val="28"/>
          <w:szCs w:val="28"/>
        </w:rPr>
        <w:t>допускається</w:t>
      </w:r>
      <w:proofErr w:type="spellEnd"/>
      <w:r w:rsidRPr="004534F9">
        <w:rPr>
          <w:sz w:val="28"/>
          <w:szCs w:val="28"/>
        </w:rPr>
        <w:t xml:space="preserve"> </w:t>
      </w:r>
      <w:proofErr w:type="spellStart"/>
      <w:r w:rsidRPr="004534F9">
        <w:rPr>
          <w:sz w:val="28"/>
          <w:szCs w:val="28"/>
        </w:rPr>
        <w:t>заподіяння</w:t>
      </w:r>
      <w:proofErr w:type="spellEnd"/>
      <w:r w:rsidRPr="004534F9">
        <w:rPr>
          <w:sz w:val="28"/>
          <w:szCs w:val="28"/>
        </w:rPr>
        <w:t xml:space="preserve"> </w:t>
      </w:r>
      <w:proofErr w:type="spellStart"/>
      <w:r w:rsidRPr="004534F9">
        <w:rPr>
          <w:sz w:val="28"/>
          <w:szCs w:val="28"/>
        </w:rPr>
        <w:t>їм</w:t>
      </w:r>
      <w:proofErr w:type="spellEnd"/>
      <w:r w:rsidRPr="004534F9">
        <w:rPr>
          <w:sz w:val="28"/>
          <w:szCs w:val="28"/>
        </w:rPr>
        <w:t xml:space="preserve"> </w:t>
      </w:r>
      <w:proofErr w:type="spellStart"/>
      <w:r w:rsidRPr="004534F9">
        <w:rPr>
          <w:sz w:val="28"/>
          <w:szCs w:val="28"/>
        </w:rPr>
        <w:t>травмувань</w:t>
      </w:r>
      <w:proofErr w:type="spellEnd"/>
      <w:r w:rsidRPr="004534F9">
        <w:rPr>
          <w:sz w:val="28"/>
          <w:szCs w:val="28"/>
        </w:rPr>
        <w:t xml:space="preserve">, </w:t>
      </w:r>
      <w:r w:rsidR="00153FC8" w:rsidRPr="004534F9">
        <w:rPr>
          <w:sz w:val="28"/>
          <w:szCs w:val="28"/>
        </w:rPr>
        <w:t xml:space="preserve">болю, </w:t>
      </w:r>
      <w:proofErr w:type="spellStart"/>
      <w:r w:rsidR="00153FC8" w:rsidRPr="004534F9">
        <w:rPr>
          <w:sz w:val="28"/>
          <w:szCs w:val="28"/>
        </w:rPr>
        <w:t>знівечення</w:t>
      </w:r>
      <w:proofErr w:type="spellEnd"/>
      <w:r w:rsidR="00153FC8" w:rsidRPr="004534F9">
        <w:rPr>
          <w:sz w:val="28"/>
          <w:szCs w:val="28"/>
        </w:rPr>
        <w:t xml:space="preserve">, </w:t>
      </w:r>
      <w:proofErr w:type="spellStart"/>
      <w:r w:rsidR="00153FC8" w:rsidRPr="004534F9">
        <w:rPr>
          <w:sz w:val="28"/>
          <w:szCs w:val="28"/>
        </w:rPr>
        <w:t>їх</w:t>
      </w:r>
      <w:proofErr w:type="spellEnd"/>
      <w:r w:rsidR="00153FC8" w:rsidRPr="004534F9">
        <w:rPr>
          <w:sz w:val="28"/>
          <w:szCs w:val="28"/>
        </w:rPr>
        <w:t xml:space="preserve"> </w:t>
      </w:r>
      <w:proofErr w:type="spellStart"/>
      <w:r w:rsidR="00153FC8" w:rsidRPr="004534F9">
        <w:rPr>
          <w:sz w:val="28"/>
          <w:szCs w:val="28"/>
        </w:rPr>
        <w:t>загибель</w:t>
      </w:r>
      <w:proofErr w:type="spellEnd"/>
      <w:r w:rsidR="00153FC8" w:rsidRPr="004534F9">
        <w:rPr>
          <w:sz w:val="28"/>
          <w:szCs w:val="28"/>
        </w:rPr>
        <w:t xml:space="preserve">. </w:t>
      </w:r>
    </w:p>
    <w:p w:rsidR="00B27350" w:rsidRPr="004534F9" w:rsidRDefault="00B27350" w:rsidP="00B27350">
      <w:pPr>
        <w:jc w:val="both"/>
        <w:rPr>
          <w:sz w:val="28"/>
          <w:szCs w:val="28"/>
          <w:lang w:val="uk-UA"/>
        </w:rPr>
      </w:pPr>
      <w:proofErr w:type="spellStart"/>
      <w:r w:rsidRPr="004534F9">
        <w:rPr>
          <w:sz w:val="28"/>
          <w:szCs w:val="28"/>
        </w:rPr>
        <w:t>Забороняється</w:t>
      </w:r>
      <w:proofErr w:type="spellEnd"/>
      <w:r w:rsidRPr="004534F9">
        <w:rPr>
          <w:sz w:val="28"/>
          <w:szCs w:val="28"/>
        </w:rPr>
        <w:t xml:space="preserve"> </w:t>
      </w:r>
      <w:proofErr w:type="spellStart"/>
      <w:r w:rsidRPr="004534F9">
        <w:rPr>
          <w:sz w:val="28"/>
          <w:szCs w:val="28"/>
        </w:rPr>
        <w:t>використання</w:t>
      </w:r>
      <w:proofErr w:type="spellEnd"/>
      <w:r w:rsidRPr="004534F9">
        <w:rPr>
          <w:sz w:val="28"/>
          <w:szCs w:val="28"/>
        </w:rPr>
        <w:t xml:space="preserve"> </w:t>
      </w:r>
      <w:proofErr w:type="spellStart"/>
      <w:r w:rsidRPr="004534F9">
        <w:rPr>
          <w:sz w:val="28"/>
          <w:szCs w:val="28"/>
        </w:rPr>
        <w:t>тварини</w:t>
      </w:r>
      <w:proofErr w:type="spellEnd"/>
      <w:r w:rsidRPr="004534F9">
        <w:rPr>
          <w:sz w:val="28"/>
          <w:szCs w:val="28"/>
        </w:rPr>
        <w:t xml:space="preserve"> у </w:t>
      </w:r>
      <w:proofErr w:type="spellStart"/>
      <w:r w:rsidRPr="004534F9">
        <w:rPr>
          <w:sz w:val="28"/>
          <w:szCs w:val="28"/>
        </w:rPr>
        <w:t>кориді</w:t>
      </w:r>
      <w:proofErr w:type="spellEnd"/>
      <w:r w:rsidRPr="004534F9">
        <w:rPr>
          <w:sz w:val="28"/>
          <w:szCs w:val="28"/>
        </w:rPr>
        <w:t xml:space="preserve">, </w:t>
      </w:r>
      <w:proofErr w:type="spellStart"/>
      <w:r w:rsidRPr="004534F9">
        <w:rPr>
          <w:sz w:val="28"/>
          <w:szCs w:val="28"/>
        </w:rPr>
        <w:t>створення</w:t>
      </w:r>
      <w:proofErr w:type="spellEnd"/>
      <w:r w:rsidRPr="004534F9">
        <w:rPr>
          <w:sz w:val="28"/>
          <w:szCs w:val="28"/>
        </w:rPr>
        <w:t xml:space="preserve"> та </w:t>
      </w:r>
      <w:proofErr w:type="spellStart"/>
      <w:r w:rsidRPr="004534F9">
        <w:rPr>
          <w:sz w:val="28"/>
          <w:szCs w:val="28"/>
        </w:rPr>
        <w:t>діяльність</w:t>
      </w:r>
      <w:proofErr w:type="spellEnd"/>
      <w:r w:rsidRPr="004534F9">
        <w:rPr>
          <w:sz w:val="28"/>
          <w:szCs w:val="28"/>
        </w:rPr>
        <w:t xml:space="preserve"> </w:t>
      </w:r>
      <w:proofErr w:type="spellStart"/>
      <w:r w:rsidRPr="004534F9">
        <w:rPr>
          <w:sz w:val="28"/>
          <w:szCs w:val="28"/>
        </w:rPr>
        <w:t>пересувних</w:t>
      </w:r>
      <w:proofErr w:type="spellEnd"/>
      <w:r w:rsidRPr="004534F9">
        <w:rPr>
          <w:sz w:val="28"/>
          <w:szCs w:val="28"/>
        </w:rPr>
        <w:t xml:space="preserve"> </w:t>
      </w:r>
      <w:proofErr w:type="spellStart"/>
      <w:r w:rsidRPr="004534F9">
        <w:rPr>
          <w:sz w:val="28"/>
          <w:szCs w:val="28"/>
        </w:rPr>
        <w:t>звіринців</w:t>
      </w:r>
      <w:proofErr w:type="spellEnd"/>
      <w:r w:rsidRPr="004534F9">
        <w:rPr>
          <w:sz w:val="28"/>
          <w:szCs w:val="28"/>
        </w:rPr>
        <w:t xml:space="preserve">, </w:t>
      </w:r>
      <w:proofErr w:type="spellStart"/>
      <w:r w:rsidRPr="004534F9">
        <w:rPr>
          <w:sz w:val="28"/>
          <w:szCs w:val="28"/>
        </w:rPr>
        <w:t>пересувних</w:t>
      </w:r>
      <w:proofErr w:type="spellEnd"/>
      <w:r w:rsidRPr="004534F9">
        <w:rPr>
          <w:sz w:val="28"/>
          <w:szCs w:val="28"/>
        </w:rPr>
        <w:t xml:space="preserve"> </w:t>
      </w:r>
      <w:proofErr w:type="spellStart"/>
      <w:r w:rsidRPr="004534F9">
        <w:rPr>
          <w:sz w:val="28"/>
          <w:szCs w:val="28"/>
        </w:rPr>
        <w:t>зоопарків</w:t>
      </w:r>
      <w:proofErr w:type="spellEnd"/>
      <w:r w:rsidRPr="004534F9">
        <w:rPr>
          <w:sz w:val="28"/>
          <w:szCs w:val="28"/>
        </w:rPr>
        <w:t xml:space="preserve"> та </w:t>
      </w:r>
      <w:proofErr w:type="spellStart"/>
      <w:r w:rsidRPr="004534F9">
        <w:rPr>
          <w:sz w:val="28"/>
          <w:szCs w:val="28"/>
        </w:rPr>
        <w:t>пересувних</w:t>
      </w:r>
      <w:proofErr w:type="spellEnd"/>
      <w:r w:rsidRPr="004534F9">
        <w:rPr>
          <w:sz w:val="28"/>
          <w:szCs w:val="28"/>
        </w:rPr>
        <w:t xml:space="preserve"> </w:t>
      </w:r>
      <w:proofErr w:type="spellStart"/>
      <w:r w:rsidRPr="004534F9">
        <w:rPr>
          <w:sz w:val="28"/>
          <w:szCs w:val="28"/>
        </w:rPr>
        <w:t>виставок</w:t>
      </w:r>
      <w:proofErr w:type="spellEnd"/>
      <w:r w:rsidRPr="004534F9">
        <w:rPr>
          <w:sz w:val="28"/>
          <w:szCs w:val="28"/>
        </w:rPr>
        <w:t xml:space="preserve"> диких </w:t>
      </w:r>
      <w:proofErr w:type="spellStart"/>
      <w:r w:rsidRPr="004534F9">
        <w:rPr>
          <w:sz w:val="28"/>
          <w:szCs w:val="28"/>
        </w:rPr>
        <w:t>тварин</w:t>
      </w:r>
      <w:proofErr w:type="spellEnd"/>
      <w:r w:rsidRPr="004534F9">
        <w:rPr>
          <w:sz w:val="28"/>
          <w:szCs w:val="28"/>
        </w:rPr>
        <w:t xml:space="preserve">, а </w:t>
      </w:r>
      <w:proofErr w:type="spellStart"/>
      <w:r w:rsidRPr="004534F9">
        <w:rPr>
          <w:sz w:val="28"/>
          <w:szCs w:val="28"/>
        </w:rPr>
        <w:t>також</w:t>
      </w:r>
      <w:proofErr w:type="spellEnd"/>
      <w:r w:rsidRPr="004534F9">
        <w:rPr>
          <w:sz w:val="28"/>
          <w:szCs w:val="28"/>
        </w:rPr>
        <w:t xml:space="preserve"> </w:t>
      </w:r>
      <w:proofErr w:type="spellStart"/>
      <w:r w:rsidRPr="004534F9">
        <w:rPr>
          <w:sz w:val="28"/>
          <w:szCs w:val="28"/>
        </w:rPr>
        <w:t>діяльність</w:t>
      </w:r>
      <w:proofErr w:type="spellEnd"/>
      <w:r w:rsidRPr="004534F9">
        <w:rPr>
          <w:sz w:val="28"/>
          <w:szCs w:val="28"/>
        </w:rPr>
        <w:t xml:space="preserve"> </w:t>
      </w:r>
      <w:proofErr w:type="spellStart"/>
      <w:r w:rsidRPr="004534F9">
        <w:rPr>
          <w:sz w:val="28"/>
          <w:szCs w:val="28"/>
        </w:rPr>
        <w:t>дельфінаріїв</w:t>
      </w:r>
      <w:proofErr w:type="spellEnd"/>
      <w:r w:rsidRPr="004534F9">
        <w:rPr>
          <w:sz w:val="28"/>
          <w:szCs w:val="28"/>
        </w:rPr>
        <w:t xml:space="preserve">, </w:t>
      </w:r>
      <w:proofErr w:type="spellStart"/>
      <w:r w:rsidRPr="004534F9">
        <w:rPr>
          <w:sz w:val="28"/>
          <w:szCs w:val="28"/>
        </w:rPr>
        <w:t>що</w:t>
      </w:r>
      <w:proofErr w:type="spellEnd"/>
      <w:r w:rsidRPr="004534F9">
        <w:rPr>
          <w:sz w:val="28"/>
          <w:szCs w:val="28"/>
        </w:rPr>
        <w:t xml:space="preserve"> не </w:t>
      </w:r>
      <w:proofErr w:type="spellStart"/>
      <w:r w:rsidRPr="004534F9">
        <w:rPr>
          <w:sz w:val="28"/>
          <w:szCs w:val="28"/>
        </w:rPr>
        <w:t>мають</w:t>
      </w:r>
      <w:proofErr w:type="spellEnd"/>
      <w:r w:rsidRPr="004534F9">
        <w:rPr>
          <w:sz w:val="28"/>
          <w:szCs w:val="28"/>
        </w:rPr>
        <w:t xml:space="preserve"> </w:t>
      </w:r>
      <w:proofErr w:type="spellStart"/>
      <w:r w:rsidRPr="004534F9">
        <w:rPr>
          <w:sz w:val="28"/>
          <w:szCs w:val="28"/>
        </w:rPr>
        <w:t>природної</w:t>
      </w:r>
      <w:proofErr w:type="spellEnd"/>
      <w:r w:rsidRPr="004534F9">
        <w:rPr>
          <w:sz w:val="28"/>
          <w:szCs w:val="28"/>
        </w:rPr>
        <w:t xml:space="preserve"> </w:t>
      </w:r>
      <w:proofErr w:type="spellStart"/>
      <w:r w:rsidRPr="004534F9">
        <w:rPr>
          <w:sz w:val="28"/>
          <w:szCs w:val="28"/>
        </w:rPr>
        <w:t>морської</w:t>
      </w:r>
      <w:proofErr w:type="spellEnd"/>
      <w:r w:rsidRPr="004534F9">
        <w:rPr>
          <w:sz w:val="28"/>
          <w:szCs w:val="28"/>
        </w:rPr>
        <w:t xml:space="preserve"> води. </w:t>
      </w:r>
    </w:p>
    <w:p w:rsidR="00B27350" w:rsidRPr="004534F9" w:rsidRDefault="00B27350" w:rsidP="00B27350">
      <w:pPr>
        <w:ind w:firstLine="708"/>
        <w:jc w:val="both"/>
        <w:rPr>
          <w:sz w:val="28"/>
          <w:szCs w:val="28"/>
          <w:lang w:val="uk-UA"/>
        </w:rPr>
      </w:pPr>
      <w:r w:rsidRPr="004534F9">
        <w:rPr>
          <w:sz w:val="28"/>
          <w:szCs w:val="28"/>
          <w:lang w:val="uk-UA"/>
        </w:rPr>
        <w:t>3.2. Відповідно до ч.2 ст.19 Конституції України орган державної влади та орган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rsidR="00153FC8" w:rsidRPr="004534F9" w:rsidRDefault="00153FC8" w:rsidP="00B27350">
      <w:pPr>
        <w:ind w:firstLine="708"/>
        <w:jc w:val="both"/>
        <w:rPr>
          <w:sz w:val="28"/>
          <w:szCs w:val="28"/>
          <w:lang w:val="uk-UA"/>
        </w:rPr>
      </w:pPr>
    </w:p>
    <w:p w:rsidR="00B27350" w:rsidRPr="004534F9" w:rsidRDefault="00B27350" w:rsidP="00B27350">
      <w:pPr>
        <w:jc w:val="both"/>
        <w:rPr>
          <w:b/>
          <w:sz w:val="28"/>
          <w:szCs w:val="28"/>
        </w:rPr>
      </w:pPr>
      <w:r w:rsidRPr="004534F9">
        <w:rPr>
          <w:sz w:val="28"/>
          <w:szCs w:val="28"/>
          <w:lang w:val="uk-UA"/>
        </w:rPr>
        <w:t xml:space="preserve">       </w:t>
      </w:r>
      <w:r w:rsidRPr="004534F9">
        <w:rPr>
          <w:b/>
          <w:sz w:val="28"/>
          <w:szCs w:val="28"/>
          <w:lang w:val="uk-UA"/>
        </w:rPr>
        <w:t>І</w:t>
      </w:r>
      <w:r w:rsidRPr="004534F9">
        <w:rPr>
          <w:b/>
          <w:sz w:val="28"/>
          <w:szCs w:val="28"/>
          <w:lang w:val="en-US"/>
        </w:rPr>
        <w:t>V</w:t>
      </w:r>
      <w:r w:rsidRPr="004534F9">
        <w:rPr>
          <w:b/>
          <w:sz w:val="28"/>
          <w:szCs w:val="28"/>
          <w:lang w:val="uk-UA"/>
        </w:rPr>
        <w:t>. Обмеження в організації та проведенні гастрольних заходів</w:t>
      </w:r>
    </w:p>
    <w:p w:rsidR="00B27350" w:rsidRPr="004534F9" w:rsidRDefault="00B27350" w:rsidP="00B27350">
      <w:pPr>
        <w:jc w:val="both"/>
        <w:rPr>
          <w:b/>
          <w:sz w:val="28"/>
          <w:szCs w:val="28"/>
        </w:rPr>
      </w:pPr>
    </w:p>
    <w:p w:rsidR="00B27350" w:rsidRPr="004534F9" w:rsidRDefault="00B27350" w:rsidP="00B27350">
      <w:pPr>
        <w:jc w:val="both"/>
        <w:rPr>
          <w:sz w:val="28"/>
          <w:szCs w:val="28"/>
          <w:lang w:val="uk-UA"/>
        </w:rPr>
      </w:pPr>
      <w:r w:rsidRPr="004534F9">
        <w:rPr>
          <w:b/>
          <w:sz w:val="28"/>
          <w:szCs w:val="28"/>
          <w:lang w:val="uk-UA"/>
        </w:rPr>
        <w:tab/>
      </w:r>
      <w:r w:rsidRPr="004534F9">
        <w:rPr>
          <w:sz w:val="28"/>
          <w:szCs w:val="28"/>
          <w:lang w:val="uk-UA"/>
        </w:rPr>
        <w:t>4.1.  При  проведенні гастрольних  заходів  не допускаються заклики до захоплення   влади,   насильницької  зміни  конституційного  ладу і цілісності держави,   розпалювання  національної,  класової,  соціальної,   релігійної   та іншої   ворожнечі,   пропаганди   війни,   тероризму   й   екстремізму, сепаратизму, комуністичного та/або націонал-соціалістичного (нацистського) тоталітарних режимів та їх символіки.</w:t>
      </w:r>
    </w:p>
    <w:p w:rsidR="00153FC8" w:rsidRPr="004534F9" w:rsidRDefault="00B27350" w:rsidP="004534F9">
      <w:pPr>
        <w:jc w:val="both"/>
        <w:rPr>
          <w:sz w:val="28"/>
          <w:szCs w:val="28"/>
          <w:lang w:val="uk-UA"/>
        </w:rPr>
      </w:pPr>
      <w:r w:rsidRPr="004534F9">
        <w:rPr>
          <w:sz w:val="28"/>
          <w:szCs w:val="28"/>
          <w:lang w:val="uk-UA"/>
        </w:rPr>
        <w:t>Не  допускається  проведення гастрольних заходів, що популяризують та пропагують державу-агресора та її органи влади, представників органів влади держави-агресора та їхні дії, що створюють позитивний образ держави-агресора, виправдовують чи визнають правомірною окупацію території України.</w:t>
      </w:r>
    </w:p>
    <w:p w:rsidR="00B27350" w:rsidRPr="004534F9" w:rsidRDefault="00B27350" w:rsidP="00B27350">
      <w:pPr>
        <w:ind w:firstLine="708"/>
        <w:jc w:val="both"/>
        <w:rPr>
          <w:sz w:val="28"/>
          <w:szCs w:val="28"/>
          <w:lang w:val="uk-UA"/>
        </w:rPr>
      </w:pPr>
      <w:r w:rsidRPr="004534F9">
        <w:rPr>
          <w:sz w:val="28"/>
          <w:szCs w:val="28"/>
          <w:lang w:val="uk-UA"/>
        </w:rPr>
        <w:t>Не допускається проведення гастрольних заходів, що пропагують порнографію, культ насильства і жорстокості,  виробництво  та вживання наркотиків і психотропних речовин.</w:t>
      </w:r>
    </w:p>
    <w:p w:rsidR="00153FC8" w:rsidRPr="004534F9" w:rsidRDefault="00B27350" w:rsidP="00B27350">
      <w:pPr>
        <w:ind w:firstLine="708"/>
        <w:jc w:val="both"/>
        <w:rPr>
          <w:sz w:val="28"/>
          <w:szCs w:val="28"/>
          <w:lang w:val="uk-UA"/>
        </w:rPr>
      </w:pPr>
      <w:r w:rsidRPr="004534F9">
        <w:rPr>
          <w:sz w:val="28"/>
          <w:szCs w:val="28"/>
          <w:lang w:val="uk-UA"/>
        </w:rPr>
        <w:t xml:space="preserve">Забороняється проведення гастрольного заходу, учасником якого є особа, внесена до Переліку осіб, які створюють загрозу національній безпеці, оприлюдненого </w:t>
      </w:r>
    </w:p>
    <w:p w:rsidR="00153FC8" w:rsidRPr="004534F9" w:rsidRDefault="00153FC8" w:rsidP="00153FC8">
      <w:pPr>
        <w:jc w:val="both"/>
        <w:rPr>
          <w:sz w:val="28"/>
          <w:szCs w:val="28"/>
          <w:lang w:val="uk-UA"/>
        </w:rPr>
      </w:pPr>
    </w:p>
    <w:p w:rsidR="00B27350" w:rsidRPr="004534F9" w:rsidRDefault="00B27350" w:rsidP="00B27350">
      <w:pPr>
        <w:ind w:firstLine="708"/>
        <w:jc w:val="both"/>
        <w:rPr>
          <w:sz w:val="28"/>
          <w:szCs w:val="28"/>
          <w:lang w:val="uk-UA"/>
        </w:rPr>
      </w:pPr>
      <w:r w:rsidRPr="004534F9">
        <w:rPr>
          <w:sz w:val="28"/>
          <w:szCs w:val="28"/>
          <w:lang w:val="uk-UA"/>
        </w:rPr>
        <w:t>на офіційному веб-сайті центрального органу виконавчої влади, що забезпечує формування та реалізує державну політику у сферах культури та мистецтв.</w:t>
      </w:r>
    </w:p>
    <w:p w:rsidR="00B27350" w:rsidRPr="004534F9" w:rsidRDefault="00B27350" w:rsidP="00B27350">
      <w:pPr>
        <w:jc w:val="both"/>
        <w:rPr>
          <w:sz w:val="28"/>
          <w:szCs w:val="28"/>
          <w:lang w:val="uk-UA"/>
        </w:rPr>
      </w:pPr>
      <w:r w:rsidRPr="004534F9">
        <w:rPr>
          <w:sz w:val="28"/>
          <w:szCs w:val="28"/>
          <w:lang w:val="uk-UA"/>
        </w:rPr>
        <w:tab/>
      </w:r>
      <w:r w:rsidRPr="004534F9">
        <w:rPr>
          <w:sz w:val="28"/>
          <w:szCs w:val="28"/>
        </w:rPr>
        <w:t>4</w:t>
      </w:r>
      <w:r w:rsidRPr="004534F9">
        <w:rPr>
          <w:sz w:val="28"/>
          <w:szCs w:val="28"/>
          <w:lang w:val="uk-UA"/>
        </w:rPr>
        <w:t>.2.  Вартість      квитків,      реалізованих     глядачам     на     відвідання гастрольного  заходу,  який з різних причин не відбувся або був перенесений,  має  бути  їм  відшкодована в повному обсязі.</w:t>
      </w:r>
    </w:p>
    <w:p w:rsidR="00B27350" w:rsidRPr="004534F9" w:rsidRDefault="00B27350" w:rsidP="00B27350">
      <w:pPr>
        <w:jc w:val="both"/>
        <w:rPr>
          <w:sz w:val="28"/>
          <w:szCs w:val="28"/>
          <w:lang w:val="uk-UA"/>
        </w:rPr>
      </w:pPr>
      <w:r w:rsidRPr="004534F9">
        <w:rPr>
          <w:sz w:val="28"/>
          <w:szCs w:val="28"/>
          <w:lang w:val="uk-UA"/>
        </w:rPr>
        <w:tab/>
      </w:r>
      <w:r w:rsidRPr="004534F9">
        <w:rPr>
          <w:sz w:val="28"/>
          <w:szCs w:val="28"/>
        </w:rPr>
        <w:t>4</w:t>
      </w:r>
      <w:r w:rsidRPr="004534F9">
        <w:rPr>
          <w:sz w:val="28"/>
          <w:szCs w:val="28"/>
          <w:lang w:val="uk-UA"/>
        </w:rPr>
        <w:t>.3.  У  разі  проведення  заходу  без  дотримання вимог,   передбачених законодавством  та  даним   Положенням, недотримання протокольних доручень міської комісії організатори  гастрольних заходів несуть  відповідальність згідно  з  чинним  законодавством.</w:t>
      </w:r>
    </w:p>
    <w:p w:rsidR="004534F9" w:rsidRDefault="00B27350" w:rsidP="00B27350">
      <w:pPr>
        <w:jc w:val="both"/>
        <w:rPr>
          <w:sz w:val="28"/>
          <w:szCs w:val="28"/>
          <w:lang w:val="uk-UA"/>
        </w:rPr>
      </w:pPr>
      <w:r w:rsidRPr="004534F9">
        <w:rPr>
          <w:sz w:val="28"/>
          <w:szCs w:val="28"/>
          <w:lang w:val="uk-UA"/>
        </w:rPr>
        <w:tab/>
        <w:t xml:space="preserve">Якщо  міська  комісія  отримала  відомості (матеріали), що свідчать про факти  порушення  у  проведенні  гастрольного  заходу,  вона  повідомляє про них  відповідні   органи  виконавчої  влади,  які  в  межах   своїх повноважень </w:t>
      </w:r>
    </w:p>
    <w:p w:rsidR="004534F9" w:rsidRPr="004534F9" w:rsidRDefault="004534F9" w:rsidP="004534F9">
      <w:pPr>
        <w:jc w:val="center"/>
        <w:rPr>
          <w:sz w:val="28"/>
          <w:szCs w:val="28"/>
          <w:lang w:val="uk-UA"/>
        </w:rPr>
      </w:pPr>
      <w:r>
        <w:rPr>
          <w:sz w:val="28"/>
          <w:szCs w:val="28"/>
          <w:lang w:val="uk-UA"/>
        </w:rPr>
        <w:lastRenderedPageBreak/>
        <w:t xml:space="preserve">                                                             </w:t>
      </w:r>
      <w:r w:rsidRPr="004534F9">
        <w:rPr>
          <w:sz w:val="28"/>
          <w:szCs w:val="28"/>
          <w:lang w:val="uk-UA"/>
        </w:rPr>
        <w:t>Продовження додатка 1</w:t>
      </w:r>
    </w:p>
    <w:p w:rsidR="004534F9" w:rsidRDefault="004534F9" w:rsidP="004534F9">
      <w:pPr>
        <w:jc w:val="right"/>
        <w:rPr>
          <w:sz w:val="28"/>
          <w:szCs w:val="28"/>
          <w:lang w:val="uk-UA"/>
        </w:rPr>
      </w:pPr>
      <w:r>
        <w:rPr>
          <w:sz w:val="28"/>
          <w:szCs w:val="28"/>
          <w:lang w:val="uk-UA"/>
        </w:rPr>
        <w:t xml:space="preserve">до розпорядження міського </w:t>
      </w:r>
      <w:r w:rsidRPr="004534F9">
        <w:rPr>
          <w:sz w:val="28"/>
          <w:szCs w:val="28"/>
          <w:lang w:val="uk-UA"/>
        </w:rPr>
        <w:t>голови</w:t>
      </w:r>
      <w:r>
        <w:rPr>
          <w:sz w:val="28"/>
          <w:szCs w:val="28"/>
          <w:lang w:val="uk-UA"/>
        </w:rPr>
        <w:t xml:space="preserve">    </w:t>
      </w:r>
    </w:p>
    <w:p w:rsidR="004534F9" w:rsidRPr="004534F9" w:rsidRDefault="004534F9" w:rsidP="004534F9">
      <w:pPr>
        <w:rPr>
          <w:sz w:val="28"/>
          <w:szCs w:val="28"/>
          <w:lang w:val="uk-UA"/>
        </w:rPr>
      </w:pPr>
      <w:r>
        <w:rPr>
          <w:sz w:val="28"/>
          <w:szCs w:val="28"/>
          <w:lang w:val="uk-UA"/>
        </w:rPr>
        <w:t xml:space="preserve">                                                                              </w:t>
      </w:r>
      <w:r w:rsidR="00637AF3">
        <w:rPr>
          <w:sz w:val="28"/>
          <w:szCs w:val="28"/>
          <w:lang w:val="uk-UA"/>
        </w:rPr>
        <w:t>12.03</w:t>
      </w:r>
      <w:bookmarkStart w:id="0" w:name="_GoBack"/>
      <w:bookmarkEnd w:id="0"/>
      <w:r w:rsidR="00637AF3">
        <w:rPr>
          <w:sz w:val="28"/>
          <w:szCs w:val="28"/>
          <w:lang w:val="uk-UA"/>
        </w:rPr>
        <w:t>.2025  №72-р</w:t>
      </w:r>
    </w:p>
    <w:p w:rsidR="004534F9" w:rsidRPr="004534F9" w:rsidRDefault="004534F9" w:rsidP="004534F9">
      <w:pPr>
        <w:jc w:val="center"/>
        <w:rPr>
          <w:b/>
          <w:sz w:val="28"/>
          <w:szCs w:val="28"/>
          <w:lang w:val="uk-UA"/>
        </w:rPr>
      </w:pPr>
    </w:p>
    <w:p w:rsidR="004534F9" w:rsidRDefault="004534F9" w:rsidP="00B27350">
      <w:pPr>
        <w:jc w:val="both"/>
        <w:rPr>
          <w:sz w:val="28"/>
          <w:szCs w:val="28"/>
          <w:lang w:val="uk-UA"/>
        </w:rPr>
      </w:pPr>
    </w:p>
    <w:p w:rsidR="00B27350" w:rsidRPr="004534F9" w:rsidRDefault="00B27350" w:rsidP="00B27350">
      <w:pPr>
        <w:jc w:val="both"/>
        <w:rPr>
          <w:sz w:val="28"/>
          <w:szCs w:val="28"/>
          <w:lang w:val="uk-UA"/>
        </w:rPr>
      </w:pPr>
      <w:r w:rsidRPr="004534F9">
        <w:rPr>
          <w:sz w:val="28"/>
          <w:szCs w:val="28"/>
          <w:lang w:val="uk-UA"/>
        </w:rPr>
        <w:t>відповідно   до  законодавства    здійснюють    контроль   за   організацією   та проведенням гастрольних заходів та на підставі актів вживають заходів щодо подальшого  проведення  гастролей.</w:t>
      </w:r>
    </w:p>
    <w:p w:rsidR="00B27350" w:rsidRPr="004534F9" w:rsidRDefault="00B27350" w:rsidP="00B27350">
      <w:pPr>
        <w:jc w:val="both"/>
        <w:rPr>
          <w:sz w:val="28"/>
          <w:szCs w:val="28"/>
          <w:lang w:val="uk-UA"/>
        </w:rPr>
      </w:pPr>
      <w:r w:rsidRPr="004534F9">
        <w:rPr>
          <w:sz w:val="28"/>
          <w:szCs w:val="28"/>
          <w:lang w:val="uk-UA"/>
        </w:rPr>
        <w:tab/>
      </w:r>
      <w:r w:rsidRPr="004534F9">
        <w:rPr>
          <w:sz w:val="28"/>
          <w:szCs w:val="28"/>
        </w:rPr>
        <w:t>4</w:t>
      </w:r>
      <w:r w:rsidRPr="004534F9">
        <w:rPr>
          <w:sz w:val="28"/>
          <w:szCs w:val="28"/>
          <w:lang w:val="uk-UA"/>
        </w:rPr>
        <w:t>.4.  При   порушенні   вимог   щодо   розміщення    реклами,    а    саме, розміщення   її   на   стовпах,   будинках,  деревах та  ін.,  що  призводить  до псування комунального   майна,   порушення   благоустрою   тощо,   міська   комісія  на підставі   актів    вживає   заходів   щодо   проведення   гастролей.</w:t>
      </w:r>
    </w:p>
    <w:p w:rsidR="00B27350" w:rsidRPr="004534F9" w:rsidRDefault="00B27350" w:rsidP="00B27350">
      <w:pPr>
        <w:jc w:val="both"/>
        <w:rPr>
          <w:sz w:val="28"/>
          <w:szCs w:val="28"/>
          <w:lang w:val="uk-UA"/>
        </w:rPr>
      </w:pPr>
      <w:r w:rsidRPr="004534F9">
        <w:rPr>
          <w:sz w:val="28"/>
          <w:szCs w:val="28"/>
          <w:lang w:val="uk-UA"/>
        </w:rPr>
        <w:tab/>
        <w:t>Не  допускається розміщення рекламної продукції на рекламу іншого організатора  про  гастрольний  захід, який  ще  не  відбувся.</w:t>
      </w:r>
    </w:p>
    <w:p w:rsidR="00B27350" w:rsidRPr="004534F9" w:rsidRDefault="00B27350" w:rsidP="00B27350">
      <w:pPr>
        <w:jc w:val="both"/>
        <w:rPr>
          <w:sz w:val="28"/>
          <w:szCs w:val="28"/>
          <w:lang w:val="uk-UA"/>
        </w:rPr>
      </w:pPr>
    </w:p>
    <w:p w:rsidR="00153FC8" w:rsidRPr="004534F9" w:rsidRDefault="00153FC8" w:rsidP="00B27350">
      <w:pPr>
        <w:jc w:val="both"/>
        <w:rPr>
          <w:sz w:val="28"/>
          <w:szCs w:val="28"/>
          <w:lang w:val="uk-UA"/>
        </w:rPr>
      </w:pPr>
    </w:p>
    <w:p w:rsidR="00B27350" w:rsidRPr="004534F9" w:rsidRDefault="00B27350" w:rsidP="00B27350">
      <w:pPr>
        <w:jc w:val="both"/>
        <w:rPr>
          <w:sz w:val="28"/>
          <w:szCs w:val="28"/>
          <w:lang w:val="uk-UA"/>
        </w:rPr>
      </w:pPr>
      <w:r w:rsidRPr="004534F9">
        <w:rPr>
          <w:sz w:val="28"/>
          <w:szCs w:val="28"/>
          <w:lang w:val="uk-UA"/>
        </w:rPr>
        <w:t xml:space="preserve">Керуючий справами виконкому       </w:t>
      </w:r>
      <w:r w:rsidRPr="004534F9">
        <w:rPr>
          <w:sz w:val="28"/>
          <w:szCs w:val="28"/>
          <w:lang w:val="uk-UA"/>
        </w:rPr>
        <w:tab/>
      </w:r>
      <w:r w:rsidRPr="004534F9">
        <w:rPr>
          <w:sz w:val="28"/>
          <w:szCs w:val="28"/>
          <w:lang w:val="uk-UA"/>
        </w:rPr>
        <w:tab/>
      </w:r>
      <w:r w:rsidRPr="004534F9">
        <w:rPr>
          <w:sz w:val="28"/>
          <w:szCs w:val="28"/>
          <w:lang w:val="uk-UA"/>
        </w:rPr>
        <w:tab/>
      </w:r>
      <w:r w:rsidRPr="004534F9">
        <w:rPr>
          <w:sz w:val="28"/>
          <w:szCs w:val="28"/>
          <w:lang w:val="uk-UA"/>
        </w:rPr>
        <w:tab/>
        <w:t xml:space="preserve">      Олег </w:t>
      </w:r>
      <w:r w:rsidR="00B86169">
        <w:rPr>
          <w:sz w:val="28"/>
          <w:szCs w:val="28"/>
          <w:lang w:val="uk-UA"/>
        </w:rPr>
        <w:t>САВКА</w:t>
      </w:r>
    </w:p>
    <w:p w:rsidR="00D67F44" w:rsidRPr="004534F9" w:rsidRDefault="00D67F44">
      <w:pPr>
        <w:rPr>
          <w:sz w:val="28"/>
          <w:szCs w:val="28"/>
          <w:lang w:val="uk-UA"/>
        </w:rPr>
      </w:pPr>
    </w:p>
    <w:sectPr w:rsidR="00D67F44" w:rsidRPr="004534F9" w:rsidSect="00153FC8">
      <w:pgSz w:w="11906" w:h="16838"/>
      <w:pgMar w:top="567"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20000287" w:usb1="00000000"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3DB"/>
    <w:rsid w:val="00153FC8"/>
    <w:rsid w:val="001B63DB"/>
    <w:rsid w:val="004534F9"/>
    <w:rsid w:val="00637AF3"/>
    <w:rsid w:val="00B27350"/>
    <w:rsid w:val="00B86169"/>
    <w:rsid w:val="00D67F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32663"/>
  <w15:chartTrackingRefBased/>
  <w15:docId w15:val="{F0F1E776-EB0C-439E-AA30-6AE24603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350"/>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7350"/>
    <w:pPr>
      <w:suppressAutoHyphens w:val="0"/>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1831</Words>
  <Characters>10438</Characters>
  <Application>Microsoft Office Word</Application>
  <DocSecurity>0</DocSecurity>
  <Lines>86</Lines>
  <Paragraphs>24</Paragraphs>
  <ScaleCrop>false</ScaleCrop>
  <Company/>
  <LinksUpToDate>false</LinksUpToDate>
  <CharactersWithSpaces>12245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6</cp:revision>
  <dcterms:created xsi:type="dcterms:W3CDTF">2025-03-06T09:56:00Z</dcterms:created>
  <dcterms:modified xsi:type="dcterms:W3CDTF">2025-03-14T08:57:00Z</dcterms:modified>
</cp:coreProperties>
</file>