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207175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CB4C58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B31F7F">
        <w:rPr>
          <w:sz w:val="28"/>
          <w:szCs w:val="28"/>
          <w:u w:val="single"/>
          <w:lang w:val="uk-UA"/>
        </w:rPr>
        <w:t>.02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9748B9">
        <w:rPr>
          <w:sz w:val="28"/>
          <w:szCs w:val="28"/>
          <w:u w:val="single"/>
          <w:lang w:val="uk-UA"/>
        </w:rPr>
        <w:t>52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9748B9">
        <w:rPr>
          <w:sz w:val="28"/>
          <w:szCs w:val="28"/>
          <w:lang w:val="uk-UA"/>
        </w:rPr>
        <w:t xml:space="preserve">відмову у наданні дозволів на розміщення зовнішніх </w:t>
      </w:r>
      <w:proofErr w:type="spellStart"/>
      <w:r w:rsidR="009748B9">
        <w:rPr>
          <w:sz w:val="28"/>
          <w:szCs w:val="28"/>
          <w:lang w:val="uk-UA"/>
        </w:rPr>
        <w:t>реклам</w:t>
      </w:r>
      <w:proofErr w:type="spellEnd"/>
      <w:r w:rsidR="009748B9">
        <w:rPr>
          <w:sz w:val="28"/>
          <w:szCs w:val="28"/>
          <w:lang w:val="uk-UA"/>
        </w:rPr>
        <w:t xml:space="preserve"> товариству з обмеженою відповідальністю «АТБ-МАРКЕТ» в </w:t>
      </w:r>
      <w:proofErr w:type="spellStart"/>
      <w:r w:rsidR="009748B9">
        <w:rPr>
          <w:sz w:val="28"/>
          <w:szCs w:val="28"/>
          <w:lang w:val="uk-UA"/>
        </w:rPr>
        <w:t>м.Калуші</w:t>
      </w:r>
      <w:proofErr w:type="spellEnd"/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DE2758" w:rsidRPr="00982858" w:rsidRDefault="009748B9" w:rsidP="00982858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9748B9">
        <w:rPr>
          <w:rFonts w:ascii="Times New Roman" w:hAnsi="Times New Roman"/>
          <w:sz w:val="28"/>
          <w:szCs w:val="28"/>
        </w:rPr>
        <w:t>Керуючись пп</w:t>
      </w:r>
      <w:r>
        <w:rPr>
          <w:rFonts w:ascii="Times New Roman" w:hAnsi="Times New Roman"/>
          <w:sz w:val="28"/>
          <w:szCs w:val="28"/>
        </w:rPr>
        <w:t xml:space="preserve">.13 </w:t>
      </w:r>
      <w:proofErr w:type="spellStart"/>
      <w:r>
        <w:rPr>
          <w:rFonts w:ascii="Times New Roman" w:hAnsi="Times New Roman"/>
          <w:sz w:val="28"/>
          <w:szCs w:val="28"/>
        </w:rPr>
        <w:t>п.«а</w:t>
      </w:r>
      <w:proofErr w:type="spellEnd"/>
      <w:r>
        <w:rPr>
          <w:rFonts w:ascii="Times New Roman" w:hAnsi="Times New Roman"/>
          <w:sz w:val="28"/>
          <w:szCs w:val="28"/>
        </w:rPr>
        <w:t>» ст.30 Закону України «</w:t>
      </w:r>
      <w:r w:rsidRPr="009748B9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9748B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ст.</w:t>
      </w:r>
      <w:r w:rsidRPr="009748B9">
        <w:rPr>
          <w:rFonts w:ascii="Times New Roman" w:hAnsi="Times New Roman"/>
          <w:sz w:val="28"/>
          <w:szCs w:val="28"/>
        </w:rPr>
        <w:t>16 Закону України «Про рекламу», відповідно до Типових правил розміщення зовнішньої реклами, затверджених постановою Кабінету Мін</w:t>
      </w:r>
      <w:r>
        <w:rPr>
          <w:rFonts w:ascii="Times New Roman" w:hAnsi="Times New Roman"/>
          <w:sz w:val="28"/>
          <w:szCs w:val="28"/>
        </w:rPr>
        <w:t>істрів України від 29.12.2003 №</w:t>
      </w:r>
      <w:r w:rsidRPr="009748B9">
        <w:rPr>
          <w:rFonts w:ascii="Times New Roman" w:hAnsi="Times New Roman"/>
          <w:sz w:val="28"/>
          <w:szCs w:val="28"/>
        </w:rPr>
        <w:t>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топографо-геодезичні зйомки (М 1:1500) з прив'язками місць розташування рекламних засобів, комп’ютерні макети місць, лист комунального підприємства «</w:t>
      </w:r>
      <w:proofErr w:type="spellStart"/>
      <w:r w:rsidRPr="009748B9">
        <w:rPr>
          <w:rFonts w:ascii="Times New Roman" w:hAnsi="Times New Roman"/>
          <w:sz w:val="28"/>
          <w:szCs w:val="28"/>
        </w:rPr>
        <w:t>Калушавтодор</w:t>
      </w:r>
      <w:proofErr w:type="spellEnd"/>
      <w:r w:rsidRPr="009748B9">
        <w:rPr>
          <w:rFonts w:ascii="Times New Roman" w:hAnsi="Times New Roman"/>
          <w:sz w:val="28"/>
          <w:szCs w:val="28"/>
        </w:rPr>
        <w:t>» від 12.02.2025 №26/01-10, пункт 6 витягу з протоколу №3 від 11.02.2025 засідання технічної ради</w:t>
      </w:r>
      <w:r w:rsidR="003D0245">
        <w:rPr>
          <w:rFonts w:ascii="Times New Roman" w:hAnsi="Times New Roman"/>
          <w:sz w:val="28"/>
          <w:szCs w:val="28"/>
        </w:rPr>
        <w:t xml:space="preserve"> КП «Калуська енергетична Компанія», </w:t>
      </w:r>
      <w:r>
        <w:rPr>
          <w:rFonts w:ascii="Times New Roman" w:hAnsi="Times New Roman"/>
          <w:sz w:val="28"/>
          <w:szCs w:val="28"/>
        </w:rPr>
        <w:t>розглянувши заяви</w:t>
      </w:r>
      <w:r w:rsidRPr="009748B9">
        <w:rPr>
          <w:rFonts w:ascii="Times New Roman" w:hAnsi="Times New Roman"/>
          <w:sz w:val="28"/>
          <w:szCs w:val="28"/>
        </w:rPr>
        <w:t xml:space="preserve"> товариства з обмеженою відповідальністю «АТБ-МАРКЕТ» про надання дозволів на роз</w:t>
      </w:r>
      <w:r>
        <w:rPr>
          <w:rFonts w:ascii="Times New Roman" w:hAnsi="Times New Roman"/>
          <w:sz w:val="28"/>
          <w:szCs w:val="28"/>
        </w:rPr>
        <w:t xml:space="preserve">міщення зовнішніх </w:t>
      </w:r>
      <w:proofErr w:type="spellStart"/>
      <w:r>
        <w:rPr>
          <w:rFonts w:ascii="Times New Roman" w:hAnsi="Times New Roman"/>
          <w:sz w:val="28"/>
          <w:szCs w:val="28"/>
        </w:rPr>
        <w:t>реклам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м.</w:t>
      </w:r>
      <w:r w:rsidRPr="009748B9">
        <w:rPr>
          <w:rFonts w:ascii="Times New Roman" w:hAnsi="Times New Roman"/>
          <w:sz w:val="28"/>
          <w:szCs w:val="28"/>
        </w:rPr>
        <w:t>Калуші</w:t>
      </w:r>
      <w:proofErr w:type="spellEnd"/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DA7F0B" w:rsidRDefault="00DA7F0B" w:rsidP="00DA7F0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DA7F0B" w:rsidRDefault="008437B3" w:rsidP="00DA7F0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DA7F0B" w:rsidRDefault="00DA7F0B" w:rsidP="00DA7F0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DA7F0B">
        <w:rPr>
          <w:sz w:val="28"/>
          <w:szCs w:val="28"/>
          <w:lang w:val="uk-UA"/>
        </w:rPr>
        <w:t>Відмовити у наданні д</w:t>
      </w:r>
      <w:r>
        <w:rPr>
          <w:sz w:val="28"/>
          <w:szCs w:val="28"/>
          <w:lang w:val="uk-UA"/>
        </w:rPr>
        <w:t xml:space="preserve">озволів на розміщення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</w:t>
      </w:r>
      <w:r w:rsidRPr="00DA7F0B">
        <w:rPr>
          <w:sz w:val="28"/>
          <w:szCs w:val="28"/>
          <w:lang w:val="uk-UA"/>
        </w:rPr>
        <w:t>товариству з обмеженою відповідальністю «АТБ-МАРКЕТ» на</w:t>
      </w:r>
      <w:r>
        <w:rPr>
          <w:sz w:val="28"/>
          <w:szCs w:val="28"/>
          <w:lang w:val="uk-UA"/>
        </w:rPr>
        <w:t>:</w:t>
      </w:r>
    </w:p>
    <w:p w:rsidR="00DA7F0B" w:rsidRDefault="00DA7F0B" w:rsidP="00DA7F0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DA7F0B">
        <w:rPr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Вул.</w:t>
      </w:r>
      <w:r w:rsidRPr="00DA7F0B">
        <w:rPr>
          <w:sz w:val="28"/>
          <w:szCs w:val="28"/>
          <w:lang w:val="uk-UA"/>
        </w:rPr>
        <w:t>Ринковій</w:t>
      </w:r>
      <w:proofErr w:type="spellEnd"/>
      <w:r w:rsidRPr="00DA7F0B">
        <w:rPr>
          <w:sz w:val="28"/>
          <w:szCs w:val="28"/>
          <w:lang w:val="uk-UA"/>
        </w:rPr>
        <w:t>,</w:t>
      </w:r>
      <w:r w:rsidR="003D0245">
        <w:rPr>
          <w:sz w:val="28"/>
          <w:szCs w:val="28"/>
          <w:lang w:val="uk-UA"/>
        </w:rPr>
        <w:t xml:space="preserve"> </w:t>
      </w:r>
      <w:r w:rsidRPr="00DA7F0B">
        <w:rPr>
          <w:sz w:val="28"/>
          <w:szCs w:val="28"/>
          <w:lang w:val="uk-UA"/>
        </w:rPr>
        <w:t>3 - спеціальна рекламна конструкція типу "</w:t>
      </w:r>
      <w:proofErr w:type="spellStart"/>
      <w:r w:rsidRPr="00DA7F0B">
        <w:rPr>
          <w:sz w:val="28"/>
          <w:szCs w:val="28"/>
          <w:lang w:val="uk-UA"/>
        </w:rPr>
        <w:t>стелла</w:t>
      </w:r>
      <w:proofErr w:type="spellEnd"/>
      <w:r w:rsidRPr="00DA7F0B">
        <w:rPr>
          <w:sz w:val="28"/>
          <w:szCs w:val="28"/>
          <w:lang w:val="uk-UA"/>
        </w:rPr>
        <w:t>", розміром 7.00 м х 2.90 м</w:t>
      </w:r>
      <w:r w:rsidR="003D0245">
        <w:rPr>
          <w:sz w:val="28"/>
          <w:szCs w:val="28"/>
          <w:lang w:val="uk-UA"/>
        </w:rPr>
        <w:t>.</w:t>
      </w:r>
    </w:p>
    <w:p w:rsidR="00DA7F0B" w:rsidRDefault="00DA7F0B" w:rsidP="00DA7F0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Вул.Б.</w:t>
      </w:r>
      <w:r w:rsidRPr="00DA7F0B">
        <w:rPr>
          <w:sz w:val="28"/>
          <w:szCs w:val="28"/>
          <w:lang w:val="uk-UA"/>
        </w:rPr>
        <w:t>Хмельницького</w:t>
      </w:r>
      <w:proofErr w:type="spellEnd"/>
      <w:r w:rsidRPr="00DA7F0B">
        <w:rPr>
          <w:sz w:val="28"/>
          <w:szCs w:val="28"/>
          <w:lang w:val="uk-UA"/>
        </w:rPr>
        <w:t>,</w:t>
      </w:r>
      <w:r w:rsidR="003D0245">
        <w:rPr>
          <w:sz w:val="28"/>
          <w:szCs w:val="28"/>
          <w:lang w:val="uk-UA"/>
        </w:rPr>
        <w:t xml:space="preserve"> </w:t>
      </w:r>
      <w:r w:rsidRPr="00DA7F0B">
        <w:rPr>
          <w:sz w:val="28"/>
          <w:szCs w:val="28"/>
          <w:lang w:val="uk-UA"/>
        </w:rPr>
        <w:t>1 - спеціальна рекламна конструкція типу "консольний покажчик", розміром 1.20 м х 1.07 м</w:t>
      </w:r>
      <w:r w:rsidR="003D0245">
        <w:rPr>
          <w:sz w:val="28"/>
          <w:szCs w:val="28"/>
          <w:lang w:val="uk-UA"/>
        </w:rPr>
        <w:t>.</w:t>
      </w:r>
    </w:p>
    <w:p w:rsidR="00DA7F0B" w:rsidRDefault="00DA7F0B" w:rsidP="00DA7F0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A7F0B">
        <w:rPr>
          <w:sz w:val="28"/>
          <w:szCs w:val="28"/>
          <w:lang w:val="uk-UA"/>
        </w:rPr>
        <w:t>1.3.</w:t>
      </w:r>
      <w:r>
        <w:rPr>
          <w:b/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Вул.</w:t>
      </w:r>
      <w:r w:rsidRPr="00DA7F0B">
        <w:rPr>
          <w:sz w:val="28"/>
          <w:szCs w:val="28"/>
          <w:lang w:val="uk-UA"/>
        </w:rPr>
        <w:t>Героїв</w:t>
      </w:r>
      <w:proofErr w:type="spellEnd"/>
      <w:r w:rsidRPr="00DA7F0B">
        <w:rPr>
          <w:sz w:val="28"/>
          <w:szCs w:val="28"/>
          <w:lang w:val="uk-UA"/>
        </w:rPr>
        <w:t xml:space="preserve"> України,</w:t>
      </w:r>
      <w:r w:rsidR="003D0245">
        <w:rPr>
          <w:sz w:val="28"/>
          <w:szCs w:val="28"/>
          <w:lang w:val="uk-UA"/>
        </w:rPr>
        <w:t xml:space="preserve"> </w:t>
      </w:r>
      <w:r w:rsidRPr="00DA7F0B">
        <w:rPr>
          <w:sz w:val="28"/>
          <w:szCs w:val="28"/>
          <w:lang w:val="uk-UA"/>
        </w:rPr>
        <w:t>3 - спеціальна рекламна конструкція типу "консольний покажчик", розміром 1.20 м х 1.07 м</w:t>
      </w:r>
      <w:r w:rsidR="003D0245">
        <w:rPr>
          <w:sz w:val="28"/>
          <w:szCs w:val="28"/>
          <w:lang w:val="uk-UA"/>
        </w:rPr>
        <w:t>.</w:t>
      </w:r>
    </w:p>
    <w:p w:rsidR="00DA7F0B" w:rsidRDefault="00DA7F0B" w:rsidP="00DA7F0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DA7F0B" w:rsidRDefault="00DA7F0B" w:rsidP="00DA7F0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1.4.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Пр.</w:t>
      </w:r>
      <w:r w:rsidRPr="00DA7F0B">
        <w:rPr>
          <w:sz w:val="28"/>
          <w:szCs w:val="28"/>
          <w:lang w:val="uk-UA"/>
        </w:rPr>
        <w:t>Лесі</w:t>
      </w:r>
      <w:proofErr w:type="spellEnd"/>
      <w:r w:rsidRPr="00DA7F0B">
        <w:rPr>
          <w:sz w:val="28"/>
          <w:szCs w:val="28"/>
          <w:lang w:val="uk-UA"/>
        </w:rPr>
        <w:t xml:space="preserve"> Українки,</w:t>
      </w:r>
      <w:r w:rsidR="003D0245">
        <w:rPr>
          <w:sz w:val="28"/>
          <w:szCs w:val="28"/>
          <w:lang w:val="uk-UA"/>
        </w:rPr>
        <w:t xml:space="preserve"> </w:t>
      </w:r>
      <w:r w:rsidRPr="00DA7F0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Pr="00DA7F0B">
        <w:rPr>
          <w:sz w:val="28"/>
          <w:szCs w:val="28"/>
          <w:lang w:val="uk-UA"/>
        </w:rPr>
        <w:t>- спеціальна рекламна конструкція типу "консольний покажчик", розміром 1.20 м х 1.07 м</w:t>
      </w:r>
      <w:r w:rsidR="003D0245">
        <w:rPr>
          <w:sz w:val="28"/>
          <w:szCs w:val="28"/>
          <w:lang w:val="uk-UA"/>
        </w:rPr>
        <w:t>.</w:t>
      </w:r>
      <w:bookmarkStart w:id="0" w:name="_GoBack"/>
      <w:bookmarkEnd w:id="0"/>
    </w:p>
    <w:p w:rsidR="00DA7F0B" w:rsidRDefault="00DA7F0B" w:rsidP="00DA7F0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1.5.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Вул.</w:t>
      </w:r>
      <w:r w:rsidRPr="00DA7F0B">
        <w:rPr>
          <w:sz w:val="28"/>
          <w:szCs w:val="28"/>
          <w:lang w:val="uk-UA"/>
        </w:rPr>
        <w:t>Хіміків</w:t>
      </w:r>
      <w:proofErr w:type="spellEnd"/>
      <w:r w:rsidRPr="00DA7F0B">
        <w:rPr>
          <w:sz w:val="28"/>
          <w:szCs w:val="28"/>
          <w:lang w:val="uk-UA"/>
        </w:rPr>
        <w:t xml:space="preserve"> (біля торгового центру «Епіцентр») - спеціальна рекламна конструкція типу "консольний покажчик", розміром 1.20 м х 1.07 м</w:t>
      </w:r>
      <w:r>
        <w:rPr>
          <w:sz w:val="28"/>
          <w:szCs w:val="28"/>
          <w:lang w:val="uk-UA"/>
        </w:rPr>
        <w:t>.</w:t>
      </w:r>
    </w:p>
    <w:p w:rsidR="00DA7F0B" w:rsidRPr="00DA7F0B" w:rsidRDefault="00DA7F0B" w:rsidP="00DA7F0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A7F0B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DA7F0B">
        <w:rPr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982858" w:rsidRPr="00982858" w:rsidRDefault="00982858" w:rsidP="00DA7F0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C1FF7" w:rsidRDefault="00EC1FF7" w:rsidP="00EC1FF7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C1FF7" w:rsidRPr="00EC1FF7" w:rsidRDefault="00EC1FF7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0848D9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0848D9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629" w:rsidRDefault="001E0629">
      <w:r>
        <w:separator/>
      </w:r>
    </w:p>
  </w:endnote>
  <w:endnote w:type="continuationSeparator" w:id="0">
    <w:p w:rsidR="001E0629" w:rsidRDefault="001E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629" w:rsidRDefault="001E0629">
      <w:r>
        <w:separator/>
      </w:r>
    </w:p>
  </w:footnote>
  <w:footnote w:type="continuationSeparator" w:id="0">
    <w:p w:rsidR="001E0629" w:rsidRDefault="001E0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D0245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568E3"/>
    <w:multiLevelType w:val="multilevel"/>
    <w:tmpl w:val="13FCE834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228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1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6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8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73927"/>
    <w:multiLevelType w:val="hybridMultilevel"/>
    <w:tmpl w:val="D56C34B8"/>
    <w:lvl w:ilvl="0" w:tplc="3594DAA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ECC1C26"/>
    <w:multiLevelType w:val="multilevel"/>
    <w:tmpl w:val="3D845B08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228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3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9"/>
  </w:num>
  <w:num w:numId="3">
    <w:abstractNumId w:val="3"/>
  </w:num>
  <w:num w:numId="4">
    <w:abstractNumId w:val="36"/>
  </w:num>
  <w:num w:numId="5">
    <w:abstractNumId w:val="25"/>
  </w:num>
  <w:num w:numId="6">
    <w:abstractNumId w:val="30"/>
  </w:num>
  <w:num w:numId="7">
    <w:abstractNumId w:val="1"/>
  </w:num>
  <w:num w:numId="8">
    <w:abstractNumId w:val="28"/>
  </w:num>
  <w:num w:numId="9">
    <w:abstractNumId w:val="22"/>
  </w:num>
  <w:num w:numId="10">
    <w:abstractNumId w:val="15"/>
  </w:num>
  <w:num w:numId="11">
    <w:abstractNumId w:val="11"/>
  </w:num>
  <w:num w:numId="12">
    <w:abstractNumId w:val="8"/>
  </w:num>
  <w:num w:numId="13">
    <w:abstractNumId w:val="19"/>
  </w:num>
  <w:num w:numId="14">
    <w:abstractNumId w:val="16"/>
  </w:num>
  <w:num w:numId="15">
    <w:abstractNumId w:val="10"/>
  </w:num>
  <w:num w:numId="16">
    <w:abstractNumId w:val="2"/>
  </w:num>
  <w:num w:numId="17">
    <w:abstractNumId w:val="13"/>
  </w:num>
  <w:num w:numId="18">
    <w:abstractNumId w:val="34"/>
  </w:num>
  <w:num w:numId="19">
    <w:abstractNumId w:val="26"/>
  </w:num>
  <w:num w:numId="20">
    <w:abstractNumId w:val="32"/>
  </w:num>
  <w:num w:numId="21">
    <w:abstractNumId w:val="4"/>
  </w:num>
  <w:num w:numId="22">
    <w:abstractNumId w:val="0"/>
  </w:num>
  <w:num w:numId="23">
    <w:abstractNumId w:val="33"/>
  </w:num>
  <w:num w:numId="24">
    <w:abstractNumId w:val="18"/>
  </w:num>
  <w:num w:numId="25">
    <w:abstractNumId w:val="5"/>
  </w:num>
  <w:num w:numId="26">
    <w:abstractNumId w:val="9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2"/>
  </w:num>
  <w:num w:numId="32">
    <w:abstractNumId w:val="6"/>
  </w:num>
  <w:num w:numId="33">
    <w:abstractNumId w:val="23"/>
  </w:num>
  <w:num w:numId="34">
    <w:abstractNumId w:val="27"/>
  </w:num>
  <w:num w:numId="35">
    <w:abstractNumId w:val="31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8D9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629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33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2DD5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4DC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97D35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245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0BF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6F2A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0CA0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11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48B9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58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60EC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6C2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D7F1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C5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A7F0B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6B2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44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66A6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04597-2998-4731-B2F1-FB9F3DBD7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1486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2025-02-25T12:39:00Z</cp:lastPrinted>
  <dcterms:created xsi:type="dcterms:W3CDTF">2025-02-26T07:23:00Z</dcterms:created>
  <dcterms:modified xsi:type="dcterms:W3CDTF">2025-02-26T08:42:00Z</dcterms:modified>
</cp:coreProperties>
</file>