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A1" w:rsidRPr="00376FA1" w:rsidRDefault="00376FA1" w:rsidP="00376FA1">
      <w:pPr>
        <w:pStyle w:val="7"/>
        <w:spacing w:before="0" w:after="0"/>
        <w:jc w:val="right"/>
        <w:rPr>
          <w:sz w:val="28"/>
          <w:szCs w:val="28"/>
          <w:lang w:val="uk-UA"/>
        </w:rPr>
      </w:pPr>
      <w:r w:rsidRPr="00376FA1">
        <w:rPr>
          <w:sz w:val="28"/>
          <w:szCs w:val="28"/>
          <w:lang w:val="uk-UA"/>
        </w:rPr>
        <w:t>ПРОЄКТ</w:t>
      </w:r>
    </w:p>
    <w:p w:rsidR="00376FA1" w:rsidRPr="00983D06" w:rsidRDefault="00376FA1" w:rsidP="00376FA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376FA1" w:rsidRPr="00983D06" w:rsidRDefault="00376FA1" w:rsidP="00376FA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376FA1" w:rsidRPr="00983D06" w:rsidRDefault="00376FA1" w:rsidP="00376FA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376FA1" w:rsidRPr="00983D06" w:rsidRDefault="00376FA1" w:rsidP="00376FA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83D06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FB513F5" wp14:editId="70CB6C14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B66D3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376FA1" w:rsidRPr="00983D06" w:rsidRDefault="00376FA1" w:rsidP="00376FA1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</w:t>
      </w:r>
    </w:p>
    <w:p w:rsidR="00376FA1" w:rsidRPr="00983D06" w:rsidRDefault="00376FA1" w:rsidP="00376FA1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______________ № ____</w:t>
      </w:r>
    </w:p>
    <w:p w:rsidR="00376FA1" w:rsidRPr="00983D06" w:rsidRDefault="00376FA1" w:rsidP="00376FA1">
      <w:pPr>
        <w:pStyle w:val="7"/>
        <w:spacing w:before="0" w:after="0"/>
        <w:ind w:left="708"/>
        <w:jc w:val="both"/>
        <w:rPr>
          <w:color w:val="000000" w:themeColor="text1"/>
          <w:sz w:val="28"/>
          <w:szCs w:val="28"/>
          <w:lang w:val="uk-UA"/>
        </w:rPr>
      </w:pPr>
    </w:p>
    <w:p w:rsidR="00376FA1" w:rsidRDefault="00376FA1" w:rsidP="00376FA1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376FA1" w:rsidRDefault="00376FA1" w:rsidP="00376FA1">
      <w:pPr>
        <w:rPr>
          <w:lang w:val="uk-UA"/>
        </w:rPr>
      </w:pPr>
    </w:p>
    <w:p w:rsidR="00376FA1" w:rsidRDefault="00376FA1" w:rsidP="00376FA1">
      <w:pPr>
        <w:rPr>
          <w:lang w:val="uk-UA"/>
        </w:rPr>
      </w:pPr>
    </w:p>
    <w:p w:rsidR="00376FA1" w:rsidRPr="00376FA1" w:rsidRDefault="00376FA1" w:rsidP="00376FA1">
      <w:pPr>
        <w:rPr>
          <w:lang w:val="uk-UA"/>
        </w:rPr>
      </w:pPr>
      <w:bookmarkStart w:id="0" w:name="_GoBack"/>
    </w:p>
    <w:p w:rsidR="00376FA1" w:rsidRPr="00376FA1" w:rsidRDefault="00376FA1" w:rsidP="00376FA1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 w:rsidRPr="00376FA1">
        <w:rPr>
          <w:sz w:val="28"/>
          <w:szCs w:val="28"/>
          <w:lang w:val="uk-UA"/>
        </w:rPr>
        <w:t>Про житлові питання</w:t>
      </w:r>
    </w:p>
    <w:bookmarkEnd w:id="0"/>
    <w:p w:rsidR="00376FA1" w:rsidRPr="00376FA1" w:rsidRDefault="00376FA1" w:rsidP="00376FA1">
      <w:pPr>
        <w:rPr>
          <w:rFonts w:ascii="Times New Roman" w:hAnsi="Times New Roman"/>
          <w:sz w:val="28"/>
          <w:szCs w:val="28"/>
          <w:lang w:val="uk-UA"/>
        </w:rPr>
      </w:pPr>
    </w:p>
    <w:p w:rsidR="00376FA1" w:rsidRDefault="00376FA1" w:rsidP="00376FA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Pr="00376FA1" w:rsidRDefault="00376FA1" w:rsidP="00376FA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Pr="00376FA1" w:rsidRDefault="00376FA1" w:rsidP="00376FA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6FA1"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Житловим кодексом України, ст.ст.12,13 Закону України «Про статус ветеранів війни та гарантії  їх соціального захисту», ст.33 Закону України </w:t>
      </w:r>
      <w:r w:rsidRPr="00376FA1">
        <w:rPr>
          <w:rFonts w:ascii="Times New Roman" w:hAnsi="Times New Roman"/>
          <w:color w:val="333333"/>
          <w:sz w:val="28"/>
          <w:szCs w:val="28"/>
          <w:lang w:val="uk-UA"/>
        </w:rPr>
        <w:t>«</w:t>
      </w:r>
      <w:r w:rsidRPr="00376FA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піклування»,</w:t>
      </w:r>
      <w:r w:rsidRPr="00376FA1">
        <w:rPr>
          <w:rFonts w:ascii="Times New Roman" w:hAnsi="Times New Roman"/>
          <w:sz w:val="28"/>
          <w:szCs w:val="28"/>
          <w:lang w:val="uk-UA"/>
        </w:rPr>
        <w:t xml:space="preserve">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376FA1"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 w:rsidRPr="00376FA1">
        <w:rPr>
          <w:rFonts w:ascii="Times New Roman" w:hAnsi="Times New Roman"/>
          <w:sz w:val="28"/>
          <w:szCs w:val="28"/>
          <w:lang w:val="uk-UA"/>
        </w:rPr>
        <w:t xml:space="preserve"> від 11 грудня 1984р. №470,     розглянувши заяви   </w:t>
      </w:r>
      <w:proofErr w:type="spellStart"/>
      <w:r w:rsidRPr="00376FA1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376FA1">
        <w:rPr>
          <w:rFonts w:ascii="Times New Roman" w:hAnsi="Times New Roman"/>
          <w:sz w:val="28"/>
          <w:szCs w:val="28"/>
          <w:lang w:val="uk-UA"/>
        </w:rPr>
        <w:t xml:space="preserve">   в інтересах неповнолітнього  </w:t>
      </w:r>
      <w:proofErr w:type="spellStart"/>
      <w:r w:rsidRPr="00376FA1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376FA1">
        <w:rPr>
          <w:rFonts w:ascii="Times New Roman" w:hAnsi="Times New Roman"/>
          <w:sz w:val="28"/>
          <w:szCs w:val="28"/>
          <w:lang w:val="uk-UA"/>
        </w:rPr>
        <w:t xml:space="preserve"> від 26.12.2024,   </w:t>
      </w:r>
      <w:proofErr w:type="spellStart"/>
      <w:r w:rsidRPr="00376FA1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376FA1">
        <w:rPr>
          <w:rFonts w:ascii="Times New Roman" w:hAnsi="Times New Roman"/>
          <w:sz w:val="28"/>
          <w:szCs w:val="28"/>
          <w:lang w:val="uk-UA"/>
        </w:rPr>
        <w:t xml:space="preserve"> від 09.01.2025  та    </w:t>
      </w:r>
      <w:proofErr w:type="spellStart"/>
      <w:r w:rsidRPr="00376FA1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376FA1">
        <w:rPr>
          <w:rFonts w:ascii="Times New Roman" w:hAnsi="Times New Roman"/>
          <w:sz w:val="28"/>
          <w:szCs w:val="28"/>
          <w:lang w:val="uk-UA"/>
        </w:rPr>
        <w:t xml:space="preserve">  від 20.01.2025,  беручи до уваги витяг з протоколу засідання громадської комісії з житлових питань при виконавчому комітеті Калуської міської ради від 23.01.2025  №1,  виконавчий комітет міської ради   </w:t>
      </w:r>
    </w:p>
    <w:p w:rsidR="00376FA1" w:rsidRPr="00376FA1" w:rsidRDefault="00376FA1" w:rsidP="00376FA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6F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6FA1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376FA1">
        <w:rPr>
          <w:rFonts w:ascii="Times New Roman" w:hAnsi="Times New Roman"/>
          <w:sz w:val="28"/>
          <w:szCs w:val="28"/>
          <w:lang w:val="uk-UA"/>
        </w:rPr>
        <w:t>:</w:t>
      </w:r>
    </w:p>
    <w:p w:rsidR="00376FA1" w:rsidRPr="00376FA1" w:rsidRDefault="00376FA1" w:rsidP="00376FA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6FA1">
        <w:rPr>
          <w:rFonts w:ascii="Times New Roman" w:hAnsi="Times New Roman"/>
          <w:sz w:val="28"/>
          <w:szCs w:val="28"/>
          <w:lang w:val="uk-UA"/>
        </w:rPr>
        <w:t>1.Затвердити, відповідно до п.25 Правил обліку громадян, які потребують поліпшення житлових умов і надання їм жилих приміщень в Українській РСР, після проведеної перереєстрації  громадян, які перебувають на квартирному обліку станом на 01.01.2025 року:</w:t>
      </w:r>
    </w:p>
    <w:p w:rsidR="00376FA1" w:rsidRPr="00376FA1" w:rsidRDefault="00376FA1" w:rsidP="00376FA1">
      <w:pPr>
        <w:pStyle w:val="7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376FA1">
        <w:rPr>
          <w:sz w:val="28"/>
          <w:szCs w:val="28"/>
          <w:lang w:val="uk-UA"/>
        </w:rPr>
        <w:t>1.1. Список осіб, які перебувають на квартирному обліку на загальних підставах, в кількості 917 сімей, згідно з додатком 1.</w:t>
      </w:r>
    </w:p>
    <w:p w:rsidR="00376FA1" w:rsidRPr="00376FA1" w:rsidRDefault="00376FA1" w:rsidP="00376FA1">
      <w:pPr>
        <w:pStyle w:val="7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376FA1">
        <w:rPr>
          <w:sz w:val="28"/>
          <w:szCs w:val="28"/>
          <w:lang w:val="uk-UA"/>
        </w:rPr>
        <w:t>1.2. Список осіб, які користуються правом першочергового одержання жилих приміщень,  в кількості 405 сімей, згідно з додатком 2.</w:t>
      </w:r>
    </w:p>
    <w:p w:rsidR="00376FA1" w:rsidRPr="00376FA1" w:rsidRDefault="00376FA1" w:rsidP="00376FA1">
      <w:pPr>
        <w:pStyle w:val="7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376FA1">
        <w:rPr>
          <w:sz w:val="28"/>
          <w:szCs w:val="28"/>
          <w:lang w:val="uk-UA"/>
        </w:rPr>
        <w:t>1.3. Список осіб, які користуються правом позачергового одержання жилих приміщень, в кількості 94 сімей, згідно з додатком 3.</w:t>
      </w:r>
    </w:p>
    <w:p w:rsidR="00376FA1" w:rsidRPr="00376FA1" w:rsidRDefault="00376FA1" w:rsidP="00376FA1">
      <w:pPr>
        <w:pStyle w:val="7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376FA1">
        <w:rPr>
          <w:sz w:val="28"/>
          <w:szCs w:val="28"/>
          <w:lang w:val="uk-UA"/>
        </w:rPr>
        <w:t>1.4. Список осіб, які переселяються з територій радіоактивного забруднення і перебувають на обліку для позачергового забезпечення житлом, в кількості 14 сімей, згідно з додатком 4.</w:t>
      </w:r>
    </w:p>
    <w:p w:rsidR="00376FA1" w:rsidRP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76FA1">
        <w:rPr>
          <w:rFonts w:ascii="Times New Roman" w:hAnsi="Times New Roman"/>
          <w:sz w:val="28"/>
          <w:szCs w:val="28"/>
          <w:lang w:val="uk-UA"/>
        </w:rPr>
        <w:tab/>
        <w:t xml:space="preserve">2. Взяти на квартирний облік за місцем проживання, відповідно до п.8, п.п.6,7,8 п.13, пп.15,18,19, п.п.4 п.44, п.п.5-1 п.46  Правил обліку громадян, </w:t>
      </w:r>
      <w:r w:rsidRPr="00376FA1">
        <w:rPr>
          <w:rFonts w:ascii="Times New Roman" w:hAnsi="Times New Roman"/>
          <w:sz w:val="28"/>
          <w:szCs w:val="28"/>
          <w:lang w:val="uk-UA"/>
        </w:rPr>
        <w:lastRenderedPageBreak/>
        <w:t>які потребують поліпшення житлових умов і надання їм жилих приміщень в Українській РСР:</w:t>
      </w:r>
    </w:p>
    <w:p w:rsidR="00376FA1" w:rsidRPr="00376FA1" w:rsidRDefault="00376FA1" w:rsidP="00376FA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6FA1">
        <w:rPr>
          <w:rFonts w:ascii="Times New Roman" w:hAnsi="Times New Roman"/>
          <w:sz w:val="28"/>
          <w:szCs w:val="28"/>
          <w:lang w:val="uk-UA"/>
        </w:rPr>
        <w:t xml:space="preserve"> 2.1. Неповнолітнього  </w:t>
      </w:r>
      <w:proofErr w:type="spellStart"/>
      <w:r w:rsidRPr="00376FA1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376FA1">
        <w:rPr>
          <w:rFonts w:ascii="Times New Roman" w:hAnsi="Times New Roman"/>
          <w:sz w:val="28"/>
          <w:szCs w:val="28"/>
          <w:lang w:val="uk-UA"/>
        </w:rPr>
        <w:t>,  з проживанням в гуртожитку на загальну чергу.</w:t>
      </w:r>
    </w:p>
    <w:p w:rsidR="00376FA1" w:rsidRPr="00376FA1" w:rsidRDefault="00376FA1" w:rsidP="00376FA1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376FA1">
        <w:rPr>
          <w:rFonts w:ascii="Times New Roman" w:hAnsi="Times New Roman" w:cs="Times New Roman"/>
          <w:sz w:val="28"/>
          <w:szCs w:val="28"/>
          <w:lang w:val="uk-UA"/>
        </w:rPr>
        <w:t xml:space="preserve">2.2.  </w:t>
      </w:r>
      <w:proofErr w:type="spellStart"/>
      <w:r w:rsidRPr="00376FA1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Pr="00376FA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376FA1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Pr="00376FA1">
        <w:rPr>
          <w:rFonts w:ascii="Times New Roman" w:hAnsi="Times New Roman" w:cs="Times New Roman"/>
          <w:sz w:val="28"/>
          <w:szCs w:val="28"/>
          <w:lang w:val="uk-UA"/>
        </w:rPr>
        <w:t xml:space="preserve">, з проживанням в одній кімнаті осіб різної статі та  включити  в список осіб, які користуються правом позачергового одержання жилих приміщень, як  </w:t>
      </w:r>
      <w:proofErr w:type="spellStart"/>
      <w:r w:rsidRPr="00376FA1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Pr="00376F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.</w:t>
      </w:r>
    </w:p>
    <w:p w:rsidR="00376FA1" w:rsidRPr="00376FA1" w:rsidRDefault="00376FA1" w:rsidP="00376FA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6FA1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2.3.</w:t>
      </w:r>
      <w:r w:rsidRPr="00376FA1">
        <w:rPr>
          <w:rFonts w:ascii="Times New Roman" w:hAnsi="Times New Roman"/>
          <w:sz w:val="28"/>
          <w:szCs w:val="28"/>
          <w:lang w:val="uk-UA"/>
        </w:rPr>
        <w:t xml:space="preserve"> Сім’ю  </w:t>
      </w:r>
      <w:proofErr w:type="spellStart"/>
      <w:r w:rsidRPr="00376FA1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376FA1">
        <w:rPr>
          <w:rFonts w:ascii="Times New Roman" w:hAnsi="Times New Roman"/>
          <w:sz w:val="28"/>
          <w:szCs w:val="28"/>
          <w:lang w:val="uk-UA"/>
        </w:rPr>
        <w:t xml:space="preserve">, 3 особи, як сім’ю  </w:t>
      </w:r>
      <w:proofErr w:type="spellStart"/>
      <w:r w:rsidRPr="00376FA1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376FA1">
        <w:rPr>
          <w:rFonts w:ascii="Times New Roman" w:hAnsi="Times New Roman"/>
          <w:sz w:val="28"/>
          <w:szCs w:val="28"/>
          <w:lang w:val="uk-UA"/>
        </w:rPr>
        <w:t xml:space="preserve">, та включити  в список осіб, які користуються правом першочергового одержання жилих приміщень, як </w:t>
      </w:r>
      <w:proofErr w:type="spellStart"/>
      <w:r w:rsidRPr="00376FA1"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376FA1">
        <w:rPr>
          <w:rFonts w:ascii="Times New Roman" w:hAnsi="Times New Roman"/>
          <w:sz w:val="28"/>
          <w:szCs w:val="28"/>
          <w:lang w:val="uk-UA"/>
        </w:rPr>
        <w:t>.</w:t>
      </w:r>
    </w:p>
    <w:p w:rsidR="00376FA1" w:rsidRPr="00376FA1" w:rsidRDefault="00376FA1" w:rsidP="00376FA1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76FA1">
        <w:rPr>
          <w:rFonts w:ascii="Times New Roman" w:hAnsi="Times New Roman"/>
          <w:sz w:val="28"/>
          <w:szCs w:val="28"/>
          <w:lang w:val="uk-UA"/>
        </w:rPr>
        <w:tab/>
      </w:r>
      <w:r w:rsidRPr="00376FA1">
        <w:rPr>
          <w:rFonts w:ascii="Times New Roman" w:hAnsi="Times New Roman"/>
          <w:sz w:val="28"/>
          <w:szCs w:val="28"/>
          <w:lang w:val="uk-UA"/>
        </w:rPr>
        <w:tab/>
        <w:t>3.Контроль за виконанням рішення покласти на заступника міського голови Богдана Білецького.</w:t>
      </w:r>
    </w:p>
    <w:p w:rsidR="00376FA1" w:rsidRP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P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P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76FA1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376FA1" w:rsidRPr="00376FA1" w:rsidRDefault="00376FA1" w:rsidP="00376FA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6FA1" w:rsidRP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P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P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P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P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P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P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P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FA1" w:rsidRDefault="00376FA1" w:rsidP="00376F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356F" w:rsidRDefault="0068356F"/>
    <w:sectPr w:rsidR="0068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C"/>
    <w:rsid w:val="00376FA1"/>
    <w:rsid w:val="0068356F"/>
    <w:rsid w:val="008B7B9C"/>
    <w:rsid w:val="0098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A0FAD-0D27-4215-991E-6887E4BF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376F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76F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376FA1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6F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376F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376FA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1700</Words>
  <Characters>969</Characters>
  <Application>Microsoft Office Word</Application>
  <DocSecurity>0</DocSecurity>
  <Lines>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2025-01-31T12:03:00Z</dcterms:created>
  <dcterms:modified xsi:type="dcterms:W3CDTF">2025-02-03T09:22:00Z</dcterms:modified>
</cp:coreProperties>
</file>