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56385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E7D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125EDE">
        <w:rPr>
          <w:sz w:val="28"/>
          <w:szCs w:val="28"/>
          <w:u w:val="single"/>
          <w:lang w:val="uk-UA"/>
        </w:rPr>
        <w:t>295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DE7D57">
        <w:rPr>
          <w:sz w:val="28"/>
          <w:szCs w:val="28"/>
          <w:lang w:val="uk-UA"/>
        </w:rPr>
        <w:t xml:space="preserve">надання дозволу </w:t>
      </w:r>
      <w:r w:rsidR="00125EDE">
        <w:rPr>
          <w:sz w:val="28"/>
          <w:szCs w:val="28"/>
          <w:lang w:val="uk-UA"/>
        </w:rPr>
        <w:t>управлінню з питань надзвичайних ситуацій міської ради на безоплатну передачу матеріальних цінностей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125EDE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25EDE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на виконання рішення міської ради від 29.09.2022 №1607 «Про внесення змін до «Цільової програми фінансування заходів з мобілізаційної підготовки Калуської міської територіальної громади на 2021-2025 роки» (із змінами), беручи до уваги службову записку начальника управління з питань надзвичайних ситуацій Калуської міської ради Івана Дембича від 20.11.2024 №01.1-08/808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25EDE" w:rsidRDefault="00697264" w:rsidP="00125ED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125EDE" w:rsidRDefault="00125EDE" w:rsidP="00125ED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125EDE">
        <w:rPr>
          <w:sz w:val="28"/>
          <w:szCs w:val="28"/>
          <w:lang w:val="uk-UA"/>
        </w:rPr>
        <w:tab/>
      </w:r>
      <w:r w:rsidRPr="00125EDE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125EDE">
        <w:rPr>
          <w:sz w:val="28"/>
          <w:szCs w:val="28"/>
          <w:lang w:val="uk-UA"/>
        </w:rPr>
        <w:t>Надати дозвіл управлінню з питань надзвичайних ситуацій міської ради (Іван Дембич) на безоплатну передачу матеріальних цінностей на суму 25</w:t>
      </w:r>
      <w:r>
        <w:rPr>
          <w:sz w:val="28"/>
          <w:szCs w:val="28"/>
          <w:lang w:val="uk-UA"/>
        </w:rPr>
        <w:t xml:space="preserve"> </w:t>
      </w:r>
      <w:r w:rsidRPr="00125EDE">
        <w:rPr>
          <w:sz w:val="28"/>
          <w:szCs w:val="28"/>
          <w:lang w:val="uk-UA"/>
        </w:rPr>
        <w:t>112,10 грн (двадцять п’ять тисяч сто дванадцять грн 10 коп.).</w:t>
      </w:r>
    </w:p>
    <w:p w:rsidR="00125EDE" w:rsidRDefault="00125EDE" w:rsidP="00125ED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25EDE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85472C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125EDE" w:rsidRPr="00125EDE" w:rsidRDefault="00125EDE" w:rsidP="00125ED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25EDE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85472C">
        <w:rPr>
          <w:sz w:val="28"/>
          <w:szCs w:val="28"/>
          <w:lang w:val="uk-UA"/>
        </w:rPr>
        <w:t>Контроль за виконанням рішення покласти на секретаря міської ради Віктора Гільтайчука.</w:t>
      </w:r>
    </w:p>
    <w:p w:rsidR="00255C2C" w:rsidRDefault="00255C2C" w:rsidP="00D76697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73251" w:rsidRDefault="00DD727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A96C2C" w:rsidRDefault="00A96C2C" w:rsidP="00125ED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125EDE" w:rsidRDefault="00125EDE" w:rsidP="00125ED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125EDE" w:rsidRDefault="00125EDE" w:rsidP="00125ED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125EDE" w:rsidRDefault="00125EDE" w:rsidP="00125ED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125EDE" w:rsidRDefault="00125EDE" w:rsidP="00125ED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125EDE" w:rsidRDefault="00125EDE" w:rsidP="00125ED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125EDE" w:rsidRDefault="00125EDE" w:rsidP="00125ED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125EDE" w:rsidRDefault="00125EDE" w:rsidP="00125ED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592B60" w:rsidRDefault="00592B60" w:rsidP="00125ED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592B60" w:rsidRDefault="00592B60" w:rsidP="00125ED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25EDE" w:rsidRPr="00125EDE" w:rsidRDefault="00125EDE" w:rsidP="00125ED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125EDE" w:rsidRPr="00125ED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579" w:rsidRDefault="00143579">
      <w:r>
        <w:separator/>
      </w:r>
    </w:p>
  </w:endnote>
  <w:endnote w:type="continuationSeparator" w:id="0">
    <w:p w:rsidR="00143579" w:rsidRDefault="0014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579" w:rsidRDefault="00143579">
      <w:r>
        <w:separator/>
      </w:r>
    </w:p>
  </w:footnote>
  <w:footnote w:type="continuationSeparator" w:id="0">
    <w:p w:rsidR="00143579" w:rsidRDefault="00143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5EDE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362E8A"/>
    <w:multiLevelType w:val="hybridMultilevel"/>
    <w:tmpl w:val="8B1658EE"/>
    <w:lvl w:ilvl="0" w:tplc="AF28284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5ED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579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6548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2B60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B7A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0B2B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7368-2AE0-4A85-AAAD-59B70759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2024-11-27T12:45:00Z</cp:lastPrinted>
  <dcterms:created xsi:type="dcterms:W3CDTF">2024-12-01T11:11:00Z</dcterms:created>
  <dcterms:modified xsi:type="dcterms:W3CDTF">2024-12-01T11:11:00Z</dcterms:modified>
</cp:coreProperties>
</file>