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A09" w:rsidRDefault="00F06A09" w:rsidP="00F06A09"/>
    <w:p w:rsidR="00F06A09" w:rsidRDefault="00F06A09" w:rsidP="00F06A09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F06A09" w:rsidRDefault="00F06A09" w:rsidP="00F06A09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F06A09" w:rsidRDefault="00F06A09" w:rsidP="00F06A09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F06A09" w:rsidRDefault="00F06A09" w:rsidP="00F06A09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F06A09" w:rsidRDefault="00F06A09" w:rsidP="00F06A09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F06A09" w:rsidRDefault="00F06A09" w:rsidP="00F06A09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F06A09" w:rsidRDefault="00F06A09" w:rsidP="00F06A09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F06A09" w:rsidRDefault="00F06A09" w:rsidP="00F06A09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3A690A" w:rsidRDefault="00F06A09" w:rsidP="00F06A09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затвердження П</w:t>
      </w:r>
      <w:r w:rsidR="003A690A">
        <w:rPr>
          <w:rFonts w:ascii="Times New Roman" w:hAnsi="Times New Roman"/>
          <w:sz w:val="28"/>
          <w:szCs w:val="28"/>
        </w:rPr>
        <w:t xml:space="preserve">оложення </w:t>
      </w:r>
    </w:p>
    <w:p w:rsidR="00F06A09" w:rsidRDefault="003A690A" w:rsidP="009736C6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</w:t>
      </w:r>
      <w:r w:rsidR="00F06A09">
        <w:rPr>
          <w:rFonts w:ascii="Times New Roman" w:hAnsi="Times New Roman"/>
          <w:sz w:val="28"/>
          <w:szCs w:val="28"/>
        </w:rPr>
        <w:t xml:space="preserve"> преміювання керівників закладів </w:t>
      </w:r>
    </w:p>
    <w:p w:rsidR="00057C83" w:rsidRDefault="00F06A09" w:rsidP="00057C83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соціального захисту населення</w:t>
      </w:r>
    </w:p>
    <w:p w:rsidR="00F06A09" w:rsidRDefault="00F06A09" w:rsidP="00F06A09">
      <w:pPr>
        <w:pStyle w:val="a3"/>
        <w:jc w:val="both"/>
        <w:rPr>
          <w:sz w:val="28"/>
          <w:szCs w:val="28"/>
        </w:rPr>
      </w:pPr>
    </w:p>
    <w:p w:rsidR="00F06A09" w:rsidRDefault="00F06A09" w:rsidP="00F06A09">
      <w:pPr>
        <w:pStyle w:val="a3"/>
        <w:jc w:val="both"/>
        <w:rPr>
          <w:sz w:val="28"/>
          <w:szCs w:val="28"/>
        </w:rPr>
      </w:pPr>
    </w:p>
    <w:p w:rsidR="00F06A09" w:rsidRDefault="00F06A09" w:rsidP="00F06A0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Відповідно до статей 17, 29, </w:t>
      </w:r>
      <w:r w:rsidR="00E437FC" w:rsidRPr="00C27FA6">
        <w:rPr>
          <w:rFonts w:ascii="Times New Roman" w:hAnsi="Times New Roman"/>
          <w:sz w:val="28"/>
          <w:szCs w:val="28"/>
        </w:rPr>
        <w:t xml:space="preserve">34, </w:t>
      </w:r>
      <w:r>
        <w:rPr>
          <w:rFonts w:ascii="Times New Roman" w:hAnsi="Times New Roman"/>
          <w:sz w:val="28"/>
          <w:szCs w:val="28"/>
        </w:rPr>
        <w:t xml:space="preserve">52 Закону України «Про місцеве самоврядування в Україні»,  статті 8 Закону України «Про оплату праці», з метою впровадження диференційованого підходу до заохочення керівників за якісну роботу та  посилення контролю за діяльністю </w:t>
      </w:r>
      <w:r w:rsidR="00E437FC">
        <w:rPr>
          <w:rFonts w:ascii="Times New Roman" w:hAnsi="Times New Roman"/>
          <w:sz w:val="28"/>
          <w:szCs w:val="28"/>
        </w:rPr>
        <w:t>закладів соціального захисту населення</w:t>
      </w:r>
      <w:r>
        <w:rPr>
          <w:rFonts w:ascii="Times New Roman" w:hAnsi="Times New Roman"/>
          <w:sz w:val="28"/>
          <w:szCs w:val="28"/>
        </w:rPr>
        <w:t xml:space="preserve"> Калуської міської ради виконавчий комітет міської ради</w:t>
      </w:r>
    </w:p>
    <w:p w:rsidR="00F06A09" w:rsidRDefault="00F06A09" w:rsidP="00F06A09">
      <w:pPr>
        <w:pStyle w:val="1"/>
        <w:ind w:firstLine="567"/>
        <w:rPr>
          <w:rFonts w:ascii="Times New Roman" w:hAnsi="Times New Roman"/>
          <w:sz w:val="28"/>
          <w:szCs w:val="28"/>
        </w:rPr>
      </w:pPr>
    </w:p>
    <w:p w:rsidR="00F06A09" w:rsidRDefault="00F06A09" w:rsidP="00F06A09">
      <w:pPr>
        <w:pStyle w:val="1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:rsidR="00F06A09" w:rsidRDefault="00F06A09" w:rsidP="00F06A09">
      <w:pPr>
        <w:pStyle w:val="1"/>
        <w:ind w:firstLine="567"/>
        <w:rPr>
          <w:rFonts w:ascii="Times New Roman" w:hAnsi="Times New Roman"/>
          <w:sz w:val="28"/>
          <w:szCs w:val="28"/>
        </w:rPr>
      </w:pPr>
    </w:p>
    <w:p w:rsidR="00F06A09" w:rsidRDefault="00F06A09" w:rsidP="00F06A09">
      <w:pPr>
        <w:pStyle w:val="1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По</w:t>
      </w:r>
      <w:r w:rsidR="009422CC">
        <w:rPr>
          <w:rFonts w:ascii="Times New Roman" w:hAnsi="Times New Roman"/>
          <w:sz w:val="28"/>
          <w:szCs w:val="28"/>
        </w:rPr>
        <w:t>ложення про</w:t>
      </w:r>
      <w:r>
        <w:rPr>
          <w:rFonts w:ascii="Times New Roman" w:hAnsi="Times New Roman"/>
          <w:sz w:val="28"/>
          <w:szCs w:val="28"/>
        </w:rPr>
        <w:t xml:space="preserve"> преміювання керівників </w:t>
      </w:r>
      <w:r w:rsidR="00E437FC">
        <w:rPr>
          <w:rFonts w:ascii="Times New Roman" w:hAnsi="Times New Roman"/>
          <w:sz w:val="28"/>
          <w:szCs w:val="28"/>
        </w:rPr>
        <w:t xml:space="preserve">закладів соціального захисту населення </w:t>
      </w:r>
      <w:r>
        <w:rPr>
          <w:rFonts w:ascii="Times New Roman" w:hAnsi="Times New Roman"/>
          <w:sz w:val="28"/>
          <w:szCs w:val="28"/>
        </w:rPr>
        <w:t>Калуської міської ради згідно з додатком.</w:t>
      </w:r>
    </w:p>
    <w:p w:rsidR="00F06A09" w:rsidRPr="00B55EC3" w:rsidRDefault="00F06A09" w:rsidP="00F06A0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виконанням рішення </w:t>
      </w:r>
      <w:r w:rsidRPr="00B55EC3">
        <w:rPr>
          <w:rFonts w:ascii="Times New Roman" w:hAnsi="Times New Roman"/>
          <w:sz w:val="28"/>
          <w:szCs w:val="28"/>
        </w:rPr>
        <w:t xml:space="preserve">покласти на </w:t>
      </w:r>
      <w:r>
        <w:rPr>
          <w:rFonts w:ascii="Times New Roman" w:hAnsi="Times New Roman"/>
          <w:sz w:val="28"/>
          <w:szCs w:val="28"/>
        </w:rPr>
        <w:t>заступник</w:t>
      </w:r>
      <w:r w:rsidR="00E437F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E437FC" w:rsidRPr="005F592E">
        <w:rPr>
          <w:rFonts w:ascii="Times New Roman" w:hAnsi="Times New Roman"/>
          <w:sz w:val="28"/>
          <w:szCs w:val="28"/>
        </w:rPr>
        <w:t xml:space="preserve">Наталію </w:t>
      </w:r>
      <w:proofErr w:type="spellStart"/>
      <w:r w:rsidR="00E437FC" w:rsidRPr="005F592E">
        <w:rPr>
          <w:rFonts w:ascii="Times New Roman" w:hAnsi="Times New Roman"/>
          <w:sz w:val="28"/>
          <w:szCs w:val="28"/>
        </w:rPr>
        <w:t>Кінаш</w:t>
      </w:r>
      <w:proofErr w:type="spellEnd"/>
      <w:r w:rsidR="00E437FC">
        <w:rPr>
          <w:rFonts w:ascii="Times New Roman" w:hAnsi="Times New Roman"/>
          <w:sz w:val="28"/>
          <w:szCs w:val="28"/>
        </w:rPr>
        <w:t>.</w:t>
      </w:r>
    </w:p>
    <w:p w:rsidR="00F06A09" w:rsidRDefault="00F06A09" w:rsidP="00F06A09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06A09" w:rsidRDefault="00F06A09" w:rsidP="00F06A09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06A09" w:rsidRDefault="00F06A09" w:rsidP="00F06A09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Міський голова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Андрій </w:t>
      </w:r>
      <w:r w:rsidR="00E437FC">
        <w:rPr>
          <w:rFonts w:ascii="Times New Roman" w:hAnsi="Times New Roman"/>
          <w:sz w:val="28"/>
          <w:szCs w:val="28"/>
        </w:rPr>
        <w:t>НАЙДА</w:t>
      </w:r>
    </w:p>
    <w:p w:rsidR="00F06A09" w:rsidRDefault="00F06A09" w:rsidP="00F06A09"/>
    <w:p w:rsidR="00F06A09" w:rsidRDefault="00F06A09" w:rsidP="00F06A09"/>
    <w:p w:rsidR="00F06A09" w:rsidRDefault="00F06A09" w:rsidP="00F06A09"/>
    <w:p w:rsidR="00F06A09" w:rsidRDefault="00F06A09" w:rsidP="00F06A09"/>
    <w:p w:rsidR="00F06A09" w:rsidRDefault="00F06A09" w:rsidP="00F06A09"/>
    <w:p w:rsidR="00F06A09" w:rsidRDefault="00F06A09" w:rsidP="00F06A09"/>
    <w:p w:rsidR="00F06A09" w:rsidRDefault="00F06A09" w:rsidP="00F06A09"/>
    <w:p w:rsidR="00F06A09" w:rsidRDefault="00F06A09" w:rsidP="00F06A09"/>
    <w:p w:rsidR="009736C6" w:rsidRDefault="009736C6" w:rsidP="00F06A09"/>
    <w:p w:rsidR="00F06A09" w:rsidRDefault="00F06A09" w:rsidP="00F06A09"/>
    <w:p w:rsidR="00E437FC" w:rsidRDefault="00E437FC" w:rsidP="00F06A09"/>
    <w:p w:rsidR="00F06A09" w:rsidRDefault="00F06A09" w:rsidP="00F06A09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Pr="00FD1D5A">
        <w:rPr>
          <w:rFonts w:ascii="Times New Roman" w:hAnsi="Times New Roman" w:cs="Times New Roman"/>
          <w:sz w:val="24"/>
          <w:szCs w:val="24"/>
        </w:rPr>
        <w:t xml:space="preserve">до рішення виконавчого </w:t>
      </w:r>
      <w:r>
        <w:rPr>
          <w:rFonts w:ascii="Times New Roman" w:hAnsi="Times New Roman" w:cs="Times New Roman"/>
          <w:sz w:val="24"/>
          <w:szCs w:val="24"/>
        </w:rPr>
        <w:t xml:space="preserve">комітету Калуської міської ради </w:t>
      </w:r>
    </w:p>
    <w:p w:rsidR="00F06A09" w:rsidRPr="00FD1D5A" w:rsidRDefault="00F06A09" w:rsidP="00F06A09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FD1D5A">
        <w:rPr>
          <w:rFonts w:ascii="Times New Roman" w:hAnsi="Times New Roman" w:cs="Times New Roman"/>
          <w:sz w:val="24"/>
          <w:szCs w:val="24"/>
        </w:rPr>
        <w:t>від «__» _________ 202</w:t>
      </w:r>
      <w:r w:rsidR="00E437FC">
        <w:rPr>
          <w:rFonts w:ascii="Times New Roman" w:hAnsi="Times New Roman" w:cs="Times New Roman"/>
          <w:sz w:val="24"/>
          <w:szCs w:val="24"/>
        </w:rPr>
        <w:t>4</w:t>
      </w:r>
      <w:r w:rsidRPr="00FD1D5A">
        <w:rPr>
          <w:rFonts w:ascii="Times New Roman" w:hAnsi="Times New Roman" w:cs="Times New Roman"/>
          <w:sz w:val="24"/>
          <w:szCs w:val="24"/>
        </w:rPr>
        <w:t xml:space="preserve"> р. №___</w:t>
      </w:r>
    </w:p>
    <w:p w:rsidR="00F06A09" w:rsidRDefault="00F06A09" w:rsidP="00F06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472" w:rsidRDefault="00D87472" w:rsidP="00F06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A09" w:rsidRDefault="00F06A09" w:rsidP="00F06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9422CC">
        <w:rPr>
          <w:rFonts w:ascii="Times New Roman" w:hAnsi="Times New Roman" w:cs="Times New Roman"/>
          <w:b/>
          <w:sz w:val="28"/>
          <w:szCs w:val="28"/>
        </w:rPr>
        <w:t xml:space="preserve">ложення про </w:t>
      </w:r>
      <w:r w:rsidRPr="00683E9E">
        <w:rPr>
          <w:rFonts w:ascii="Times New Roman" w:hAnsi="Times New Roman" w:cs="Times New Roman"/>
          <w:b/>
          <w:sz w:val="28"/>
          <w:szCs w:val="28"/>
        </w:rPr>
        <w:t xml:space="preserve">преміювання </w:t>
      </w:r>
    </w:p>
    <w:p w:rsidR="009736C6" w:rsidRDefault="00F06A09" w:rsidP="00F06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керівників </w:t>
      </w:r>
      <w:r w:rsidR="00E437FC">
        <w:rPr>
          <w:rFonts w:ascii="Times New Roman" w:hAnsi="Times New Roman" w:cs="Times New Roman"/>
          <w:b/>
          <w:sz w:val="28"/>
          <w:szCs w:val="28"/>
        </w:rPr>
        <w:t>закладів соціального захисту населення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6A09" w:rsidRDefault="00F06A09" w:rsidP="00F06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Калуської міської ради</w:t>
      </w:r>
    </w:p>
    <w:p w:rsidR="00F06A09" w:rsidRDefault="00F06A09" w:rsidP="00F06A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6A09" w:rsidRPr="00052A38" w:rsidRDefault="00F06A09" w:rsidP="00F06A09">
      <w:pPr>
        <w:pStyle w:val="a4"/>
        <w:numPr>
          <w:ilvl w:val="0"/>
          <w:numId w:val="2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A38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F06A09" w:rsidRPr="00052A38" w:rsidRDefault="00F06A09" w:rsidP="00F06A09">
      <w:pPr>
        <w:pStyle w:val="a4"/>
        <w:spacing w:after="0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F06A09" w:rsidRPr="002D3095" w:rsidRDefault="00F06A09" w:rsidP="00F06A09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A14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 По</w:t>
      </w:r>
      <w:r w:rsidR="009422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ложення</w:t>
      </w:r>
      <w:r w:rsidRPr="007A14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розроблено відповідно до Закону України «Про оплату праці», </w:t>
      </w:r>
      <w:r w:rsidR="002D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пункту 4 </w:t>
      </w:r>
      <w:r w:rsidRPr="007A14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постанови Кабінету Міністрів України від </w:t>
      </w:r>
      <w:r w:rsidR="00E437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30.08.2002</w:t>
      </w:r>
      <w:r w:rsidRPr="007A14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</w:t>
      </w:r>
      <w:r w:rsidR="00E437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1298</w:t>
      </w:r>
      <w:r w:rsidRPr="007A14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</w:t>
      </w:r>
      <w:r w:rsidR="00E437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оплату праці </w:t>
      </w:r>
      <w:r w:rsidR="002D3095" w:rsidRPr="002D30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</w:t>
      </w:r>
      <w:r w:rsidRPr="002D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2D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пункт</w:t>
      </w:r>
      <w:r w:rsidR="002775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2D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1.6.</w:t>
      </w:r>
      <w:r w:rsidR="002775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5.11.</w:t>
      </w:r>
      <w:r w:rsidR="002D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спільного наказу Міністерства праці та соціальної політики України та Міністерства охорони здоров’я України від 05.10.2005 №308/519 «Про </w:t>
      </w:r>
      <w:r w:rsidR="002D3095" w:rsidRPr="002D30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впорядкування умов оплати праці працівників закладів охорони здоров'я та установ соціального захисту населення</w:t>
      </w:r>
      <w:r w:rsidR="002D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2D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06A09" w:rsidRPr="00135103" w:rsidRDefault="00F06A09" w:rsidP="00F06A09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9422CC">
        <w:rPr>
          <w:rFonts w:ascii="Times New Roman" w:hAnsi="Times New Roman" w:cs="Times New Roman"/>
          <w:sz w:val="28"/>
          <w:szCs w:val="28"/>
        </w:rPr>
        <w:t>ложення</w:t>
      </w:r>
      <w:r w:rsidRPr="00536D2B">
        <w:rPr>
          <w:rFonts w:ascii="Times New Roman" w:hAnsi="Times New Roman" w:cs="Times New Roman"/>
          <w:sz w:val="28"/>
          <w:szCs w:val="28"/>
        </w:rPr>
        <w:t xml:space="preserve"> визначає умови та розміри преміювання керівників </w:t>
      </w:r>
      <w:r w:rsidR="000B454E">
        <w:rPr>
          <w:rFonts w:ascii="Times New Roman" w:hAnsi="Times New Roman" w:cs="Times New Roman"/>
          <w:sz w:val="28"/>
          <w:szCs w:val="28"/>
        </w:rPr>
        <w:t xml:space="preserve">закладів соціального захисту населення </w:t>
      </w:r>
      <w:r w:rsidR="005F592E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="000B454E">
        <w:rPr>
          <w:rFonts w:ascii="Times New Roman" w:hAnsi="Times New Roman" w:cs="Times New Roman"/>
          <w:sz w:val="28"/>
          <w:szCs w:val="28"/>
        </w:rPr>
        <w:t>міської ради</w:t>
      </w:r>
      <w:r w:rsidRPr="00536D2B">
        <w:rPr>
          <w:rFonts w:ascii="Times New Roman" w:hAnsi="Times New Roman" w:cs="Times New Roman"/>
          <w:sz w:val="28"/>
          <w:szCs w:val="28"/>
        </w:rPr>
        <w:t xml:space="preserve"> </w:t>
      </w:r>
      <w:r w:rsidR="005F592E">
        <w:rPr>
          <w:rFonts w:ascii="Times New Roman" w:hAnsi="Times New Roman" w:cs="Times New Roman"/>
          <w:sz w:val="28"/>
          <w:szCs w:val="28"/>
        </w:rPr>
        <w:t xml:space="preserve">(далі – керівники) </w:t>
      </w:r>
      <w:r w:rsidRPr="00536D2B">
        <w:rPr>
          <w:rFonts w:ascii="Times New Roman" w:hAnsi="Times New Roman" w:cs="Times New Roman"/>
          <w:sz w:val="28"/>
          <w:szCs w:val="28"/>
        </w:rPr>
        <w:t>з метою посилення матеріального заохочення, стимулювання сумлінного та якісного виконання ними своїх посадових обов’язків, ініціативного і творчого підходу до вирішення ними поставлених завдань, забезпечення належного рівня трудової та виконавської дисципліни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6A09" w:rsidRDefault="00F06A09" w:rsidP="00F06A09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F06A09" w:rsidRDefault="00F06A09" w:rsidP="00F06A09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</w:t>
      </w:r>
      <w:r w:rsidRPr="007A1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Умови преміювання</w:t>
      </w:r>
    </w:p>
    <w:p w:rsidR="00F06A09" w:rsidRPr="007A14DE" w:rsidRDefault="00F06A09" w:rsidP="00F06A09">
      <w:pPr>
        <w:pStyle w:val="a4"/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B14FAF" w:rsidRPr="00B14FAF" w:rsidRDefault="00B14FAF" w:rsidP="00F06A0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Джерелом утворення фонду преміювання є встановлений фонд оплати праці на поточний рік та економія фонду оплати праці.</w:t>
      </w:r>
    </w:p>
    <w:p w:rsidR="00F06A09" w:rsidRDefault="00F06A09" w:rsidP="00F06A0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Преміювання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керівник</w:t>
      </w:r>
      <w:r w:rsidR="005F59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здійснюється за підсумками роботи за </w:t>
      </w:r>
      <w:r w:rsidR="0028290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місяць</w:t>
      </w:r>
      <w:r w:rsidR="002E2E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2E2E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відсотках до посадового окладу</w:t>
      </w:r>
      <w:r w:rsidR="001351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35103" w:rsidRPr="002E2E76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урахуванням встановлених надбавок і допла</w:t>
      </w:r>
      <w:r w:rsidR="002E2E76">
        <w:rPr>
          <w:rFonts w:ascii="Times New Roman" w:eastAsia="Times New Roman" w:hAnsi="Times New Roman" w:cs="Times New Roman"/>
          <w:sz w:val="28"/>
          <w:szCs w:val="28"/>
          <w:lang w:eastAsia="uk-UA"/>
        </w:rPr>
        <w:t>т у межах фонду оплати праці.</w:t>
      </w:r>
    </w:p>
    <w:p w:rsidR="0028290E" w:rsidRDefault="00576B2B" w:rsidP="00BF75C3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643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 визначенні розміру премії враховуються такі показники:</w:t>
      </w:r>
    </w:p>
    <w:p w:rsidR="00B64331" w:rsidRDefault="00B64331" w:rsidP="00BF75C3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належної роботи закладу, якість виконання завдань;</w:t>
      </w:r>
    </w:p>
    <w:p w:rsidR="0046148D" w:rsidRDefault="0046148D" w:rsidP="00BF75C3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вчасна виплата заробітної плати;</w:t>
      </w:r>
    </w:p>
    <w:p w:rsidR="0046148D" w:rsidRDefault="0046148D" w:rsidP="00BF75C3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відсутність заборгованості зі сплати податків;</w:t>
      </w:r>
    </w:p>
    <w:p w:rsidR="00B64331" w:rsidRDefault="00B64331" w:rsidP="00BF75C3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запровадження заходів для економії енергоресурсів;</w:t>
      </w:r>
    </w:p>
    <w:p w:rsidR="00B64331" w:rsidRDefault="00B64331" w:rsidP="00BF75C3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наявність обґрунтованих скарг на роботу закладу;</w:t>
      </w:r>
    </w:p>
    <w:p w:rsidR="00B64331" w:rsidRDefault="00BF75C3" w:rsidP="00BF75C3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кількість наданих соціальних послуг;</w:t>
      </w:r>
    </w:p>
    <w:p w:rsidR="00BF75C3" w:rsidRDefault="00BF75C3" w:rsidP="00BF75C3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впровадження заходів щодо підвищення якості та доступності соціальних послуг;</w:t>
      </w:r>
    </w:p>
    <w:p w:rsidR="00D862AC" w:rsidRDefault="00BF75C3" w:rsidP="00BF75C3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F7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впровадження інноваційних форм і методів роботи</w:t>
      </w:r>
      <w:r w:rsidR="00D86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28290E" w:rsidRPr="00BF75C3" w:rsidRDefault="00D862AC" w:rsidP="00BF75C3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дотримання трудової та фінансової дисципліни </w:t>
      </w:r>
      <w:r w:rsidR="00BF75C3" w:rsidRPr="00BF7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тощо.</w:t>
      </w:r>
    </w:p>
    <w:p w:rsidR="00F06A09" w:rsidRDefault="00F06A09" w:rsidP="00F06A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2.</w:t>
      </w:r>
      <w:r w:rsidR="00BF7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D86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ерівнику</w:t>
      </w:r>
      <w:r w:rsidR="00D86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якого притягнуто до дисциплінарної відповідальності, </w:t>
      </w:r>
      <w:r w:rsidR="00D86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премія не нараховується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дії дисциплінарного стягнення</w:t>
      </w:r>
      <w:r w:rsidR="00D86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61A3E" w:rsidRDefault="00913DFA" w:rsidP="00F06A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2.4. В межах фонду оплати праці може здійснюватися преміювання керівників з нагоди з нагоди професійних чи інших свят.</w:t>
      </w:r>
    </w:p>
    <w:p w:rsidR="00F06A09" w:rsidRPr="00312886" w:rsidRDefault="00F06A09" w:rsidP="000B5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06A09" w:rsidRPr="00312886" w:rsidRDefault="00F06A09" w:rsidP="00F06A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</w:t>
      </w:r>
      <w:r w:rsidRPr="007A1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12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r w:rsidRPr="00312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орядок  преміювання </w:t>
      </w:r>
    </w:p>
    <w:p w:rsidR="00F06A09" w:rsidRPr="00312886" w:rsidRDefault="00F06A09" w:rsidP="00F06A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F06A09" w:rsidRDefault="00F06A09" w:rsidP="00F06A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Підставою для нарахування та виплати премі</w:t>
      </w:r>
      <w:r w:rsidR="003946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керівник</w:t>
      </w:r>
      <w:r w:rsidR="003946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є  </w:t>
      </w:r>
      <w:r w:rsidRPr="007A14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розпорядження міського голови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F06A09" w:rsidRPr="00312886" w:rsidRDefault="00F06A09" w:rsidP="00F06A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3.2.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підготовки розпорядження про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преміювання </w:t>
      </w:r>
      <w:r w:rsidR="003946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щомісячно </w:t>
      </w:r>
      <w:r w:rsidRPr="00052A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2</w:t>
      </w:r>
      <w:r w:rsidR="00576B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Pr="00052A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числа </w:t>
      </w:r>
      <w:r w:rsidR="009A2E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керівник подає заступнику міського голови </w:t>
      </w:r>
      <w:r w:rsidR="009A2E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розподілу обов’язків </w:t>
      </w:r>
      <w:r w:rsidR="009A2E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показники своєї </w:t>
      </w:r>
      <w:r w:rsidR="009A2E8C" w:rsidRPr="003A4D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роботи (</w:t>
      </w:r>
      <w:r w:rsidR="00A14B2B" w:rsidRPr="003A4D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згідно з </w:t>
      </w:r>
      <w:r w:rsidR="009A2E8C" w:rsidRPr="003A4D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додатк</w:t>
      </w:r>
      <w:r w:rsidR="00A14B2B" w:rsidRPr="003A4D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</w:t>
      </w:r>
      <w:r w:rsidR="009A2E8C" w:rsidRPr="003A4D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  <w:r w:rsidR="009A2E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3946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аступник міського голови</w:t>
      </w:r>
      <w:r w:rsidR="003424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керуючись показниками роботи</w:t>
      </w:r>
      <w:r w:rsidR="00054D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керівника</w:t>
      </w:r>
      <w:r w:rsidR="003424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3946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надає міському голові подання </w:t>
      </w:r>
      <w:r w:rsidR="00F81A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3946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</w:t>
      </w:r>
      <w:r w:rsidR="00F81A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запропонованим</w:t>
      </w:r>
      <w:r w:rsidR="003946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розміром премії.</w:t>
      </w:r>
      <w:r w:rsidR="005F59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81A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Остаточний розмір премії керівника визначається м</w:t>
      </w:r>
      <w:r w:rsidR="005F59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іськи</w:t>
      </w:r>
      <w:r w:rsidR="00F81A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5F59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голов</w:t>
      </w:r>
      <w:r w:rsidR="00F81A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ою.</w:t>
      </w:r>
    </w:p>
    <w:p w:rsidR="00F06A09" w:rsidRPr="007A14DE" w:rsidRDefault="00F06A09" w:rsidP="00F06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06A09" w:rsidRDefault="00F06A09" w:rsidP="00F06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F06A09" w:rsidRDefault="00F06A09" w:rsidP="00F06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F06A09" w:rsidRDefault="00F06A09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Керуючий справами виконкому</w:t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  <w:t xml:space="preserve">Олег </w:t>
      </w:r>
      <w:r w:rsidR="008C24DF"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САВКА</w:t>
      </w:r>
    </w:p>
    <w:p w:rsidR="00866FBC" w:rsidRDefault="00866FB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866FBC" w:rsidRDefault="00866FB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866FBC" w:rsidRDefault="00866FB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866FBC" w:rsidRDefault="00866FB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866FBC" w:rsidRDefault="00866FB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9A2E8C" w:rsidRPr="009A2E8C" w:rsidRDefault="009A2E8C" w:rsidP="009A2E8C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9A2E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lastRenderedPageBreak/>
        <w:t>Додаток</w:t>
      </w:r>
    </w:p>
    <w:p w:rsidR="009A2E8C" w:rsidRPr="009A2E8C" w:rsidRDefault="009A2E8C" w:rsidP="009A2E8C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9A2E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до Положення про преміювання керівників закладів соціального захисту населення Калуської міської ради</w:t>
      </w:r>
    </w:p>
    <w:p w:rsidR="009A2E8C" w:rsidRPr="009A2E8C" w:rsidRDefault="009A2E8C" w:rsidP="009A2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9A2E8C" w:rsidRPr="009A2E8C" w:rsidRDefault="009A2E8C" w:rsidP="009A2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A2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ПОКАЗНИКИ</w:t>
      </w:r>
    </w:p>
    <w:p w:rsidR="009A2E8C" w:rsidRPr="009A2E8C" w:rsidRDefault="009A2E8C" w:rsidP="009A2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A4D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роботи керівника </w:t>
      </w:r>
      <w:r w:rsidRPr="009A2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____________________________________</w:t>
      </w:r>
    </w:p>
    <w:p w:rsidR="009A2E8C" w:rsidRPr="009A2E8C" w:rsidRDefault="009A2E8C" w:rsidP="009A2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9A2E8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                                   (назва закладу)</w:t>
      </w:r>
    </w:p>
    <w:p w:rsidR="009A2E8C" w:rsidRPr="009A2E8C" w:rsidRDefault="009A2E8C" w:rsidP="009A2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A2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 _______________ 202__ року</w:t>
      </w:r>
    </w:p>
    <w:p w:rsidR="009A2E8C" w:rsidRPr="009A2E8C" w:rsidRDefault="009A2E8C" w:rsidP="009A2E8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9A2E8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(місяць)</w:t>
      </w:r>
    </w:p>
    <w:p w:rsidR="009A2E8C" w:rsidRPr="009A2E8C" w:rsidRDefault="009A2E8C" w:rsidP="009A2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A2E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4679"/>
        <w:gridCol w:w="4099"/>
      </w:tblGrid>
      <w:tr w:rsidR="009A2E8C" w:rsidRPr="009A2E8C" w:rsidTr="00C56766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E8C" w:rsidRPr="009A2E8C" w:rsidRDefault="009A2E8C" w:rsidP="009A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A2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4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E8C" w:rsidRPr="009A2E8C" w:rsidRDefault="009A2E8C" w:rsidP="009A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A2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Виконання показників за місяць</w:t>
            </w:r>
          </w:p>
        </w:tc>
        <w:tc>
          <w:tcPr>
            <w:tcW w:w="4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E8C" w:rsidRPr="009A2E8C" w:rsidRDefault="009A2E8C" w:rsidP="009A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9A2E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Результат</w:t>
            </w:r>
          </w:p>
        </w:tc>
      </w:tr>
      <w:tr w:rsidR="009A2E8C" w:rsidRPr="009A2E8C" w:rsidTr="00C56766"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E8C" w:rsidRPr="009A2E8C" w:rsidRDefault="009A2E8C" w:rsidP="009A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A2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E8C" w:rsidRPr="009A2E8C" w:rsidRDefault="009A2E8C" w:rsidP="009A2E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A2E8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Вчасна виплата заробітної плати за минулий місяць</w:t>
            </w:r>
            <w:r w:rsidR="00C27FA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(за умови своєчасного фінансування)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E8C" w:rsidRPr="009A2E8C" w:rsidRDefault="009A2E8C" w:rsidP="009A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9A2E8C" w:rsidRPr="009A2E8C" w:rsidTr="00C56766"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E8C" w:rsidRPr="009A2E8C" w:rsidRDefault="003A4DEC" w:rsidP="009A2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E8C" w:rsidRPr="009A2E8C" w:rsidRDefault="009A2E8C" w:rsidP="00C27F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A2E8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Заборгованість зі сплати податків</w:t>
            </w:r>
            <w:r w:rsidR="00C27FA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з вини керівника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E8C" w:rsidRPr="009A2E8C" w:rsidRDefault="009A2E8C" w:rsidP="009A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9A2E8C" w:rsidRPr="009A2E8C" w:rsidTr="00C56766"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E8C" w:rsidRPr="009A2E8C" w:rsidRDefault="003A4DEC" w:rsidP="009A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E8C" w:rsidRDefault="009A2E8C" w:rsidP="009A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A2E8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Кількість наданих соціальних послуг</w:t>
            </w:r>
          </w:p>
          <w:p w:rsidR="00C27FA6" w:rsidRPr="009A2E8C" w:rsidRDefault="00C27FA6" w:rsidP="009A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E8C" w:rsidRPr="009A2E8C" w:rsidRDefault="009A2E8C" w:rsidP="009A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9A2E8C" w:rsidRPr="009A2E8C" w:rsidTr="00C56766"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E8C" w:rsidRPr="009A2E8C" w:rsidRDefault="003A4DEC" w:rsidP="009A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E8C" w:rsidRPr="009A2E8C" w:rsidRDefault="009A2E8C" w:rsidP="009A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A2E8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Вжиття заходів з енергозбереження, зменшення споживання паливно-енергетичних ресурсів, енергоносіїв порівняно з аналогічним періодом минулого року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E8C" w:rsidRPr="009A2E8C" w:rsidRDefault="009A2E8C" w:rsidP="009A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9A2E8C" w:rsidRPr="009A2E8C" w:rsidTr="00C56766"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E8C" w:rsidRPr="009A2E8C" w:rsidRDefault="003A4DEC" w:rsidP="009A2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E8C" w:rsidRPr="009A2E8C" w:rsidRDefault="00C27FA6" w:rsidP="009A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Обґрунтовані с</w:t>
            </w:r>
            <w:r w:rsidR="009A2E8C" w:rsidRPr="009A2E8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карги на роботу закладу </w:t>
            </w:r>
          </w:p>
          <w:p w:rsidR="009A2E8C" w:rsidRPr="009A2E8C" w:rsidRDefault="009A2E8C" w:rsidP="009A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E8C" w:rsidRPr="009A2E8C" w:rsidRDefault="009A2E8C" w:rsidP="009A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9A2E8C" w:rsidRPr="009A2E8C" w:rsidTr="00C56766">
        <w:tc>
          <w:tcPr>
            <w:tcW w:w="5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E8C" w:rsidRPr="009A2E8C" w:rsidRDefault="003A4DEC" w:rsidP="009A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E8C" w:rsidRPr="009A2E8C" w:rsidRDefault="009A2E8C" w:rsidP="009A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A2E8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Дисциплінарне стягнення </w:t>
            </w:r>
          </w:p>
          <w:p w:rsidR="009A2E8C" w:rsidRPr="009A2E8C" w:rsidRDefault="009A2E8C" w:rsidP="009A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E8C" w:rsidRPr="009A2E8C" w:rsidRDefault="009A2E8C" w:rsidP="009A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9A2E8C" w:rsidRPr="009A2E8C" w:rsidTr="00C56766">
        <w:tc>
          <w:tcPr>
            <w:tcW w:w="5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E8C" w:rsidRPr="009A2E8C" w:rsidRDefault="003A4DEC" w:rsidP="009A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E8C" w:rsidRPr="009A2E8C" w:rsidRDefault="009A2E8C" w:rsidP="009A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A2E8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Інші показники</w:t>
            </w:r>
            <w:bookmarkStart w:id="0" w:name="_GoBack"/>
            <w:bookmarkEnd w:id="0"/>
          </w:p>
          <w:p w:rsidR="009A2E8C" w:rsidRPr="009A2E8C" w:rsidRDefault="009A2E8C" w:rsidP="009A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E8C" w:rsidRPr="009A2E8C" w:rsidRDefault="009A2E8C" w:rsidP="009A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</w:tbl>
    <w:p w:rsidR="009A2E8C" w:rsidRPr="009A2E8C" w:rsidRDefault="009A2E8C" w:rsidP="009A2E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9A2E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</w:t>
      </w:r>
    </w:p>
    <w:p w:rsidR="009A2E8C" w:rsidRPr="009A2E8C" w:rsidRDefault="009A2E8C" w:rsidP="009A2E8C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9A2E8C" w:rsidRPr="009A2E8C" w:rsidRDefault="009A2E8C" w:rsidP="009A2E8C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9A2E8C" w:rsidRPr="009A2E8C" w:rsidRDefault="009A2E8C" w:rsidP="009A2E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/>
        </w:rPr>
      </w:pPr>
      <w:r w:rsidRPr="009A2E8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/>
        </w:rPr>
        <w:t>Керівник</w:t>
      </w:r>
    </w:p>
    <w:p w:rsidR="009A2E8C" w:rsidRPr="009A2E8C" w:rsidRDefault="009A2E8C" w:rsidP="009A2E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/>
        </w:rPr>
      </w:pPr>
    </w:p>
    <w:p w:rsidR="009A2E8C" w:rsidRPr="009A2E8C" w:rsidRDefault="009A2E8C" w:rsidP="009A2E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/>
        </w:rPr>
      </w:pPr>
      <w:r w:rsidRPr="009A2E8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/>
        </w:rPr>
        <w:t>Головний бухгалтер</w:t>
      </w:r>
    </w:p>
    <w:p w:rsidR="009A2E8C" w:rsidRPr="009A2E8C" w:rsidRDefault="009A2E8C" w:rsidP="009A2E8C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uk-UA"/>
        </w:rPr>
      </w:pPr>
    </w:p>
    <w:p w:rsidR="009A2E8C" w:rsidRPr="009A2E8C" w:rsidRDefault="009A2E8C" w:rsidP="009A2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E8C" w:rsidRPr="00B55EC3" w:rsidRDefault="009A2E8C" w:rsidP="00F06A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sectPr w:rsidR="009A2E8C" w:rsidRPr="00B55EC3" w:rsidSect="00B55EC3">
      <w:pgSz w:w="11906" w:h="16838"/>
      <w:pgMar w:top="127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E2F2C"/>
    <w:multiLevelType w:val="hybridMultilevel"/>
    <w:tmpl w:val="D8003652"/>
    <w:lvl w:ilvl="0" w:tplc="8586D5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1D4A32"/>
    <w:multiLevelType w:val="hybridMultilevel"/>
    <w:tmpl w:val="FC1AF8F0"/>
    <w:lvl w:ilvl="0" w:tplc="2A44BD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A015F"/>
    <w:multiLevelType w:val="multilevel"/>
    <w:tmpl w:val="6D108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17979A9"/>
    <w:multiLevelType w:val="multilevel"/>
    <w:tmpl w:val="49303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09"/>
    <w:rsid w:val="00054DA0"/>
    <w:rsid w:val="00057C83"/>
    <w:rsid w:val="000A362B"/>
    <w:rsid w:val="000B454E"/>
    <w:rsid w:val="000B51D0"/>
    <w:rsid w:val="00135103"/>
    <w:rsid w:val="002775D5"/>
    <w:rsid w:val="0028290E"/>
    <w:rsid w:val="002D3095"/>
    <w:rsid w:val="002E2E76"/>
    <w:rsid w:val="00342491"/>
    <w:rsid w:val="003946C0"/>
    <w:rsid w:val="003A4DEC"/>
    <w:rsid w:val="003A690A"/>
    <w:rsid w:val="0046148D"/>
    <w:rsid w:val="00576B2B"/>
    <w:rsid w:val="005B4CF1"/>
    <w:rsid w:val="005F592E"/>
    <w:rsid w:val="00661A3E"/>
    <w:rsid w:val="006C0B77"/>
    <w:rsid w:val="008242FF"/>
    <w:rsid w:val="00866FBC"/>
    <w:rsid w:val="00870751"/>
    <w:rsid w:val="008C24DF"/>
    <w:rsid w:val="00913DFA"/>
    <w:rsid w:val="00922C48"/>
    <w:rsid w:val="009422CC"/>
    <w:rsid w:val="009736C6"/>
    <w:rsid w:val="009A2E8C"/>
    <w:rsid w:val="00A14B2B"/>
    <w:rsid w:val="00B14FAF"/>
    <w:rsid w:val="00B60170"/>
    <w:rsid w:val="00B64331"/>
    <w:rsid w:val="00B915B7"/>
    <w:rsid w:val="00BF75C3"/>
    <w:rsid w:val="00C27FA6"/>
    <w:rsid w:val="00C809E7"/>
    <w:rsid w:val="00D862AC"/>
    <w:rsid w:val="00D87472"/>
    <w:rsid w:val="00E22FB4"/>
    <w:rsid w:val="00E437FC"/>
    <w:rsid w:val="00EA59DF"/>
    <w:rsid w:val="00EE4070"/>
    <w:rsid w:val="00F06A09"/>
    <w:rsid w:val="00F12C76"/>
    <w:rsid w:val="00F8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905D"/>
  <w15:chartTrackingRefBased/>
  <w15:docId w15:val="{CE5D9AF5-837A-4D4E-BB96-D92F6BC2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A0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6A09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  <w:style w:type="paragraph" w:customStyle="1" w:styleId="a3">
    <w:name w:val="Нормальный"/>
    <w:rsid w:val="00F06A0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F06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2024-11-25T10:52:00Z</cp:lastPrinted>
  <dcterms:created xsi:type="dcterms:W3CDTF">2024-11-06T09:09:00Z</dcterms:created>
  <dcterms:modified xsi:type="dcterms:W3CDTF">2024-11-29T07:38:00Z</dcterms:modified>
</cp:coreProperties>
</file>