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E7" w:rsidRPr="006547E7" w:rsidRDefault="006547E7" w:rsidP="006547E7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6547E7"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7E7" w:rsidRPr="006547E7" w:rsidRDefault="006547E7" w:rsidP="006547E7">
      <w:pPr>
        <w:snapToGrid w:val="0"/>
        <w:jc w:val="center"/>
        <w:rPr>
          <w:b/>
          <w:sz w:val="28"/>
          <w:szCs w:val="28"/>
        </w:rPr>
      </w:pPr>
      <w:r w:rsidRPr="006547E7">
        <w:rPr>
          <w:b/>
          <w:sz w:val="28"/>
          <w:szCs w:val="28"/>
        </w:rPr>
        <w:t>КАЛУСЬКА МІСЬКА РАДА</w:t>
      </w:r>
    </w:p>
    <w:p w:rsidR="006547E7" w:rsidRPr="006547E7" w:rsidRDefault="006547E7" w:rsidP="006547E7">
      <w:pPr>
        <w:snapToGrid w:val="0"/>
        <w:jc w:val="center"/>
        <w:rPr>
          <w:b/>
          <w:sz w:val="28"/>
          <w:szCs w:val="28"/>
        </w:rPr>
      </w:pPr>
      <w:r w:rsidRPr="006547E7">
        <w:rPr>
          <w:b/>
          <w:sz w:val="28"/>
          <w:szCs w:val="28"/>
        </w:rPr>
        <w:t>ІВАНО-ФРАНКІВСЬКОЇ ОБЛАСТІ</w:t>
      </w:r>
    </w:p>
    <w:p w:rsidR="006547E7" w:rsidRPr="006547E7" w:rsidRDefault="006547E7" w:rsidP="006547E7">
      <w:pPr>
        <w:jc w:val="center"/>
        <w:rPr>
          <w:b/>
          <w:sz w:val="28"/>
          <w:szCs w:val="28"/>
        </w:rPr>
      </w:pPr>
      <w:r w:rsidRPr="006547E7">
        <w:rPr>
          <w:b/>
          <w:sz w:val="28"/>
          <w:szCs w:val="28"/>
        </w:rPr>
        <w:t>ВИКОНАВЧИЙ КОМІТЕТ</w:t>
      </w:r>
    </w:p>
    <w:p w:rsidR="006547E7" w:rsidRPr="006547E7" w:rsidRDefault="006547E7" w:rsidP="006547E7">
      <w:pPr>
        <w:rPr>
          <w:b/>
          <w:sz w:val="28"/>
          <w:szCs w:val="28"/>
        </w:rPr>
      </w:pPr>
      <w:r w:rsidRPr="006547E7">
        <w:rPr>
          <w:noProof/>
          <w:sz w:val="28"/>
          <w:szCs w:val="28"/>
        </w:rPr>
        <w:pict>
          <v:line id="Прямая соединительная линия 2" o:spid="_x0000_s1026" style="position:absolute;z-index:251659264;visibility:visible;mso-wrap-distance-top:-1e-4mm;mso-wrap-distance-bottom:-1e-4mm;mso-position-horizontal:left;mso-position-horizontal-relative:margin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6547E7" w:rsidRPr="006547E7" w:rsidRDefault="006547E7" w:rsidP="006547E7">
      <w:pPr>
        <w:spacing w:line="360" w:lineRule="auto"/>
        <w:jc w:val="center"/>
        <w:rPr>
          <w:b/>
          <w:sz w:val="28"/>
          <w:szCs w:val="28"/>
        </w:rPr>
      </w:pPr>
      <w:r w:rsidRPr="006547E7">
        <w:rPr>
          <w:b/>
          <w:sz w:val="28"/>
          <w:szCs w:val="28"/>
        </w:rPr>
        <w:t>РОЗПОРЯДЖЕННЯ МІСЬКОГО ГОЛОВИ</w:t>
      </w:r>
    </w:p>
    <w:p w:rsidR="007C4EBC" w:rsidRPr="006547E7" w:rsidRDefault="006547E7" w:rsidP="006547E7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11</w:t>
      </w:r>
      <w:r w:rsidRPr="006547E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 w:rsidRPr="006547E7">
        <w:rPr>
          <w:sz w:val="28"/>
          <w:szCs w:val="28"/>
        </w:rPr>
        <w:t xml:space="preserve">.2024     </w:t>
      </w:r>
      <w:r w:rsidRPr="006547E7">
        <w:rPr>
          <w:sz w:val="28"/>
          <w:szCs w:val="28"/>
        </w:rPr>
        <w:tab/>
        <w:t xml:space="preserve">                 </w:t>
      </w:r>
      <w:r w:rsidRPr="006547E7">
        <w:rPr>
          <w:sz w:val="28"/>
          <w:szCs w:val="28"/>
        </w:rPr>
        <w:tab/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6547E7">
        <w:rPr>
          <w:sz w:val="28"/>
          <w:szCs w:val="28"/>
          <w:lang w:val="uk-UA"/>
        </w:rPr>
        <w:t xml:space="preserve"> </w:t>
      </w:r>
      <w:r w:rsidRPr="006547E7">
        <w:rPr>
          <w:sz w:val="28"/>
          <w:szCs w:val="28"/>
        </w:rPr>
        <w:t xml:space="preserve">м. Калуш                </w:t>
      </w:r>
      <w:r>
        <w:rPr>
          <w:sz w:val="28"/>
          <w:szCs w:val="28"/>
        </w:rPr>
        <w:t xml:space="preserve">                           № 253</w:t>
      </w:r>
      <w:r w:rsidRPr="006547E7"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6547E7">
      <w:pPr>
        <w:pStyle w:val="4"/>
        <w:ind w:left="57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5E5672">
        <w:rPr>
          <w:rFonts w:ascii="Times New Roman" w:hAnsi="Times New Roman"/>
          <w:sz w:val="28"/>
          <w:szCs w:val="28"/>
        </w:rPr>
        <w:t>сьом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6547E7">
      <w:pPr>
        <w:pStyle w:val="4"/>
        <w:ind w:left="57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6547E7">
      <w:pPr>
        <w:pStyle w:val="4"/>
        <w:ind w:left="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5E5672">
        <w:rPr>
          <w:sz w:val="28"/>
          <w:szCs w:val="28"/>
          <w:lang w:val="uk-UA"/>
        </w:rPr>
        <w:t>сьом</w:t>
      </w:r>
      <w:r w:rsidR="008F0F3E">
        <w:rPr>
          <w:sz w:val="28"/>
          <w:szCs w:val="28"/>
          <w:lang w:val="uk-UA"/>
        </w:rPr>
        <w:t>у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5E5672">
        <w:rPr>
          <w:sz w:val="28"/>
          <w:szCs w:val="28"/>
          <w:lang w:val="uk-UA"/>
        </w:rPr>
        <w:t>28 листопада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 xml:space="preserve">Про внесення змін до бюджету Калуської міської територіальної громади </w:t>
      </w:r>
      <w:r w:rsidR="008754F1">
        <w:rPr>
          <w:sz w:val="28"/>
          <w:szCs w:val="28"/>
          <w:lang w:val="uk-UA"/>
        </w:rPr>
        <w:t xml:space="preserve">  </w:t>
      </w:r>
      <w:r w:rsidR="00762DDC" w:rsidRPr="00CF5C7A">
        <w:rPr>
          <w:sz w:val="28"/>
          <w:szCs w:val="28"/>
          <w:lang w:val="uk-UA"/>
        </w:rPr>
        <w:t>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5E5672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6547E7" w:rsidRPr="009B4954" w:rsidRDefault="006547E7" w:rsidP="00474FFD"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6547E7" w:rsidRPr="009B4954" w:rsidSect="006547E7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BA7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5672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547E7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17F88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E17AD7"/>
  <w15:docId w15:val="{C65A5415-A51A-40F1-895C-DCF31FD0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2</cp:revision>
  <cp:lastPrinted>2024-11-11T12:05:00Z</cp:lastPrinted>
  <dcterms:created xsi:type="dcterms:W3CDTF">2024-11-11T12:06:00Z</dcterms:created>
  <dcterms:modified xsi:type="dcterms:W3CDTF">2024-11-11T12:06:00Z</dcterms:modified>
</cp:coreProperties>
</file>