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48438E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92D74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D36B41" w:rsidP="00F2295C">
      <w:pPr>
        <w:ind w:right="-1"/>
        <w:jc w:val="center"/>
        <w:rPr>
          <w:sz w:val="28"/>
          <w:szCs w:val="28"/>
          <w:lang w:val="uk-UA"/>
        </w:rPr>
      </w:pP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C43416" w:rsidRDefault="0048438E" w:rsidP="00E76B1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17D55DB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945BEFE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0258AB">
        <w:rPr>
          <w:sz w:val="28"/>
          <w:szCs w:val="28"/>
          <w:lang w:val="uk-UA"/>
        </w:rPr>
        <w:t>П</w:t>
      </w:r>
      <w:bookmarkStart w:id="0" w:name="_GoBack"/>
      <w:r w:rsidR="000258AB">
        <w:rPr>
          <w:sz w:val="28"/>
          <w:szCs w:val="28"/>
          <w:lang w:val="uk-UA"/>
        </w:rPr>
        <w:t xml:space="preserve">ро </w:t>
      </w:r>
      <w:r w:rsidR="00B34DAC">
        <w:rPr>
          <w:sz w:val="28"/>
          <w:szCs w:val="28"/>
          <w:lang w:val="uk-UA"/>
        </w:rPr>
        <w:t>погодження річного плану постачання теплової енергії/надання послуг із постачання теплової енергії Філії «КАЛУСЬКА ТЕЦ» ТОВ «КОСТАНЗА»</w:t>
      </w:r>
      <w:r w:rsidR="002B2097">
        <w:rPr>
          <w:sz w:val="28"/>
          <w:szCs w:val="28"/>
          <w:lang w:val="uk-UA"/>
        </w:rPr>
        <w:t xml:space="preserve"> на опалювальний період 2024-2025 років</w:t>
      </w:r>
    </w:p>
    <w:bookmarkEnd w:id="0"/>
    <w:p w:rsidR="00391011" w:rsidRDefault="00391011" w:rsidP="00391011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341F" w:rsidRPr="002D5930" w:rsidRDefault="00DC5F40" w:rsidP="002D5930">
      <w:pPr>
        <w:pStyle w:val="af6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</w:t>
      </w:r>
      <w:r w:rsidR="00CC5C34">
        <w:rPr>
          <w:rFonts w:ascii="Times New Roman" w:hAnsi="Times New Roman"/>
          <w:sz w:val="28"/>
          <w:szCs w:val="28"/>
        </w:rPr>
        <w:t>а постачання</w:t>
      </w:r>
      <w:r>
        <w:rPr>
          <w:rFonts w:ascii="Times New Roman" w:hAnsi="Times New Roman"/>
          <w:sz w:val="28"/>
          <w:szCs w:val="28"/>
        </w:rPr>
        <w:t xml:space="preserve">, а також розрахунків тарифів на комунальні послуги, поданих для їх встановлення», беручи до уваги лист Філії «КАЛУСЬКА ТЕЦ» ТОВ «КОСТАНЗА» від </w:t>
      </w:r>
      <w:r w:rsidR="00F2295C">
        <w:rPr>
          <w:rFonts w:ascii="Times New Roman" w:hAnsi="Times New Roman"/>
          <w:sz w:val="28"/>
          <w:szCs w:val="28"/>
        </w:rPr>
        <w:t>28.05</w:t>
      </w:r>
      <w:r>
        <w:rPr>
          <w:rFonts w:ascii="Times New Roman" w:hAnsi="Times New Roman"/>
          <w:sz w:val="28"/>
          <w:szCs w:val="28"/>
        </w:rPr>
        <w:t>.202</w:t>
      </w:r>
      <w:r w:rsidR="00F229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</w:t>
      </w:r>
      <w:r w:rsidR="00F2295C">
        <w:rPr>
          <w:rFonts w:ascii="Times New Roman" w:hAnsi="Times New Roman"/>
          <w:sz w:val="28"/>
          <w:szCs w:val="28"/>
        </w:rPr>
        <w:t>101/207</w:t>
      </w:r>
      <w:r w:rsidR="00916139">
        <w:rPr>
          <w:rFonts w:ascii="Times New Roman" w:hAnsi="Times New Roman"/>
          <w:sz w:val="28"/>
          <w:szCs w:val="28"/>
        </w:rPr>
        <w:t xml:space="preserve"> та службову </w:t>
      </w:r>
      <w:r w:rsidR="000E6A40">
        <w:rPr>
          <w:rFonts w:ascii="Times New Roman" w:hAnsi="Times New Roman"/>
          <w:sz w:val="28"/>
          <w:szCs w:val="28"/>
        </w:rPr>
        <w:t xml:space="preserve">записку начальника управління житлово-комунального господарства міської ради Тараса </w:t>
      </w:r>
      <w:proofErr w:type="spellStart"/>
      <w:r w:rsidR="000E6A40">
        <w:rPr>
          <w:rFonts w:ascii="Times New Roman" w:hAnsi="Times New Roman"/>
          <w:sz w:val="28"/>
          <w:szCs w:val="28"/>
        </w:rPr>
        <w:t>Фіцака</w:t>
      </w:r>
      <w:proofErr w:type="spellEnd"/>
      <w:r w:rsidR="000E6A40">
        <w:rPr>
          <w:rFonts w:ascii="Times New Roman" w:hAnsi="Times New Roman"/>
          <w:sz w:val="28"/>
          <w:szCs w:val="28"/>
        </w:rPr>
        <w:t xml:space="preserve"> від</w:t>
      </w:r>
      <w:r w:rsidR="0010714E">
        <w:rPr>
          <w:rFonts w:ascii="Times New Roman" w:hAnsi="Times New Roman"/>
          <w:sz w:val="28"/>
          <w:szCs w:val="28"/>
        </w:rPr>
        <w:t xml:space="preserve"> 05.06.2024 </w:t>
      </w:r>
      <w:r w:rsidR="000E6A40">
        <w:rPr>
          <w:rFonts w:ascii="Times New Roman" w:hAnsi="Times New Roman"/>
          <w:sz w:val="28"/>
          <w:szCs w:val="28"/>
        </w:rPr>
        <w:t>№</w:t>
      </w:r>
      <w:r w:rsidR="0010714E">
        <w:rPr>
          <w:rFonts w:ascii="Times New Roman" w:hAnsi="Times New Roman"/>
          <w:sz w:val="28"/>
          <w:szCs w:val="28"/>
        </w:rPr>
        <w:t>04-08/931</w:t>
      </w:r>
      <w:r w:rsidR="00E14A1D" w:rsidRPr="00E14A1D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C5F40" w:rsidRDefault="00DC5F40" w:rsidP="002D59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C5F40" w:rsidRDefault="008437B3" w:rsidP="00DC5F4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</w:t>
      </w:r>
      <w:r w:rsidR="00A32795">
        <w:rPr>
          <w:b/>
          <w:sz w:val="28"/>
          <w:szCs w:val="28"/>
          <w:lang w:val="uk-UA"/>
        </w:rPr>
        <w:t>:</w:t>
      </w:r>
    </w:p>
    <w:p w:rsidR="00CC5C34" w:rsidRDefault="00CC5C34" w:rsidP="00DC5F4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C5F40" w:rsidRDefault="00DC5F40" w:rsidP="00DC5F4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Погодити річний план постачання теплової енергії/надання послуг із постачання теплової енергії Філії «КАЛУСЬКА ТЕЦ» ТОВ «КОСТАНЗА» на опалювальний період 202</w:t>
      </w:r>
      <w:r w:rsidR="00F2295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-202</w:t>
      </w:r>
      <w:r w:rsidR="00F2295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років (додається).</w:t>
      </w:r>
    </w:p>
    <w:p w:rsidR="00DC5F40" w:rsidRPr="00DC5F40" w:rsidRDefault="00DC5F40" w:rsidP="00DC5F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5F4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Контроль </w:t>
      </w:r>
      <w:r w:rsidR="002B2097">
        <w:rPr>
          <w:sz w:val="28"/>
          <w:szCs w:val="28"/>
          <w:lang w:val="uk-UA"/>
        </w:rPr>
        <w:t>за виконанням</w:t>
      </w:r>
      <w:r>
        <w:rPr>
          <w:sz w:val="28"/>
          <w:szCs w:val="28"/>
          <w:lang w:val="uk-UA"/>
        </w:rPr>
        <w:t xml:space="preserve"> рішення покласти на заступника міського голови Богдана Білецького.</w:t>
      </w:r>
    </w:p>
    <w:p w:rsidR="0026433F" w:rsidRPr="006D7DC0" w:rsidRDefault="0026433F" w:rsidP="00C9505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A0D3C" w:rsidRDefault="002A0D3C" w:rsidP="00E76B1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2A0D3C" w:rsidRPr="00DD6A72" w:rsidRDefault="002A0D3C" w:rsidP="00E76B1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772965" w:rsidRDefault="00E76B10" w:rsidP="0039101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26934">
        <w:rPr>
          <w:sz w:val="28"/>
          <w:szCs w:val="28"/>
          <w:lang w:val="uk-UA"/>
        </w:rPr>
        <w:t>Міський голова</w:t>
      </w:r>
      <w:r w:rsidRPr="00126934">
        <w:rPr>
          <w:sz w:val="28"/>
          <w:szCs w:val="28"/>
          <w:lang w:val="uk-UA"/>
        </w:rPr>
        <w:tab/>
      </w:r>
      <w:r w:rsidRPr="00126934">
        <w:rPr>
          <w:sz w:val="28"/>
          <w:szCs w:val="28"/>
          <w:lang w:val="uk-UA"/>
        </w:rPr>
        <w:tab/>
      </w:r>
      <w:r w:rsidRPr="00126934">
        <w:rPr>
          <w:sz w:val="28"/>
          <w:szCs w:val="28"/>
          <w:lang w:val="uk-UA"/>
        </w:rPr>
        <w:tab/>
      </w:r>
      <w:r w:rsidRPr="00126934">
        <w:rPr>
          <w:sz w:val="28"/>
          <w:szCs w:val="28"/>
          <w:lang w:val="uk-UA"/>
        </w:rPr>
        <w:tab/>
      </w:r>
      <w:r w:rsidRPr="00126934">
        <w:rPr>
          <w:sz w:val="28"/>
          <w:szCs w:val="28"/>
          <w:lang w:val="uk-UA"/>
        </w:rPr>
        <w:tab/>
      </w:r>
      <w:r w:rsidRPr="00126934">
        <w:rPr>
          <w:sz w:val="28"/>
          <w:szCs w:val="28"/>
          <w:lang w:val="uk-UA"/>
        </w:rPr>
        <w:tab/>
      </w:r>
      <w:r w:rsidRPr="00126934">
        <w:rPr>
          <w:sz w:val="28"/>
          <w:szCs w:val="28"/>
          <w:lang w:val="uk-UA"/>
        </w:rPr>
        <w:tab/>
      </w:r>
      <w:r w:rsidRPr="00126934">
        <w:rPr>
          <w:sz w:val="28"/>
          <w:szCs w:val="28"/>
          <w:lang w:val="uk-UA"/>
        </w:rPr>
        <w:tab/>
        <w:t>Андрій НАЙДА</w:t>
      </w:r>
    </w:p>
    <w:p w:rsidR="00DC5F40" w:rsidRDefault="00DC5F40" w:rsidP="0039101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C5F40" w:rsidRDefault="00DC5F40" w:rsidP="0039101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C5F40" w:rsidRDefault="00DC5F40" w:rsidP="0039101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35D2E" w:rsidRPr="009A11EB" w:rsidRDefault="00835D2E" w:rsidP="00F43147">
      <w:pPr>
        <w:rPr>
          <w:sz w:val="28"/>
          <w:szCs w:val="28"/>
          <w:lang w:val="uk-UA"/>
        </w:rPr>
      </w:pPr>
    </w:p>
    <w:sectPr w:rsidR="00835D2E" w:rsidRPr="009A11EB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BF5" w:rsidRDefault="00634BF5">
      <w:r>
        <w:separator/>
      </w:r>
    </w:p>
  </w:endnote>
  <w:endnote w:type="continuationSeparator" w:id="0">
    <w:p w:rsidR="00634BF5" w:rsidRDefault="0063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BF5" w:rsidRDefault="00634BF5">
      <w:r>
        <w:separator/>
      </w:r>
    </w:p>
  </w:footnote>
  <w:footnote w:type="continuationSeparator" w:id="0">
    <w:p w:rsidR="00634BF5" w:rsidRDefault="0063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31B3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4F47025"/>
    <w:multiLevelType w:val="hybridMultilevel"/>
    <w:tmpl w:val="36B048B2"/>
    <w:lvl w:ilvl="0" w:tplc="27F09F3E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572967C">
      <w:start w:val="1"/>
      <w:numFmt w:val="lowerLetter"/>
      <w:lvlText w:val="%2"/>
      <w:lvlJc w:val="left"/>
      <w:pPr>
        <w:ind w:left="2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149566">
      <w:start w:val="1"/>
      <w:numFmt w:val="lowerRoman"/>
      <w:lvlText w:val="%3"/>
      <w:lvlJc w:val="left"/>
      <w:pPr>
        <w:ind w:left="2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D5E3C90">
      <w:start w:val="1"/>
      <w:numFmt w:val="decimal"/>
      <w:lvlText w:val="%4"/>
      <w:lvlJc w:val="left"/>
      <w:pPr>
        <w:ind w:left="3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758B09C">
      <w:start w:val="1"/>
      <w:numFmt w:val="lowerLetter"/>
      <w:lvlText w:val="%5"/>
      <w:lvlJc w:val="left"/>
      <w:pPr>
        <w:ind w:left="4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3BA046C">
      <w:start w:val="1"/>
      <w:numFmt w:val="lowerRoman"/>
      <w:lvlText w:val="%6"/>
      <w:lvlJc w:val="left"/>
      <w:pPr>
        <w:ind w:left="5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EA63F66">
      <w:start w:val="1"/>
      <w:numFmt w:val="decimal"/>
      <w:lvlText w:val="%7"/>
      <w:lvlJc w:val="left"/>
      <w:pPr>
        <w:ind w:left="5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8048A82">
      <w:start w:val="1"/>
      <w:numFmt w:val="lowerLetter"/>
      <w:lvlText w:val="%8"/>
      <w:lvlJc w:val="left"/>
      <w:pPr>
        <w:ind w:left="6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6E0E636">
      <w:start w:val="1"/>
      <w:numFmt w:val="lowerRoman"/>
      <w:lvlText w:val="%9"/>
      <w:lvlJc w:val="left"/>
      <w:pPr>
        <w:ind w:left="7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08DE"/>
    <w:multiLevelType w:val="hybridMultilevel"/>
    <w:tmpl w:val="7F30ECAE"/>
    <w:lvl w:ilvl="0" w:tplc="5E8ED30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25"/>
  </w:num>
  <w:num w:numId="5">
    <w:abstractNumId w:val="17"/>
  </w:num>
  <w:num w:numId="6">
    <w:abstractNumId w:val="21"/>
  </w:num>
  <w:num w:numId="7">
    <w:abstractNumId w:val="1"/>
  </w:num>
  <w:num w:numId="8">
    <w:abstractNumId w:val="19"/>
  </w:num>
  <w:num w:numId="9">
    <w:abstractNumId w:val="16"/>
  </w:num>
  <w:num w:numId="10">
    <w:abstractNumId w:val="12"/>
  </w:num>
  <w:num w:numId="11">
    <w:abstractNumId w:val="8"/>
  </w:num>
  <w:num w:numId="12">
    <w:abstractNumId w:val="6"/>
  </w:num>
  <w:num w:numId="13">
    <w:abstractNumId w:val="15"/>
  </w:num>
  <w:num w:numId="14">
    <w:abstractNumId w:val="13"/>
  </w:num>
  <w:num w:numId="15">
    <w:abstractNumId w:val="7"/>
  </w:num>
  <w:num w:numId="16">
    <w:abstractNumId w:val="2"/>
  </w:num>
  <w:num w:numId="17">
    <w:abstractNumId w:val="10"/>
  </w:num>
  <w:num w:numId="18">
    <w:abstractNumId w:val="24"/>
  </w:num>
  <w:num w:numId="19">
    <w:abstractNumId w:val="18"/>
  </w:num>
  <w:num w:numId="20">
    <w:abstractNumId w:val="22"/>
  </w:num>
  <w:num w:numId="21">
    <w:abstractNumId w:val="4"/>
  </w:num>
  <w:num w:numId="22">
    <w:abstractNumId w:val="0"/>
  </w:num>
  <w:num w:numId="23">
    <w:abstractNumId w:val="1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6D10"/>
    <w:rsid w:val="000E059D"/>
    <w:rsid w:val="000E284A"/>
    <w:rsid w:val="000E49E9"/>
    <w:rsid w:val="000E6A40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14E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636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38EB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63D0"/>
    <w:rsid w:val="0024798F"/>
    <w:rsid w:val="00250C77"/>
    <w:rsid w:val="00251E35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2097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B94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38E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7CBF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46E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4BF5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A58"/>
    <w:rsid w:val="006E3562"/>
    <w:rsid w:val="006E43AC"/>
    <w:rsid w:val="006E4D60"/>
    <w:rsid w:val="006E54A8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37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5D2E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06D"/>
    <w:rsid w:val="00891510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139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1EB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1D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AF77C4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DAC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7C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C3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5DA2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2534"/>
    <w:rsid w:val="00D846B1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5F40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32CC"/>
    <w:rsid w:val="00E145FE"/>
    <w:rsid w:val="00E14A1D"/>
    <w:rsid w:val="00E14F2C"/>
    <w:rsid w:val="00E160B0"/>
    <w:rsid w:val="00E16B69"/>
    <w:rsid w:val="00E16DE0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1436"/>
    <w:rsid w:val="00F228C4"/>
    <w:rsid w:val="00F2295C"/>
    <w:rsid w:val="00F23957"/>
    <w:rsid w:val="00F239A8"/>
    <w:rsid w:val="00F23BF0"/>
    <w:rsid w:val="00F2503E"/>
    <w:rsid w:val="00F25763"/>
    <w:rsid w:val="00F266F7"/>
    <w:rsid w:val="00F270EB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147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63F1"/>
    <w:rsid w:val="00F77595"/>
    <w:rsid w:val="00F77A81"/>
    <w:rsid w:val="00F802D3"/>
    <w:rsid w:val="00F80315"/>
    <w:rsid w:val="00F80E5A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17EF3"/>
  <w15:chartTrackingRefBased/>
  <w15:docId w15:val="{3DD3F6EF-AD78-4710-A691-B162B04E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94A16-8B6D-4FE4-8374-CFEF50BD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hp</cp:lastModifiedBy>
  <cp:revision>2</cp:revision>
  <cp:lastPrinted>2024-06-05T06:48:00Z</cp:lastPrinted>
  <dcterms:created xsi:type="dcterms:W3CDTF">2024-06-05T11:57:00Z</dcterms:created>
  <dcterms:modified xsi:type="dcterms:W3CDTF">2024-06-05T11:57:00Z</dcterms:modified>
</cp:coreProperties>
</file>