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169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84F81">
        <w:rPr>
          <w:sz w:val="28"/>
          <w:szCs w:val="28"/>
          <w:u w:val="single"/>
          <w:lang w:val="uk-UA"/>
        </w:rPr>
        <w:t>8</w:t>
      </w:r>
      <w:r w:rsidR="00392931" w:rsidRPr="00392931">
        <w:rPr>
          <w:sz w:val="28"/>
          <w:szCs w:val="28"/>
          <w:u w:val="single"/>
          <w:lang w:val="uk-UA"/>
        </w:rPr>
        <w:t>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84F81">
        <w:rPr>
          <w:sz w:val="28"/>
          <w:szCs w:val="28"/>
          <w:lang w:val="uk-UA"/>
        </w:rPr>
        <w:t>безоплатну п</w:t>
      </w:r>
      <w:r w:rsidR="00B0691C">
        <w:rPr>
          <w:sz w:val="28"/>
          <w:szCs w:val="28"/>
          <w:lang w:val="uk-UA"/>
        </w:rPr>
        <w:t>ередачу матеріальних цінностей К</w:t>
      </w:r>
      <w:r w:rsidR="00D84F81">
        <w:rPr>
          <w:sz w:val="28"/>
          <w:szCs w:val="28"/>
          <w:lang w:val="uk-UA"/>
        </w:rPr>
        <w:t>омунальній організації</w:t>
      </w:r>
      <w:r w:rsidR="00B0691C">
        <w:rPr>
          <w:sz w:val="28"/>
          <w:szCs w:val="28"/>
          <w:lang w:val="uk-UA"/>
        </w:rPr>
        <w:t xml:space="preserve"> (установа, заклад)</w:t>
      </w:r>
      <w:r w:rsidR="00D84F81">
        <w:rPr>
          <w:sz w:val="28"/>
          <w:szCs w:val="28"/>
          <w:lang w:val="uk-UA"/>
        </w:rPr>
        <w:t xml:space="preserve"> «Палац культури «Мінерал» Калуської міської ради»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D84F81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Pr="00544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1C2E33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29,</w:t>
      </w:r>
      <w:r w:rsidRPr="00A41964">
        <w:rPr>
          <w:rFonts w:ascii="Times New Roman" w:hAnsi="Times New Roman"/>
          <w:sz w:val="28"/>
          <w:szCs w:val="28"/>
        </w:rPr>
        <w:t xml:space="preserve"> 60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 відповідно до звернення управління культури, національностей та релігій міської ради від 13.10.2023 №01-24/272</w:t>
      </w:r>
      <w:r w:rsidRPr="00C93006">
        <w:rPr>
          <w:rFonts w:ascii="Times New Roman" w:hAnsi="Times New Roman"/>
          <w:sz w:val="28"/>
          <w:szCs w:val="28"/>
        </w:rPr>
        <w:t>, з метою зміцнення матеріально-</w:t>
      </w:r>
      <w:r>
        <w:rPr>
          <w:rFonts w:ascii="Times New Roman" w:hAnsi="Times New Roman"/>
          <w:sz w:val="28"/>
          <w:szCs w:val="28"/>
        </w:rPr>
        <w:t>технічної</w:t>
      </w:r>
      <w:r w:rsidRPr="00C93006">
        <w:rPr>
          <w:rFonts w:ascii="Times New Roman" w:hAnsi="Times New Roman"/>
          <w:sz w:val="28"/>
          <w:szCs w:val="28"/>
        </w:rPr>
        <w:t xml:space="preserve"> бази закладів культури Калуської міської територіальної</w:t>
      </w:r>
      <w:r>
        <w:rPr>
          <w:rFonts w:ascii="Times New Roman" w:hAnsi="Times New Roman"/>
          <w:sz w:val="28"/>
          <w:szCs w:val="28"/>
        </w:rPr>
        <w:t xml:space="preserve"> громади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84F81" w:rsidRDefault="008437B3" w:rsidP="00D84F8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84F81" w:rsidRDefault="00D84F81" w:rsidP="00D84F8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84F8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культури, національностей та релігій </w:t>
      </w:r>
      <w:r w:rsidRPr="005B25AE">
        <w:rPr>
          <w:sz w:val="28"/>
          <w:szCs w:val="28"/>
          <w:lang w:val="uk-UA"/>
        </w:rPr>
        <w:t>Калуської</w:t>
      </w:r>
      <w:r>
        <w:rPr>
          <w:sz w:val="28"/>
          <w:szCs w:val="28"/>
          <w:lang w:val="uk-UA"/>
        </w:rPr>
        <w:t xml:space="preserve"> міської ради (Любов Джуган</w:t>
      </w:r>
      <w:r w:rsidRPr="005B25A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безоплатно</w:t>
      </w:r>
      <w:r w:rsidRPr="005B25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 на баланс Комунальної організації  (установа, заклад) «Палац культури «Мінерал» Калуської міської ради» матеріальні цінності, згідно з додатком.</w:t>
      </w:r>
    </w:p>
    <w:p w:rsidR="00D84F81" w:rsidRDefault="00D84F81" w:rsidP="00D84F8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84F8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 xml:space="preserve">Суб’єктам, вказаним в пункті 1 цього рішення, </w:t>
      </w:r>
      <w:r>
        <w:rPr>
          <w:sz w:val="28"/>
          <w:szCs w:val="28"/>
          <w:lang w:val="uk-UA"/>
        </w:rPr>
        <w:t xml:space="preserve">затвердити акти приймання-передачі матеріальних цінностей та </w:t>
      </w:r>
      <w:r w:rsidRPr="005B25AE">
        <w:rPr>
          <w:sz w:val="28"/>
          <w:szCs w:val="28"/>
          <w:lang w:val="uk-UA"/>
        </w:rPr>
        <w:t>в місячний термін після прийняття рішення внести відповідні зміни в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>
        <w:rPr>
          <w:sz w:val="28"/>
          <w:szCs w:val="28"/>
          <w:lang w:val="uk-UA"/>
        </w:rPr>
        <w:t>, згідно вимог чинного законодавства.</w:t>
      </w:r>
    </w:p>
    <w:p w:rsidR="00D84F81" w:rsidRDefault="00D84F81" w:rsidP="00D84F8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D84F81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5B25AE">
        <w:rPr>
          <w:sz w:val="28"/>
        </w:rPr>
        <w:t>Координацію роботи та узагальнення інформації щодо виконання цього рішення покласти на голов</w:t>
      </w:r>
      <w:r>
        <w:rPr>
          <w:sz w:val="28"/>
        </w:rPr>
        <w:t xml:space="preserve">ного відповідального виконавця </w:t>
      </w:r>
      <w:r w:rsidRPr="006F39A0">
        <w:rPr>
          <w:sz w:val="28"/>
        </w:rPr>
        <w:t>-</w:t>
      </w:r>
      <w:r>
        <w:rPr>
          <w:sz w:val="28"/>
        </w:rPr>
        <w:t xml:space="preserve"> у</w:t>
      </w:r>
      <w:r w:rsidRPr="005B25AE">
        <w:rPr>
          <w:sz w:val="28"/>
          <w:szCs w:val="28"/>
        </w:rPr>
        <w:t>правління к</w:t>
      </w:r>
      <w:r w:rsidRPr="00893797">
        <w:rPr>
          <w:sz w:val="28"/>
          <w:szCs w:val="28"/>
        </w:rPr>
        <w:t>ультури,</w:t>
      </w:r>
      <w:r w:rsidRPr="006F39A0">
        <w:rPr>
          <w:sz w:val="28"/>
          <w:szCs w:val="28"/>
        </w:rPr>
        <w:t xml:space="preserve"> </w:t>
      </w:r>
      <w:r w:rsidRPr="00893797">
        <w:rPr>
          <w:sz w:val="28"/>
          <w:szCs w:val="28"/>
        </w:rPr>
        <w:t xml:space="preserve">національностей та релігій </w:t>
      </w:r>
      <w:r w:rsidRPr="005B25AE">
        <w:rPr>
          <w:sz w:val="28"/>
          <w:szCs w:val="28"/>
        </w:rPr>
        <w:t>міської ради (</w:t>
      </w:r>
      <w:r w:rsidRPr="00893797">
        <w:rPr>
          <w:sz w:val="28"/>
          <w:szCs w:val="28"/>
        </w:rPr>
        <w:t>Любов Джуган</w:t>
      </w:r>
      <w:r w:rsidRPr="005B25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84F81" w:rsidRPr="00D84F81" w:rsidRDefault="00D84F81" w:rsidP="00D84F8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D84F81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>Контроль за виконанням рішення покласти на заступника міського голови Надію Гуш.</w:t>
      </w:r>
    </w:p>
    <w:p w:rsidR="00A40DA7" w:rsidRPr="00D84F81" w:rsidRDefault="00A40DA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Pr="001A40D8" w:rsidRDefault="001A40D8" w:rsidP="001A40D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4F81">
        <w:rPr>
          <w:sz w:val="28"/>
          <w:szCs w:val="28"/>
          <w:lang w:val="uk-UA"/>
        </w:rPr>
        <w:t xml:space="preserve"> Додаток  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D84F81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39293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24.04.2024 №</w:t>
      </w:r>
      <w:r w:rsidR="00D84F81">
        <w:rPr>
          <w:sz w:val="28"/>
          <w:szCs w:val="28"/>
          <w:lang w:val="uk-UA"/>
        </w:rPr>
        <w:t xml:space="preserve"> 85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84F81" w:rsidRDefault="00D84F81" w:rsidP="00D84F8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D84F81" w:rsidRPr="006D0F0B" w:rsidRDefault="00D84F81" w:rsidP="00D84F81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 </w:t>
      </w:r>
      <w:r>
        <w:rPr>
          <w:color w:val="000000"/>
          <w:sz w:val="28"/>
          <w:szCs w:val="28"/>
          <w:lang w:val="uk-UA"/>
        </w:rPr>
        <w:t>К</w:t>
      </w:r>
      <w:r w:rsidRPr="006D0F0B">
        <w:rPr>
          <w:color w:val="000000"/>
          <w:sz w:val="28"/>
          <w:szCs w:val="28"/>
          <w:lang w:val="uk-UA"/>
        </w:rPr>
        <w:t xml:space="preserve">омунальної організації </w:t>
      </w:r>
      <w:r>
        <w:rPr>
          <w:color w:val="000000"/>
          <w:sz w:val="28"/>
          <w:szCs w:val="28"/>
          <w:lang w:val="uk-UA"/>
        </w:rPr>
        <w:t xml:space="preserve"> (установа, заклад) </w:t>
      </w:r>
      <w:r w:rsidRPr="006D0F0B">
        <w:rPr>
          <w:color w:val="000000"/>
          <w:sz w:val="28"/>
          <w:szCs w:val="28"/>
          <w:lang w:val="uk-UA"/>
        </w:rPr>
        <w:t>«Палац культури «Мінерал» Калуської міської ради»</w:t>
      </w:r>
    </w:p>
    <w:p w:rsidR="00D84F81" w:rsidRDefault="00D84F81" w:rsidP="00D84F81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28"/>
        <w:gridCol w:w="1559"/>
        <w:gridCol w:w="1701"/>
        <w:gridCol w:w="1701"/>
      </w:tblGrid>
      <w:tr w:rsidR="00D84F81" w:rsidRPr="00A8537B" w:rsidTr="00D84F81">
        <w:tc>
          <w:tcPr>
            <w:tcW w:w="85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Найменування активу</w:t>
            </w:r>
          </w:p>
        </w:tc>
        <w:tc>
          <w:tcPr>
            <w:tcW w:w="1559" w:type="dxa"/>
            <w:shd w:val="clear" w:color="auto" w:fill="auto"/>
          </w:tcPr>
          <w:p w:rsidR="00D84F81" w:rsidRDefault="00D84F81" w:rsidP="00A031C6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Кількість</w:t>
            </w:r>
          </w:p>
          <w:p w:rsidR="00D84F81" w:rsidRPr="00E926B8" w:rsidRDefault="00D84F81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(шт)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Ціна</w:t>
            </w:r>
          </w:p>
          <w:p w:rsidR="00D84F81" w:rsidRPr="00632D5E" w:rsidRDefault="00D84F81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D84F81" w:rsidRPr="00632D5E" w:rsidRDefault="00D84F81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D84F81" w:rsidRPr="00A8537B" w:rsidTr="00D84F81">
        <w:tc>
          <w:tcPr>
            <w:tcW w:w="851" w:type="dxa"/>
            <w:shd w:val="clear" w:color="auto" w:fill="auto"/>
          </w:tcPr>
          <w:p w:rsidR="00D84F81" w:rsidRPr="00632D5E" w:rsidRDefault="00D84F81" w:rsidP="00D84F81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  <w:lang w:val="uk-UA"/>
              </w:rPr>
              <w:t xml:space="preserve"> Ноутбук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Lenovo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THINIKBOOK</w:t>
            </w:r>
            <w:r w:rsidRPr="00632D5E">
              <w:rPr>
                <w:sz w:val="28"/>
                <w:szCs w:val="28"/>
                <w:lang w:val="uk-UA"/>
              </w:rPr>
              <w:t xml:space="preserve"> </w:t>
            </w:r>
            <w:r w:rsidRPr="00632D5E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559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</w:rPr>
              <w:t>29800.00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  <w:r w:rsidRPr="00632D5E">
              <w:rPr>
                <w:sz w:val="28"/>
                <w:szCs w:val="28"/>
              </w:rPr>
              <w:t>00.00</w:t>
            </w:r>
          </w:p>
        </w:tc>
      </w:tr>
      <w:tr w:rsidR="00D84F81" w:rsidRPr="00A8537B" w:rsidTr="00D84F81">
        <w:tc>
          <w:tcPr>
            <w:tcW w:w="851" w:type="dxa"/>
            <w:shd w:val="clear" w:color="auto" w:fill="auto"/>
          </w:tcPr>
          <w:p w:rsidR="00D84F81" w:rsidRPr="00632D5E" w:rsidRDefault="00D84F81" w:rsidP="00D84F81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en-US"/>
              </w:rPr>
            </w:pPr>
            <w:r w:rsidRPr="00632D5E">
              <w:rPr>
                <w:sz w:val="28"/>
                <w:szCs w:val="28"/>
                <w:lang w:val="uk-UA"/>
              </w:rPr>
              <w:t xml:space="preserve"> Акустична система </w:t>
            </w:r>
            <w:r w:rsidRPr="00632D5E">
              <w:rPr>
                <w:sz w:val="28"/>
                <w:szCs w:val="28"/>
                <w:lang w:val="en-US"/>
              </w:rPr>
              <w:t xml:space="preserve">JBL </w:t>
            </w:r>
          </w:p>
          <w:p w:rsidR="00D84F81" w:rsidRPr="00632D5E" w:rsidRDefault="00D84F81" w:rsidP="00A031C6">
            <w:pPr>
              <w:jc w:val="center"/>
              <w:rPr>
                <w:sz w:val="28"/>
                <w:szCs w:val="28"/>
                <w:lang w:val="en-US"/>
              </w:rPr>
            </w:pPr>
            <w:r w:rsidRPr="00632D5E">
              <w:rPr>
                <w:sz w:val="28"/>
                <w:szCs w:val="28"/>
                <w:lang w:val="en-US"/>
              </w:rPr>
              <w:t>Bar 5.1</w:t>
            </w:r>
          </w:p>
        </w:tc>
        <w:tc>
          <w:tcPr>
            <w:tcW w:w="1559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632D5E">
              <w:rPr>
                <w:sz w:val="28"/>
                <w:szCs w:val="28"/>
                <w:lang w:val="uk-UA"/>
              </w:rPr>
              <w:t>20239.00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</w:rPr>
              <w:t>20239.00</w:t>
            </w:r>
          </w:p>
        </w:tc>
      </w:tr>
      <w:tr w:rsidR="00D84F81" w:rsidRPr="00A8537B" w:rsidTr="00D84F81">
        <w:tc>
          <w:tcPr>
            <w:tcW w:w="851" w:type="dxa"/>
            <w:shd w:val="clear" w:color="auto" w:fill="auto"/>
          </w:tcPr>
          <w:p w:rsidR="00D84F81" w:rsidRPr="00632D5E" w:rsidRDefault="00D84F81" w:rsidP="00D84F81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84F81" w:rsidRPr="00632D5E" w:rsidRDefault="00D84F81" w:rsidP="00D84F81">
            <w:pPr>
              <w:jc w:val="center"/>
              <w:rPr>
                <w:sz w:val="28"/>
                <w:szCs w:val="28"/>
                <w:lang w:val="en-US"/>
              </w:rPr>
            </w:pPr>
            <w:r w:rsidRPr="00632D5E">
              <w:rPr>
                <w:sz w:val="28"/>
                <w:szCs w:val="28"/>
                <w:lang w:val="en-US"/>
              </w:rPr>
              <w:t xml:space="preserve"> </w:t>
            </w:r>
            <w:r w:rsidRPr="00632D5E">
              <w:rPr>
                <w:sz w:val="28"/>
                <w:szCs w:val="28"/>
                <w:lang w:val="uk-UA"/>
              </w:rPr>
              <w:t xml:space="preserve">Інтерактивна панель </w:t>
            </w:r>
            <w:r>
              <w:rPr>
                <w:sz w:val="28"/>
                <w:szCs w:val="28"/>
                <w:lang w:val="en-US"/>
              </w:rPr>
              <w:t>Prestigio</w:t>
            </w:r>
            <w:r w:rsidRPr="00632D5E">
              <w:rPr>
                <w:sz w:val="28"/>
                <w:szCs w:val="28"/>
                <w:lang w:val="en-US"/>
              </w:rPr>
              <w:t xml:space="preserve"> MultiBoard 65 L series</w:t>
            </w:r>
          </w:p>
        </w:tc>
        <w:tc>
          <w:tcPr>
            <w:tcW w:w="1559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632D5E">
              <w:rPr>
                <w:sz w:val="28"/>
                <w:szCs w:val="28"/>
                <w:lang w:val="uk-UA"/>
              </w:rPr>
              <w:t>103500.00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</w:rPr>
              <w:t>103</w:t>
            </w:r>
            <w:r>
              <w:rPr>
                <w:sz w:val="28"/>
                <w:szCs w:val="28"/>
                <w:lang w:val="uk-UA"/>
              </w:rPr>
              <w:t>5</w:t>
            </w:r>
            <w:r w:rsidRPr="00632D5E">
              <w:rPr>
                <w:sz w:val="28"/>
                <w:szCs w:val="28"/>
              </w:rPr>
              <w:t>00.00</w:t>
            </w:r>
          </w:p>
        </w:tc>
      </w:tr>
      <w:tr w:rsidR="00D84F81" w:rsidRPr="00A8537B" w:rsidTr="00D84F81">
        <w:tc>
          <w:tcPr>
            <w:tcW w:w="851" w:type="dxa"/>
            <w:shd w:val="clear" w:color="auto" w:fill="auto"/>
          </w:tcPr>
          <w:p w:rsidR="00D84F81" w:rsidRPr="00632D5E" w:rsidRDefault="00D84F81" w:rsidP="00D84F81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  <w:lang w:val="uk-UA"/>
              </w:rPr>
              <w:t xml:space="preserve"> Напольна підставка з металу </w:t>
            </w:r>
            <w:r w:rsidRPr="00632D5E">
              <w:rPr>
                <w:sz w:val="28"/>
                <w:szCs w:val="28"/>
                <w:lang w:val="en-US"/>
              </w:rPr>
              <w:t>ONKRON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Mobile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TV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Stand</w:t>
            </w:r>
          </w:p>
        </w:tc>
        <w:tc>
          <w:tcPr>
            <w:tcW w:w="1559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632D5E">
              <w:rPr>
                <w:sz w:val="28"/>
                <w:szCs w:val="28"/>
                <w:lang w:val="uk-UA"/>
              </w:rPr>
              <w:t>24790.00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</w:rPr>
              <w:t>24790.00</w:t>
            </w:r>
          </w:p>
        </w:tc>
      </w:tr>
      <w:tr w:rsidR="00D84F81" w:rsidRPr="00A8537B" w:rsidTr="00D84F81">
        <w:tc>
          <w:tcPr>
            <w:tcW w:w="851" w:type="dxa"/>
            <w:shd w:val="clear" w:color="auto" w:fill="auto"/>
          </w:tcPr>
          <w:p w:rsidR="00D84F81" w:rsidRPr="00632D5E" w:rsidRDefault="00D84F81" w:rsidP="00D84F81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  <w:lang w:val="uk-UA"/>
              </w:rPr>
              <w:t xml:space="preserve"> Персональний комп’ютер до інтерактивної панелі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Prestigio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Solution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PC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for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Light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Series</w:t>
            </w:r>
            <w:r w:rsidRPr="00632D5E">
              <w:rPr>
                <w:sz w:val="28"/>
                <w:szCs w:val="28"/>
              </w:rPr>
              <w:t xml:space="preserve"> </w:t>
            </w:r>
            <w:r w:rsidRPr="00632D5E">
              <w:rPr>
                <w:sz w:val="28"/>
                <w:szCs w:val="28"/>
                <w:lang w:val="en-US"/>
              </w:rPr>
              <w:t>Multiboard</w:t>
            </w:r>
          </w:p>
        </w:tc>
        <w:tc>
          <w:tcPr>
            <w:tcW w:w="1559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  <w:lang w:val="uk-UA"/>
              </w:rPr>
              <w:t>51800</w:t>
            </w:r>
            <w:r w:rsidRPr="00632D5E">
              <w:rPr>
                <w:sz w:val="28"/>
                <w:szCs w:val="28"/>
              </w:rPr>
              <w:t>.00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</w:rPr>
            </w:pPr>
            <w:r w:rsidRPr="00632D5E">
              <w:rPr>
                <w:sz w:val="28"/>
                <w:szCs w:val="28"/>
              </w:rPr>
              <w:t>51800.00</w:t>
            </w:r>
          </w:p>
        </w:tc>
      </w:tr>
      <w:tr w:rsidR="00D84F81" w:rsidRPr="00A8537B" w:rsidTr="00D84F81">
        <w:tc>
          <w:tcPr>
            <w:tcW w:w="851" w:type="dxa"/>
            <w:shd w:val="clear" w:color="auto" w:fill="auto"/>
          </w:tcPr>
          <w:p w:rsidR="00D84F81" w:rsidRPr="00632D5E" w:rsidRDefault="00D84F81" w:rsidP="00D84F81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Конструктор з великих блоків (80 шт) підлоговий</w:t>
            </w:r>
          </w:p>
        </w:tc>
        <w:tc>
          <w:tcPr>
            <w:tcW w:w="1559" w:type="dxa"/>
            <w:shd w:val="clear" w:color="auto" w:fill="auto"/>
          </w:tcPr>
          <w:p w:rsidR="00D84F81" w:rsidRPr="000550D6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4100.00</w:t>
            </w:r>
          </w:p>
        </w:tc>
        <w:tc>
          <w:tcPr>
            <w:tcW w:w="1701" w:type="dxa"/>
            <w:shd w:val="clear" w:color="auto" w:fill="auto"/>
          </w:tcPr>
          <w:p w:rsidR="00D84F81" w:rsidRPr="000550D6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8200.00</w:t>
            </w:r>
          </w:p>
        </w:tc>
      </w:tr>
      <w:tr w:rsidR="00D84F81" w:rsidRPr="00A8537B" w:rsidTr="00D84F81">
        <w:tc>
          <w:tcPr>
            <w:tcW w:w="851" w:type="dxa"/>
            <w:shd w:val="clear" w:color="auto" w:fill="auto"/>
          </w:tcPr>
          <w:p w:rsidR="00D84F81" w:rsidRDefault="00D84F81" w:rsidP="00D84F81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Татамі 100*100*2</w:t>
            </w:r>
          </w:p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(жовто-синій)</w:t>
            </w:r>
          </w:p>
        </w:tc>
        <w:tc>
          <w:tcPr>
            <w:tcW w:w="1559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800.00</w:t>
            </w:r>
          </w:p>
        </w:tc>
        <w:tc>
          <w:tcPr>
            <w:tcW w:w="1701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9600.00</w:t>
            </w:r>
          </w:p>
        </w:tc>
      </w:tr>
      <w:tr w:rsidR="00D84F81" w:rsidRPr="00A8537B" w:rsidTr="00D84F81">
        <w:tc>
          <w:tcPr>
            <w:tcW w:w="851" w:type="dxa"/>
            <w:shd w:val="clear" w:color="auto" w:fill="auto"/>
          </w:tcPr>
          <w:p w:rsidR="00D84F81" w:rsidRDefault="00D84F81" w:rsidP="00D84F81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Аерохокей 2в1</w:t>
            </w:r>
          </w:p>
        </w:tc>
        <w:tc>
          <w:tcPr>
            <w:tcW w:w="1559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11400.00</w:t>
            </w:r>
          </w:p>
        </w:tc>
        <w:tc>
          <w:tcPr>
            <w:tcW w:w="1701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11400.00</w:t>
            </w:r>
          </w:p>
        </w:tc>
      </w:tr>
      <w:tr w:rsidR="00D84F81" w:rsidRPr="00A8537B" w:rsidTr="00D84F81">
        <w:tc>
          <w:tcPr>
            <w:tcW w:w="851" w:type="dxa"/>
            <w:shd w:val="clear" w:color="auto" w:fill="auto"/>
          </w:tcPr>
          <w:p w:rsidR="00D84F81" w:rsidRDefault="00D84F81" w:rsidP="00D84F81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Мольберт </w:t>
            </w:r>
            <w:r w:rsidRPr="00F3202E">
              <w:rPr>
                <w:sz w:val="28"/>
                <w:szCs w:val="28"/>
                <w:lang w:val="uk-UA"/>
              </w:rPr>
              <w:t>двостороній</w:t>
            </w:r>
          </w:p>
        </w:tc>
        <w:tc>
          <w:tcPr>
            <w:tcW w:w="1559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800.00</w:t>
            </w:r>
          </w:p>
        </w:tc>
        <w:tc>
          <w:tcPr>
            <w:tcW w:w="1701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8000.00</w:t>
            </w:r>
          </w:p>
        </w:tc>
      </w:tr>
      <w:tr w:rsidR="00D84F81" w:rsidRPr="00A8537B" w:rsidTr="00D84F81">
        <w:tc>
          <w:tcPr>
            <w:tcW w:w="851" w:type="dxa"/>
            <w:shd w:val="clear" w:color="auto" w:fill="auto"/>
          </w:tcPr>
          <w:p w:rsidR="00D84F81" w:rsidRDefault="00D84F81" w:rsidP="00D84F81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Кулька №8</w:t>
            </w:r>
          </w:p>
        </w:tc>
        <w:tc>
          <w:tcPr>
            <w:tcW w:w="1559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5.00</w:t>
            </w:r>
          </w:p>
        </w:tc>
        <w:tc>
          <w:tcPr>
            <w:tcW w:w="1701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5000.00</w:t>
            </w:r>
          </w:p>
        </w:tc>
      </w:tr>
      <w:tr w:rsidR="00D84F81" w:rsidRPr="000550D6" w:rsidTr="00D84F81">
        <w:tc>
          <w:tcPr>
            <w:tcW w:w="851" w:type="dxa"/>
            <w:shd w:val="clear" w:color="auto" w:fill="auto"/>
          </w:tcPr>
          <w:p w:rsidR="00D84F81" w:rsidRDefault="00D84F81" w:rsidP="00D84F81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Стілець Джокер чорний</w:t>
            </w:r>
          </w:p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ПВХ сірий</w:t>
            </w:r>
          </w:p>
        </w:tc>
        <w:tc>
          <w:tcPr>
            <w:tcW w:w="1559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850.00</w:t>
            </w:r>
          </w:p>
        </w:tc>
        <w:tc>
          <w:tcPr>
            <w:tcW w:w="1701" w:type="dxa"/>
            <w:shd w:val="clear" w:color="auto" w:fill="auto"/>
          </w:tcPr>
          <w:p w:rsidR="00D84F81" w:rsidRDefault="00D84F81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8500.00</w:t>
            </w:r>
          </w:p>
        </w:tc>
      </w:tr>
      <w:tr w:rsidR="00D84F81" w:rsidRPr="00A8537B" w:rsidTr="00D84F81">
        <w:tc>
          <w:tcPr>
            <w:tcW w:w="6238" w:type="dxa"/>
            <w:gridSpan w:val="3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Всього                                          1040</w:t>
            </w:r>
            <w:r w:rsidRPr="00632D5E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248 084.00</w:t>
            </w:r>
          </w:p>
        </w:tc>
        <w:tc>
          <w:tcPr>
            <w:tcW w:w="1701" w:type="dxa"/>
            <w:shd w:val="clear" w:color="auto" w:fill="auto"/>
          </w:tcPr>
          <w:p w:rsidR="00D84F81" w:rsidRPr="00632D5E" w:rsidRDefault="00D84F81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280 8</w:t>
            </w:r>
            <w:r w:rsidRPr="00632D5E">
              <w:rPr>
                <w:b/>
                <w:sz w:val="28"/>
                <w:szCs w:val="28"/>
                <w:lang w:val="uk-UA"/>
              </w:rPr>
              <w:t>29.00</w:t>
            </w:r>
          </w:p>
        </w:tc>
      </w:tr>
    </w:tbl>
    <w:p w:rsidR="001A40D8" w:rsidRPr="00E82C14" w:rsidRDefault="001A40D8" w:rsidP="001A40D8">
      <w:pPr>
        <w:jc w:val="both"/>
        <w:rPr>
          <w:b/>
          <w:sz w:val="28"/>
          <w:szCs w:val="28"/>
        </w:rPr>
      </w:pPr>
    </w:p>
    <w:p w:rsidR="001A40D8" w:rsidRDefault="001A40D8" w:rsidP="001A40D8">
      <w:pPr>
        <w:jc w:val="both"/>
        <w:rPr>
          <w:b/>
          <w:sz w:val="28"/>
          <w:szCs w:val="28"/>
        </w:rPr>
      </w:pPr>
    </w:p>
    <w:p w:rsidR="001A40D8" w:rsidRPr="00E82C14" w:rsidRDefault="001A40D8" w:rsidP="001A40D8">
      <w:pPr>
        <w:jc w:val="both"/>
        <w:rPr>
          <w:b/>
          <w:sz w:val="28"/>
          <w:szCs w:val="28"/>
        </w:rPr>
      </w:pPr>
    </w:p>
    <w:p w:rsidR="006C5133" w:rsidRPr="001A40D8" w:rsidRDefault="001A40D8" w:rsidP="001A40D8">
      <w:pPr>
        <w:spacing w:line="276" w:lineRule="auto"/>
        <w:rPr>
          <w:b/>
          <w:i/>
          <w:sz w:val="28"/>
          <w:szCs w:val="28"/>
        </w:rPr>
      </w:pPr>
      <w:r w:rsidRPr="00091DEE">
        <w:rPr>
          <w:sz w:val="28"/>
          <w:szCs w:val="28"/>
        </w:rPr>
        <w:t>Керуючий справами виконкому</w:t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sectPr w:rsidR="006C5133" w:rsidRPr="001A40D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578" w:rsidRDefault="00374578">
      <w:r>
        <w:separator/>
      </w:r>
    </w:p>
  </w:endnote>
  <w:endnote w:type="continuationSeparator" w:id="0">
    <w:p w:rsidR="00374578" w:rsidRDefault="0037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578" w:rsidRDefault="00374578">
      <w:r>
        <w:separator/>
      </w:r>
    </w:p>
  </w:footnote>
  <w:footnote w:type="continuationSeparator" w:id="0">
    <w:p w:rsidR="00374578" w:rsidRDefault="0037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1AFA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0EE5898"/>
    <w:multiLevelType w:val="hybridMultilevel"/>
    <w:tmpl w:val="2F2AB23A"/>
    <w:lvl w:ilvl="0" w:tplc="8208D10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4"/>
  </w:num>
  <w:num w:numId="4">
    <w:abstractNumId w:val="37"/>
  </w:num>
  <w:num w:numId="5">
    <w:abstractNumId w:val="20"/>
  </w:num>
  <w:num w:numId="6">
    <w:abstractNumId w:val="29"/>
  </w:num>
  <w:num w:numId="7">
    <w:abstractNumId w:val="1"/>
  </w:num>
  <w:num w:numId="8">
    <w:abstractNumId w:val="23"/>
  </w:num>
  <w:num w:numId="9">
    <w:abstractNumId w:val="19"/>
  </w:num>
  <w:num w:numId="10">
    <w:abstractNumId w:val="15"/>
  </w:num>
  <w:num w:numId="11">
    <w:abstractNumId w:val="10"/>
  </w:num>
  <w:num w:numId="12">
    <w:abstractNumId w:val="6"/>
  </w:num>
  <w:num w:numId="13">
    <w:abstractNumId w:val="18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6"/>
  </w:num>
  <w:num w:numId="19">
    <w:abstractNumId w:val="22"/>
  </w:num>
  <w:num w:numId="20">
    <w:abstractNumId w:val="33"/>
  </w:num>
  <w:num w:numId="21">
    <w:abstractNumId w:val="5"/>
  </w:num>
  <w:num w:numId="22">
    <w:abstractNumId w:val="0"/>
  </w:num>
  <w:num w:numId="23">
    <w:abstractNumId w:val="27"/>
  </w:num>
  <w:num w:numId="24">
    <w:abstractNumId w:val="26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2"/>
  </w:num>
  <w:num w:numId="30">
    <w:abstractNumId w:val="21"/>
  </w:num>
  <w:num w:numId="31">
    <w:abstractNumId w:val="31"/>
  </w:num>
  <w:num w:numId="32">
    <w:abstractNumId w:val="30"/>
  </w:num>
  <w:num w:numId="33">
    <w:abstractNumId w:val="24"/>
  </w:num>
  <w:num w:numId="34">
    <w:abstractNumId w:val="35"/>
  </w:num>
  <w:num w:numId="35">
    <w:abstractNumId w:val="9"/>
  </w:num>
  <w:num w:numId="36">
    <w:abstractNumId w:val="34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57B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AAF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0D8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4578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931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336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2ED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7B6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691C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1DDE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AFA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4F81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AF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2DD4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31DE7-515C-495D-B09D-EF4DEC9E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1674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2024-04-30T11:15:00Z</dcterms:created>
  <dcterms:modified xsi:type="dcterms:W3CDTF">2024-04-30T11:15:00Z</dcterms:modified>
</cp:coreProperties>
</file>