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21229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7E20B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26.03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C97935">
        <w:rPr>
          <w:sz w:val="28"/>
          <w:szCs w:val="28"/>
          <w:u w:val="single"/>
          <w:lang w:val="uk-UA"/>
        </w:rPr>
        <w:t>62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EA0E36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C97935">
        <w:rPr>
          <w:sz w:val="28"/>
          <w:szCs w:val="28"/>
          <w:lang w:val="uk-UA"/>
        </w:rPr>
        <w:t>житлові питання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C97935" w:rsidRDefault="00C97935" w:rsidP="00C97935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ст.30 Закону України «Про місцеве самоврядування в Україні», Житловим кодексом України,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1984р. №470, </w:t>
      </w:r>
      <w:r w:rsidRPr="00D33B8B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постановою</w:t>
      </w:r>
      <w:r w:rsidRPr="00D33B8B">
        <w:rPr>
          <w:rFonts w:ascii="Times New Roman" w:hAnsi="Times New Roman"/>
          <w:sz w:val="28"/>
          <w:szCs w:val="28"/>
        </w:rPr>
        <w:t xml:space="preserve"> Кабінету Міністрів України</w:t>
      </w:r>
      <w:r w:rsidRPr="00D33B8B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</w:rPr>
        <w:t xml:space="preserve"> від 19 жовтня 2016 р. №719 «</w:t>
      </w:r>
      <w:r w:rsidRPr="00D33B8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</w:t>
      </w:r>
      <w:r>
        <w:rPr>
          <w:rFonts w:ascii="Times New Roman" w:hAnsi="Times New Roman"/>
          <w:sz w:val="28"/>
          <w:szCs w:val="28"/>
        </w:rPr>
        <w:t xml:space="preserve"> розглянувши заяву Д Р.М. від 17.01.2024 та </w:t>
      </w:r>
      <w:r w:rsidRPr="002868E4">
        <w:rPr>
          <w:rFonts w:ascii="Times New Roman" w:hAnsi="Times New Roman"/>
          <w:sz w:val="28"/>
          <w:szCs w:val="28"/>
        </w:rPr>
        <w:t xml:space="preserve">лист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  <w:r w:rsidRPr="002868E4">
        <w:rPr>
          <w:rFonts w:ascii="Times New Roman" w:hAnsi="Times New Roman"/>
          <w:sz w:val="28"/>
          <w:szCs w:val="28"/>
        </w:rPr>
        <w:t>від 14.02.2024 №01-17/762/02</w:t>
      </w:r>
      <w:r>
        <w:rPr>
          <w:rFonts w:ascii="Times New Roman" w:hAnsi="Times New Roman"/>
          <w:sz w:val="28"/>
          <w:szCs w:val="28"/>
        </w:rPr>
        <w:t>, беручи до уваги витяг з протоколу засідання громадської комісії з житлових питань при виконавчому комітеті Калуської міської ради від 22.02.2024 №2</w:t>
      </w:r>
      <w:r w:rsidR="00B75FA7" w:rsidRPr="00B75FA7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C97935" w:rsidRDefault="008437B3" w:rsidP="00C9793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56289911"/>
    </w:p>
    <w:p w:rsidR="00C97935" w:rsidRDefault="00C97935" w:rsidP="00C9793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9793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D33B8B">
        <w:rPr>
          <w:sz w:val="28"/>
          <w:szCs w:val="28"/>
          <w:lang w:val="uk-UA"/>
        </w:rPr>
        <w:t>Переоформити, відповідно до рішення виконавчого комітету міської ради від 23.11.1998 №321 «Про переоформлення жилих приміщень в гуртожитках для проживання малих сімей в ордерні</w:t>
      </w:r>
      <w:r>
        <w:rPr>
          <w:sz w:val="28"/>
          <w:szCs w:val="28"/>
          <w:lang w:val="uk-UA"/>
        </w:rPr>
        <w:t xml:space="preserve"> квартири», в ордерну квартиру</w:t>
      </w:r>
      <w:r w:rsidRPr="00D33B8B">
        <w:rPr>
          <w:sz w:val="28"/>
          <w:szCs w:val="28"/>
          <w:lang w:val="uk-UA"/>
        </w:rPr>
        <w:t xml:space="preserve"> </w:t>
      </w:r>
      <w:r w:rsidR="00E91B0D">
        <w:rPr>
          <w:sz w:val="28"/>
          <w:szCs w:val="28"/>
          <w:lang w:val="uk-UA"/>
        </w:rPr>
        <w:t>жиле приміщення №</w:t>
      </w:r>
      <w:r w:rsidRPr="00D33B8B">
        <w:rPr>
          <w:sz w:val="28"/>
          <w:szCs w:val="28"/>
          <w:lang w:val="uk-UA"/>
        </w:rPr>
        <w:t xml:space="preserve"> жилою площею 14,4 кв.м в гуртожитку для проживання малих сімей</w:t>
      </w:r>
      <w:r w:rsidR="00E91B0D">
        <w:rPr>
          <w:sz w:val="28"/>
          <w:szCs w:val="28"/>
          <w:lang w:val="uk-UA"/>
        </w:rPr>
        <w:t xml:space="preserve"> на пр.Л.Українки</w:t>
      </w:r>
      <w:r>
        <w:rPr>
          <w:sz w:val="28"/>
          <w:szCs w:val="28"/>
          <w:lang w:val="uk-UA"/>
        </w:rPr>
        <w:t xml:space="preserve">, сім’ї </w:t>
      </w:r>
      <w:r w:rsidRPr="00D33B8B">
        <w:rPr>
          <w:sz w:val="28"/>
          <w:szCs w:val="28"/>
          <w:lang w:val="uk-UA"/>
        </w:rPr>
        <w:t>Руслана Мар’яновича, 2 особи, яка в ньому проживає</w:t>
      </w:r>
      <w:r>
        <w:rPr>
          <w:sz w:val="28"/>
          <w:szCs w:val="28"/>
          <w:lang w:val="uk-UA"/>
        </w:rPr>
        <w:t>.</w:t>
      </w:r>
    </w:p>
    <w:p w:rsidR="00C97935" w:rsidRDefault="00C97935" w:rsidP="00C979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793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D33B8B">
        <w:rPr>
          <w:sz w:val="28"/>
          <w:szCs w:val="28"/>
          <w:lang w:val="uk-UA"/>
        </w:rPr>
        <w:t>Зняти з квартирного обліку</w:t>
      </w:r>
      <w:r>
        <w:rPr>
          <w:sz w:val="28"/>
          <w:szCs w:val="28"/>
          <w:lang w:val="uk-UA"/>
        </w:rPr>
        <w:t>, відповідно до</w:t>
      </w:r>
      <w:r w:rsidRPr="00D33B8B">
        <w:rPr>
          <w:sz w:val="28"/>
          <w:szCs w:val="28"/>
          <w:lang w:val="uk-UA"/>
        </w:rPr>
        <w:t xml:space="preserve"> п.1</w:t>
      </w:r>
      <w:r w:rsidRPr="00D33B8B">
        <w:rPr>
          <w:sz w:val="28"/>
          <w:szCs w:val="28"/>
          <w:vertAlign w:val="superscript"/>
          <w:lang w:val="uk-UA"/>
        </w:rPr>
        <w:t>1</w:t>
      </w:r>
      <w:r w:rsidRPr="00D33B8B">
        <w:rPr>
          <w:sz w:val="28"/>
          <w:szCs w:val="28"/>
          <w:lang w:val="uk-UA"/>
        </w:rPr>
        <w:t xml:space="preserve"> ч.2 с</w:t>
      </w:r>
      <w:r>
        <w:rPr>
          <w:sz w:val="28"/>
          <w:szCs w:val="28"/>
          <w:lang w:val="uk-UA"/>
        </w:rPr>
        <w:t>т.40 Житлового кодексу України,</w:t>
      </w:r>
      <w:r w:rsidRPr="00D33B8B">
        <w:rPr>
          <w:sz w:val="28"/>
          <w:szCs w:val="28"/>
          <w:lang w:val="uk-UA"/>
        </w:rPr>
        <w:t xml:space="preserve"> п.44 Порядку </w:t>
      </w:r>
      <w:r w:rsidRPr="00D33B8B">
        <w:rPr>
          <w:rStyle w:val="rvts23"/>
          <w:bCs/>
          <w:color w:val="333333"/>
          <w:sz w:val="28"/>
          <w:szCs w:val="28"/>
          <w:shd w:val="clear" w:color="auto" w:fill="FFFFFF"/>
          <w:lang w:val="uk-UA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сімей, затвердженого постановою</w:t>
      </w:r>
      <w:r w:rsidRPr="00D33B8B">
        <w:rPr>
          <w:sz w:val="28"/>
          <w:szCs w:val="28"/>
          <w:lang w:val="uk-UA"/>
        </w:rPr>
        <w:t xml:space="preserve"> Кабінету Міністрів України</w:t>
      </w:r>
      <w:r w:rsidRPr="00D33B8B">
        <w:rPr>
          <w:rStyle w:val="rvts9"/>
          <w:rFonts w:eastAsiaTheme="majorEastAsia"/>
          <w:bCs/>
          <w:color w:val="000000"/>
          <w:sz w:val="28"/>
          <w:szCs w:val="28"/>
          <w:shd w:val="clear" w:color="auto" w:fill="FFFFFF"/>
          <w:lang w:val="uk-UA"/>
        </w:rPr>
        <w:t xml:space="preserve"> від 19 жовтня 2016 р. №719 «</w:t>
      </w:r>
      <w:r w:rsidRPr="00D33B8B">
        <w:rPr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</w:t>
      </w:r>
      <w:bookmarkStart w:id="1" w:name="_GoBack"/>
      <w:bookmarkEnd w:id="1"/>
      <w:r>
        <w:rPr>
          <w:sz w:val="28"/>
          <w:szCs w:val="28"/>
          <w:lang w:val="uk-UA"/>
        </w:rPr>
        <w:t xml:space="preserve">, </w:t>
      </w:r>
      <w:r w:rsidRPr="00D33B8B">
        <w:rPr>
          <w:sz w:val="28"/>
          <w:szCs w:val="28"/>
          <w:lang w:val="uk-UA"/>
        </w:rPr>
        <w:t>Василя Петровича, 3 особи.</w:t>
      </w:r>
    </w:p>
    <w:p w:rsidR="000B45C5" w:rsidRDefault="00C97935" w:rsidP="00C9793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C9793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515666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  <w:bookmarkEnd w:id="0"/>
    </w:p>
    <w:p w:rsidR="00C97935" w:rsidRPr="00C97935" w:rsidRDefault="00C97935" w:rsidP="00C979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5D73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FE5D73" w:rsidRPr="0090208D" w:rsidRDefault="00FE5D73" w:rsidP="00FE5D73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FE5D73" w:rsidRPr="0090208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8DD" w:rsidRDefault="00A118DD">
      <w:r>
        <w:separator/>
      </w:r>
    </w:p>
  </w:endnote>
  <w:endnote w:type="continuationSeparator" w:id="0">
    <w:p w:rsidR="00A118DD" w:rsidRDefault="00A1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8DD" w:rsidRDefault="00A118DD">
      <w:r>
        <w:separator/>
      </w:r>
    </w:p>
  </w:footnote>
  <w:footnote w:type="continuationSeparator" w:id="0">
    <w:p w:rsidR="00A118DD" w:rsidRDefault="00A1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7935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30"/>
  </w:num>
  <w:num w:numId="5">
    <w:abstractNumId w:val="18"/>
  </w:num>
  <w:num w:numId="6">
    <w:abstractNumId w:val="25"/>
  </w:num>
  <w:num w:numId="7">
    <w:abstractNumId w:val="1"/>
  </w:num>
  <w:num w:numId="8">
    <w:abstractNumId w:val="21"/>
  </w:num>
  <w:num w:numId="9">
    <w:abstractNumId w:val="17"/>
  </w:num>
  <w:num w:numId="10">
    <w:abstractNumId w:val="14"/>
  </w:num>
  <w:num w:numId="11">
    <w:abstractNumId w:val="9"/>
  </w:num>
  <w:num w:numId="12">
    <w:abstractNumId w:val="6"/>
  </w:num>
  <w:num w:numId="13">
    <w:abstractNumId w:val="16"/>
  </w:num>
  <w:num w:numId="14">
    <w:abstractNumId w:val="15"/>
  </w:num>
  <w:num w:numId="15">
    <w:abstractNumId w:val="8"/>
  </w:num>
  <w:num w:numId="16">
    <w:abstractNumId w:val="3"/>
  </w:num>
  <w:num w:numId="17">
    <w:abstractNumId w:val="11"/>
  </w:num>
  <w:num w:numId="18">
    <w:abstractNumId w:val="29"/>
  </w:num>
  <w:num w:numId="19">
    <w:abstractNumId w:val="20"/>
  </w:num>
  <w:num w:numId="20">
    <w:abstractNumId w:val="28"/>
  </w:num>
  <w:num w:numId="21">
    <w:abstractNumId w:val="5"/>
  </w:num>
  <w:num w:numId="22">
    <w:abstractNumId w:val="0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10"/>
  </w:num>
  <w:num w:numId="28">
    <w:abstractNumId w:val="7"/>
  </w:num>
  <w:num w:numId="29">
    <w:abstractNumId w:val="27"/>
  </w:num>
  <w:num w:numId="30">
    <w:abstractNumId w:val="1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0F7DCA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46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710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661C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614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75A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8DD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935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1B0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3FD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5D73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FCC98-0D8B-4D3D-8D63-85857CA2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2024-03-26T14:15:00Z</cp:lastPrinted>
  <dcterms:created xsi:type="dcterms:W3CDTF">2024-03-29T08:09:00Z</dcterms:created>
  <dcterms:modified xsi:type="dcterms:W3CDTF">2024-03-29T08:10:00Z</dcterms:modified>
</cp:coreProperties>
</file>