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BC4" w:rsidRPr="00394BC4" w:rsidRDefault="00394BC4" w:rsidP="00394BC4">
      <w:pPr>
        <w:tabs>
          <w:tab w:val="left" w:pos="4860"/>
        </w:tabs>
        <w:snapToGrid w:val="0"/>
        <w:jc w:val="center"/>
        <w:rPr>
          <w:rFonts w:ascii="Calibri" w:eastAsia="Calibri" w:hAnsi="Calibri"/>
          <w:sz w:val="28"/>
          <w:szCs w:val="28"/>
          <w:lang w:val="ru-RU" w:eastAsia="en-US"/>
        </w:rPr>
      </w:pPr>
      <w:r w:rsidRPr="00394BC4">
        <w:rPr>
          <w:rFonts w:ascii="Calibri" w:eastAsia="Calibri" w:hAnsi="Calibri"/>
          <w:sz w:val="28"/>
          <w:szCs w:val="28"/>
          <w:lang w:val="ru-RU" w:eastAsia="en-US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77590038" r:id="rId6"/>
        </w:object>
      </w:r>
    </w:p>
    <w:p w:rsidR="00394BC4" w:rsidRPr="00394BC4" w:rsidRDefault="00394BC4" w:rsidP="00394BC4">
      <w:pPr>
        <w:tabs>
          <w:tab w:val="left" w:pos="4253"/>
        </w:tabs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394BC4">
        <w:rPr>
          <w:rFonts w:eastAsia="Calibri"/>
          <w:b/>
          <w:sz w:val="28"/>
          <w:szCs w:val="28"/>
          <w:lang w:val="ru-RU" w:eastAsia="en-US"/>
        </w:rPr>
        <w:t>УКРАЇНА</w:t>
      </w:r>
    </w:p>
    <w:p w:rsidR="00394BC4" w:rsidRPr="00394BC4" w:rsidRDefault="00394BC4" w:rsidP="00394BC4">
      <w:pPr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394BC4">
        <w:rPr>
          <w:rFonts w:eastAsia="Calibri"/>
          <w:b/>
          <w:sz w:val="28"/>
          <w:szCs w:val="28"/>
          <w:lang w:val="ru-RU" w:eastAsia="en-US"/>
        </w:rPr>
        <w:t>КАЛУСЬКА МІСЬКА РАДА</w:t>
      </w:r>
    </w:p>
    <w:p w:rsidR="00394BC4" w:rsidRPr="00394BC4" w:rsidRDefault="00394BC4" w:rsidP="00394BC4">
      <w:pPr>
        <w:snapToGrid w:val="0"/>
        <w:jc w:val="center"/>
        <w:rPr>
          <w:rFonts w:eastAsia="Calibri"/>
          <w:b/>
          <w:sz w:val="28"/>
          <w:szCs w:val="28"/>
          <w:lang w:val="ru-RU" w:eastAsia="en-US"/>
        </w:rPr>
      </w:pPr>
      <w:r w:rsidRPr="00394BC4">
        <w:rPr>
          <w:rFonts w:eastAsia="Calibri"/>
          <w:b/>
          <w:sz w:val="28"/>
          <w:szCs w:val="28"/>
          <w:lang w:val="ru-RU" w:eastAsia="en-US"/>
        </w:rPr>
        <w:t>ІВАНО-ФРАНКІВСЬКОЇ ОБЛАСТІ</w:t>
      </w:r>
    </w:p>
    <w:p w:rsidR="00394BC4" w:rsidRPr="00394BC4" w:rsidRDefault="00394BC4" w:rsidP="00394BC4">
      <w:pPr>
        <w:jc w:val="center"/>
        <w:rPr>
          <w:rFonts w:eastAsia="Calibri"/>
          <w:b/>
          <w:sz w:val="28"/>
          <w:szCs w:val="28"/>
          <w:lang w:val="ru-RU" w:eastAsia="en-US"/>
        </w:rPr>
      </w:pPr>
      <w:proofErr w:type="gramStart"/>
      <w:r w:rsidRPr="00394BC4">
        <w:rPr>
          <w:rFonts w:eastAsia="Calibri"/>
          <w:b/>
          <w:sz w:val="28"/>
          <w:szCs w:val="28"/>
          <w:lang w:val="ru-RU" w:eastAsia="en-US"/>
        </w:rPr>
        <w:t>ВИКОНАВЧИЙ  КОМІТЕТ</w:t>
      </w:r>
      <w:proofErr w:type="gramEnd"/>
    </w:p>
    <w:p w:rsidR="00394BC4" w:rsidRPr="00394BC4" w:rsidRDefault="00394BC4" w:rsidP="00394BC4">
      <w:pPr>
        <w:rPr>
          <w:rFonts w:eastAsia="Calibri"/>
          <w:sz w:val="28"/>
          <w:szCs w:val="28"/>
          <w:lang w:val="ru-RU" w:eastAsia="en-US"/>
        </w:rPr>
      </w:pPr>
      <w:r w:rsidRPr="00394BC4">
        <w:rPr>
          <w:rFonts w:ascii="Calibri" w:eastAsia="Calibri" w:hAnsi="Calibri"/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08992" wp14:editId="46AA5193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6076950" cy="9525"/>
                <wp:effectExtent l="0" t="19050" r="38100" b="476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A175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" strokeweight="4.5pt">
                <v:stroke linestyle="thickThin"/>
              </v:line>
            </w:pict>
          </mc:Fallback>
        </mc:AlternateContent>
      </w:r>
    </w:p>
    <w:p w:rsidR="00394BC4" w:rsidRPr="00394BC4" w:rsidRDefault="00394BC4" w:rsidP="00394BC4">
      <w:pPr>
        <w:jc w:val="center"/>
        <w:rPr>
          <w:rFonts w:eastAsia="Calibri"/>
          <w:b/>
          <w:sz w:val="28"/>
          <w:szCs w:val="28"/>
          <w:lang w:val="ru-RU" w:eastAsia="en-US"/>
        </w:rPr>
      </w:pPr>
      <w:r w:rsidRPr="00394BC4">
        <w:rPr>
          <w:rFonts w:eastAsia="Calibri"/>
          <w:b/>
          <w:sz w:val="28"/>
          <w:szCs w:val="28"/>
          <w:lang w:val="ru-RU" w:eastAsia="en-US"/>
        </w:rPr>
        <w:t>РОЗПОРЯДЖЕННЯ МІСЬКОГО ГОЛОВИ</w:t>
      </w:r>
    </w:p>
    <w:p w:rsidR="00394BC4" w:rsidRPr="00394BC4" w:rsidRDefault="00394BC4" w:rsidP="00394BC4">
      <w:pPr>
        <w:jc w:val="center"/>
        <w:rPr>
          <w:rFonts w:eastAsia="Calibri"/>
          <w:b/>
          <w:sz w:val="28"/>
          <w:szCs w:val="28"/>
          <w:lang w:val="ru-RU" w:eastAsia="en-US"/>
        </w:rPr>
      </w:pPr>
    </w:p>
    <w:p w:rsidR="00394BC4" w:rsidRPr="00394BC4" w:rsidRDefault="00394BC4" w:rsidP="00394BC4">
      <w:pPr>
        <w:rPr>
          <w:rFonts w:eastAsia="Calibri"/>
          <w:sz w:val="28"/>
          <w:szCs w:val="28"/>
          <w:lang w:eastAsia="en-US"/>
        </w:rPr>
      </w:pPr>
      <w:r w:rsidRPr="00394BC4">
        <w:rPr>
          <w:rFonts w:eastAsia="Calibri"/>
          <w:sz w:val="28"/>
          <w:szCs w:val="28"/>
          <w:lang w:eastAsia="en-US"/>
        </w:rPr>
        <w:t>16.03.2021</w:t>
      </w:r>
      <w:r w:rsidRPr="00394BC4">
        <w:rPr>
          <w:rFonts w:eastAsia="Calibri"/>
          <w:sz w:val="28"/>
          <w:szCs w:val="28"/>
          <w:lang w:val="ru-RU" w:eastAsia="en-US"/>
        </w:rPr>
        <w:t xml:space="preserve">                                     м. Калуш                                      №</w:t>
      </w:r>
      <w:r>
        <w:rPr>
          <w:rFonts w:eastAsia="Calibri"/>
          <w:sz w:val="28"/>
          <w:szCs w:val="28"/>
          <w:lang w:eastAsia="en-US"/>
        </w:rPr>
        <w:t xml:space="preserve"> 89</w:t>
      </w:r>
      <w:r w:rsidRPr="00394BC4">
        <w:rPr>
          <w:rFonts w:eastAsia="Calibri"/>
          <w:sz w:val="28"/>
          <w:szCs w:val="28"/>
          <w:lang w:eastAsia="en-US"/>
        </w:rPr>
        <w:t>-р</w:t>
      </w:r>
    </w:p>
    <w:p w:rsidR="00394BC4" w:rsidRDefault="00394BC4" w:rsidP="00394BC4">
      <w:pPr>
        <w:ind w:left="426"/>
        <w:jc w:val="both"/>
        <w:rPr>
          <w:sz w:val="28"/>
          <w:szCs w:val="28"/>
        </w:rPr>
      </w:pPr>
    </w:p>
    <w:p w:rsidR="00394BC4" w:rsidRDefault="00394BC4" w:rsidP="00394BC4">
      <w:pPr>
        <w:ind w:left="426"/>
        <w:jc w:val="both"/>
        <w:rPr>
          <w:sz w:val="28"/>
          <w:szCs w:val="28"/>
        </w:rPr>
      </w:pPr>
    </w:p>
    <w:p w:rsidR="00394BC4" w:rsidRDefault="00394BC4" w:rsidP="00394BC4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Про створення </w:t>
      </w:r>
      <w:r>
        <w:rPr>
          <w:sz w:val="28"/>
          <w:szCs w:val="28"/>
        </w:rPr>
        <w:t xml:space="preserve"> тимчасової </w:t>
      </w:r>
    </w:p>
    <w:p w:rsidR="00394BC4" w:rsidRDefault="00394BC4" w:rsidP="00394BC4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комісії для проведення</w:t>
      </w:r>
      <w:r>
        <w:rPr>
          <w:sz w:val="28"/>
          <w:szCs w:val="28"/>
        </w:rPr>
        <w:t xml:space="preserve"> </w:t>
      </w:r>
      <w:r w:rsidRPr="000E0581">
        <w:rPr>
          <w:sz w:val="28"/>
          <w:szCs w:val="28"/>
        </w:rPr>
        <w:t>огляду</w:t>
      </w:r>
    </w:p>
    <w:p w:rsidR="00394BC4" w:rsidRPr="000E0581" w:rsidRDefault="00394BC4" w:rsidP="00394BC4">
      <w:pPr>
        <w:ind w:left="284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E0581">
        <w:rPr>
          <w:sz w:val="28"/>
          <w:szCs w:val="28"/>
        </w:rPr>
        <w:t>технічного  стану житлового будинку</w:t>
      </w:r>
    </w:p>
    <w:p w:rsidR="00394BC4" w:rsidRPr="000E0581" w:rsidRDefault="00394BC4" w:rsidP="00394BC4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№22 на вул. Б.</w:t>
      </w:r>
      <w:r>
        <w:rPr>
          <w:sz w:val="28"/>
          <w:szCs w:val="28"/>
        </w:rPr>
        <w:t xml:space="preserve"> </w:t>
      </w:r>
      <w:r w:rsidRPr="000E0581">
        <w:rPr>
          <w:sz w:val="28"/>
          <w:szCs w:val="28"/>
        </w:rPr>
        <w:t>Хмельницького</w:t>
      </w:r>
    </w:p>
    <w:p w:rsidR="00394BC4" w:rsidRPr="000E0581" w:rsidRDefault="00394BC4" w:rsidP="00394BC4">
      <w:pPr>
        <w:ind w:left="426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ОСББ "УКР.ДІМ" </w:t>
      </w:r>
    </w:p>
    <w:p w:rsidR="00394BC4" w:rsidRPr="000E0581" w:rsidRDefault="00394BC4" w:rsidP="00394BC4">
      <w:pPr>
        <w:rPr>
          <w:sz w:val="28"/>
          <w:szCs w:val="28"/>
        </w:rPr>
      </w:pPr>
    </w:p>
    <w:p w:rsidR="00394BC4" w:rsidRPr="000E0581" w:rsidRDefault="00394BC4" w:rsidP="00394BC4">
      <w:pPr>
        <w:rPr>
          <w:sz w:val="28"/>
          <w:szCs w:val="28"/>
        </w:rPr>
      </w:pP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Відповідно до ст.30 Закону України "Про місцеве самоврядування в Україні", на виконання Програми стимулювання створення та підтримки об'єднань співвласників багатоквартирних будинків (ОСББ) в м. </w:t>
      </w:r>
      <w:proofErr w:type="spellStart"/>
      <w:r w:rsidRPr="000E0581">
        <w:rPr>
          <w:sz w:val="28"/>
          <w:szCs w:val="28"/>
        </w:rPr>
        <w:t>Калуші</w:t>
      </w:r>
      <w:proofErr w:type="spellEnd"/>
      <w:r w:rsidRPr="000E0581">
        <w:rPr>
          <w:sz w:val="28"/>
          <w:szCs w:val="28"/>
        </w:rPr>
        <w:t xml:space="preserve"> на 2020-2022 роки, затвердженої рішенням Калуської міської ради від 20.12.2019 №2816, беручи до уваги заяву голови ОСББ " УКР.ДІМ " від 18.02.2021</w:t>
      </w:r>
      <w:r>
        <w:rPr>
          <w:sz w:val="28"/>
          <w:szCs w:val="28"/>
        </w:rPr>
        <w:t xml:space="preserve"> № 268 / 05.1-20</w:t>
      </w:r>
      <w:r w:rsidRPr="000E0581">
        <w:rPr>
          <w:sz w:val="28"/>
          <w:szCs w:val="28"/>
        </w:rPr>
        <w:t xml:space="preserve">: </w:t>
      </w: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1. Створити</w:t>
      </w:r>
      <w:r>
        <w:rPr>
          <w:sz w:val="28"/>
          <w:szCs w:val="28"/>
        </w:rPr>
        <w:t xml:space="preserve"> тимчасову</w:t>
      </w:r>
      <w:r w:rsidRPr="000E0581">
        <w:rPr>
          <w:sz w:val="28"/>
          <w:szCs w:val="28"/>
        </w:rPr>
        <w:t xml:space="preserve"> комісію для проведення огляду технічного стану житлового будинку №22 на вул. Богдана Хмельницького ОСББ " УКР.ДІМ " у складі:</w:t>
      </w:r>
    </w:p>
    <w:p w:rsidR="00394BC4" w:rsidRPr="000E0581" w:rsidRDefault="00394BC4" w:rsidP="00394BC4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54"/>
        <w:gridCol w:w="6001"/>
      </w:tblGrid>
      <w:tr w:rsidR="00394BC4" w:rsidRPr="000E0581" w:rsidTr="00D211FB">
        <w:tc>
          <w:tcPr>
            <w:tcW w:w="9639" w:type="dxa"/>
            <w:gridSpan w:val="2"/>
            <w:hideMark/>
          </w:tcPr>
          <w:p w:rsidR="00394BC4" w:rsidRDefault="00394BC4" w:rsidP="00D211FB">
            <w:pPr>
              <w:spacing w:line="256" w:lineRule="auto"/>
              <w:jc w:val="both"/>
              <w:rPr>
                <w:b/>
                <w:sz w:val="28"/>
                <w:szCs w:val="28"/>
              </w:rPr>
            </w:pPr>
            <w:r w:rsidRPr="000E0581">
              <w:rPr>
                <w:b/>
                <w:sz w:val="28"/>
                <w:szCs w:val="28"/>
              </w:rPr>
              <w:t xml:space="preserve">Голова </w:t>
            </w:r>
            <w:r>
              <w:rPr>
                <w:b/>
                <w:sz w:val="28"/>
                <w:szCs w:val="28"/>
              </w:rPr>
              <w:t xml:space="preserve"> тимчасової</w:t>
            </w:r>
          </w:p>
          <w:p w:rsidR="00394BC4" w:rsidRPr="000E0581" w:rsidRDefault="00394BC4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E0581">
              <w:rPr>
                <w:b/>
                <w:sz w:val="28"/>
                <w:szCs w:val="28"/>
              </w:rPr>
              <w:t>комісії:</w:t>
            </w:r>
          </w:p>
        </w:tc>
      </w:tr>
      <w:tr w:rsidR="00394BC4" w:rsidRPr="000E0581" w:rsidTr="00D211FB">
        <w:tc>
          <w:tcPr>
            <w:tcW w:w="2859" w:type="dxa"/>
            <w:hideMark/>
          </w:tcPr>
          <w:p w:rsidR="00394BC4" w:rsidRPr="000E0581" w:rsidRDefault="00394BC4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Богдан </w:t>
            </w:r>
            <w:proofErr w:type="spellStart"/>
            <w:r w:rsidRPr="000E0581">
              <w:rPr>
                <w:sz w:val="28"/>
                <w:szCs w:val="28"/>
              </w:rPr>
              <w:t>Сасник</w:t>
            </w:r>
            <w:proofErr w:type="spellEnd"/>
            <w:r w:rsidRPr="000E0581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80" w:type="dxa"/>
            <w:hideMark/>
          </w:tcPr>
          <w:p w:rsidR="00394BC4" w:rsidRPr="000E0581" w:rsidRDefault="00394BC4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ради.</w:t>
            </w:r>
          </w:p>
        </w:tc>
      </w:tr>
      <w:tr w:rsidR="00394BC4" w:rsidRPr="000E0581" w:rsidTr="00D211FB">
        <w:tc>
          <w:tcPr>
            <w:tcW w:w="9639" w:type="dxa"/>
            <w:gridSpan w:val="2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353"/>
              <w:gridCol w:w="6786"/>
            </w:tblGrid>
            <w:tr w:rsidR="00394BC4" w:rsidRPr="000E0581" w:rsidTr="00D211FB">
              <w:tc>
                <w:tcPr>
                  <w:tcW w:w="2395" w:type="dxa"/>
                </w:tcPr>
                <w:p w:rsidR="00394BC4" w:rsidRDefault="00394BC4" w:rsidP="00D211FB">
                  <w:pPr>
                    <w:ind w:left="-68"/>
                    <w:jc w:val="both"/>
                    <w:rPr>
                      <w:b/>
                      <w:sz w:val="28"/>
                      <w:szCs w:val="28"/>
                    </w:rPr>
                  </w:pPr>
                  <w:r w:rsidRPr="000E0581">
                    <w:rPr>
                      <w:b/>
                      <w:sz w:val="28"/>
                      <w:szCs w:val="28"/>
                    </w:rPr>
                    <w:t xml:space="preserve">Члени </w:t>
                  </w:r>
                  <w:r>
                    <w:rPr>
                      <w:b/>
                      <w:sz w:val="28"/>
                      <w:szCs w:val="28"/>
                    </w:rPr>
                    <w:t>тимчасової</w:t>
                  </w:r>
                </w:p>
                <w:p w:rsidR="00394BC4" w:rsidRPr="000E0581" w:rsidRDefault="00394BC4" w:rsidP="00D211FB">
                  <w:pPr>
                    <w:ind w:left="-68"/>
                    <w:jc w:val="both"/>
                    <w:rPr>
                      <w:b/>
                      <w:sz w:val="28"/>
                      <w:szCs w:val="28"/>
                    </w:rPr>
                  </w:pPr>
                  <w:r w:rsidRPr="000E0581">
                    <w:rPr>
                      <w:b/>
                      <w:sz w:val="28"/>
                      <w:szCs w:val="28"/>
                    </w:rPr>
                    <w:t>комісії:</w:t>
                  </w:r>
                </w:p>
                <w:p w:rsidR="00394BC4" w:rsidRPr="000E0581" w:rsidRDefault="00394BC4" w:rsidP="00D211F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394BC4" w:rsidRPr="000E0581" w:rsidRDefault="00394BC4" w:rsidP="00D211FB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394BC4" w:rsidRPr="000E0581" w:rsidRDefault="00394BC4" w:rsidP="00D211FB">
                  <w:pPr>
                    <w:ind w:left="-210"/>
                    <w:jc w:val="both"/>
                    <w:rPr>
                      <w:sz w:val="28"/>
                      <w:szCs w:val="28"/>
                    </w:rPr>
                  </w:pPr>
                  <w:r w:rsidRPr="000E0581">
                    <w:rPr>
                      <w:sz w:val="28"/>
                      <w:szCs w:val="28"/>
                    </w:rPr>
                    <w:t xml:space="preserve"> Яків Бадьора</w:t>
                  </w:r>
                </w:p>
              </w:tc>
              <w:tc>
                <w:tcPr>
                  <w:tcW w:w="6959" w:type="dxa"/>
                </w:tcPr>
                <w:p w:rsidR="00394BC4" w:rsidRPr="000E0581" w:rsidRDefault="00394BC4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394BC4" w:rsidRPr="000E0581" w:rsidRDefault="00394BC4" w:rsidP="00D211FB">
                  <w:pPr>
                    <w:rPr>
                      <w:sz w:val="28"/>
                      <w:szCs w:val="28"/>
                    </w:rPr>
                  </w:pPr>
                </w:p>
                <w:p w:rsidR="00394BC4" w:rsidRPr="000E0581" w:rsidRDefault="00394BC4" w:rsidP="00D211FB">
                  <w:pPr>
                    <w:rPr>
                      <w:sz w:val="28"/>
                      <w:szCs w:val="28"/>
                    </w:rPr>
                  </w:pPr>
                </w:p>
                <w:p w:rsidR="00394BC4" w:rsidRPr="005F4FEE" w:rsidRDefault="00394BC4" w:rsidP="00D211FB">
                  <w:pPr>
                    <w:pStyle w:val="a3"/>
                    <w:numPr>
                      <w:ilvl w:val="0"/>
                      <w:numId w:val="2"/>
                    </w:numPr>
                    <w:tabs>
                      <w:tab w:val="left" w:pos="2475"/>
                    </w:tabs>
                    <w:jc w:val="both"/>
                    <w:rPr>
                      <w:sz w:val="28"/>
                      <w:szCs w:val="28"/>
                    </w:rPr>
                  </w:pPr>
                  <w:r w:rsidRPr="005F4FEE">
                    <w:rPr>
                      <w:sz w:val="28"/>
                      <w:szCs w:val="28"/>
                    </w:rPr>
                    <w:t>голова об'єднання співвласників багатоквартирного будинку  " УКР.ДІМ " (за згодою);</w:t>
                  </w:r>
                </w:p>
              </w:tc>
            </w:tr>
          </w:tbl>
          <w:p w:rsidR="00394BC4" w:rsidRPr="000E0581" w:rsidRDefault="00394BC4" w:rsidP="00D211FB">
            <w:pPr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570" w:type="dxa"/>
              <w:tblLook w:val="01E0" w:firstRow="1" w:lastRow="1" w:firstColumn="1" w:lastColumn="1" w:noHBand="0" w:noVBand="0"/>
            </w:tblPr>
            <w:tblGrid>
              <w:gridCol w:w="2415"/>
              <w:gridCol w:w="33"/>
              <w:gridCol w:w="6906"/>
              <w:gridCol w:w="216"/>
            </w:tblGrid>
            <w:tr w:rsidR="00394BC4" w:rsidRPr="000E0581" w:rsidTr="00D211FB">
              <w:trPr>
                <w:gridAfter w:val="1"/>
                <w:wAfter w:w="216" w:type="dxa"/>
              </w:trPr>
              <w:tc>
                <w:tcPr>
                  <w:tcW w:w="2415" w:type="dxa"/>
                </w:tcPr>
                <w:p w:rsidR="00394BC4" w:rsidRPr="000E0581" w:rsidRDefault="00394BC4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  <w:gridSpan w:val="2"/>
                </w:tcPr>
                <w:p w:rsidR="00394BC4" w:rsidRPr="000E0581" w:rsidRDefault="00394BC4" w:rsidP="00D211FB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394BC4" w:rsidRPr="000E0581" w:rsidTr="00D211FB">
              <w:tc>
                <w:tcPr>
                  <w:tcW w:w="2448" w:type="dxa"/>
                  <w:gridSpan w:val="2"/>
                </w:tcPr>
                <w:p w:rsidR="00394BC4" w:rsidRPr="000E0581" w:rsidRDefault="00394BC4" w:rsidP="00D211FB">
                  <w:pPr>
                    <w:tabs>
                      <w:tab w:val="right" w:pos="2232"/>
                    </w:tabs>
                    <w:ind w:left="-210"/>
                    <w:jc w:val="both"/>
                    <w:rPr>
                      <w:sz w:val="28"/>
                      <w:szCs w:val="28"/>
                    </w:rPr>
                  </w:pPr>
                  <w:r w:rsidRPr="000E0581">
                    <w:rPr>
                      <w:sz w:val="28"/>
                      <w:szCs w:val="28"/>
                    </w:rPr>
                    <w:t>Ольга Дорош</w:t>
                  </w:r>
                  <w:r>
                    <w:rPr>
                      <w:sz w:val="28"/>
                      <w:szCs w:val="28"/>
                    </w:rPr>
                    <w:tab/>
                    <w:t xml:space="preserve">     </w:t>
                  </w:r>
                </w:p>
              </w:tc>
              <w:tc>
                <w:tcPr>
                  <w:tcW w:w="7122" w:type="dxa"/>
                  <w:gridSpan w:val="2"/>
                </w:tcPr>
                <w:p w:rsidR="00394BC4" w:rsidRPr="000E0581" w:rsidRDefault="00394BC4" w:rsidP="00D211FB">
                  <w:pPr>
                    <w:pStyle w:val="a3"/>
                    <w:numPr>
                      <w:ilvl w:val="0"/>
                      <w:numId w:val="1"/>
                    </w:numPr>
                    <w:ind w:left="74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0E0581">
                    <w:rPr>
                      <w:sz w:val="28"/>
                      <w:szCs w:val="28"/>
                    </w:rPr>
                    <w:t xml:space="preserve">головний інженер управлінської компанії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0E0581">
                    <w:rPr>
                      <w:sz w:val="28"/>
                      <w:szCs w:val="28"/>
                    </w:rPr>
                    <w:t>"</w:t>
                  </w:r>
                  <w:proofErr w:type="spellStart"/>
                  <w:r w:rsidRPr="000E0581">
                    <w:rPr>
                      <w:sz w:val="28"/>
                      <w:szCs w:val="28"/>
                    </w:rPr>
                    <w:t>Теплодім</w:t>
                  </w:r>
                  <w:proofErr w:type="spellEnd"/>
                  <w:r w:rsidRPr="000E0581">
                    <w:rPr>
                      <w:sz w:val="28"/>
                      <w:szCs w:val="28"/>
                    </w:rPr>
                    <w:t>"(за згодою);</w:t>
                  </w:r>
                </w:p>
              </w:tc>
            </w:tr>
          </w:tbl>
          <w:p w:rsidR="00394BC4" w:rsidRPr="000E0581" w:rsidRDefault="00394BC4" w:rsidP="00D211FB">
            <w:pPr>
              <w:jc w:val="both"/>
              <w:rPr>
                <w:b/>
                <w:sz w:val="28"/>
                <w:szCs w:val="28"/>
              </w:rPr>
            </w:pPr>
          </w:p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394BC4" w:rsidRPr="000E0581" w:rsidTr="00D211FB">
        <w:tc>
          <w:tcPr>
            <w:tcW w:w="2859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394BC4" w:rsidRPr="000E0581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394BC4" w:rsidRPr="000E0581" w:rsidTr="00D211FB">
        <w:tc>
          <w:tcPr>
            <w:tcW w:w="2859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Тарас Захарія</w:t>
            </w:r>
          </w:p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394BC4" w:rsidRPr="000E0581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- головний спеціаліст - юрист відділу житлової політики та роботи із споживачами управління житлово-комунального господарства міської ради; </w:t>
            </w:r>
          </w:p>
          <w:p w:rsidR="00394BC4" w:rsidRPr="000E0581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  <w:p w:rsidR="00394BC4" w:rsidRPr="000E0581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394BC4" w:rsidRPr="000E0581" w:rsidTr="00D211FB">
        <w:tc>
          <w:tcPr>
            <w:tcW w:w="2859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Алла </w:t>
            </w:r>
            <w:proofErr w:type="spellStart"/>
            <w:r w:rsidRPr="000E0581">
              <w:rPr>
                <w:sz w:val="28"/>
                <w:szCs w:val="28"/>
              </w:rPr>
              <w:t>Попельницька</w:t>
            </w:r>
            <w:proofErr w:type="spellEnd"/>
          </w:p>
        </w:tc>
        <w:tc>
          <w:tcPr>
            <w:tcW w:w="6780" w:type="dxa"/>
          </w:tcPr>
          <w:p w:rsidR="00394BC4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- депутат Калуської міської ради (за згодою);</w:t>
            </w:r>
          </w:p>
          <w:p w:rsidR="00394BC4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  <w:p w:rsidR="00394BC4" w:rsidRPr="000E0581" w:rsidRDefault="00394BC4" w:rsidP="00D211FB">
            <w:pPr>
              <w:tabs>
                <w:tab w:val="left" w:pos="2475"/>
              </w:tabs>
              <w:jc w:val="both"/>
              <w:rPr>
                <w:sz w:val="28"/>
                <w:szCs w:val="28"/>
              </w:rPr>
            </w:pPr>
          </w:p>
        </w:tc>
      </w:tr>
      <w:tr w:rsidR="00394BC4" w:rsidRPr="000E0581" w:rsidTr="00D211FB">
        <w:tc>
          <w:tcPr>
            <w:tcW w:w="2859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</w:p>
        </w:tc>
      </w:tr>
      <w:tr w:rsidR="00394BC4" w:rsidRPr="000E0581" w:rsidTr="00D211FB">
        <w:tc>
          <w:tcPr>
            <w:tcW w:w="2859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 xml:space="preserve">Оксана </w:t>
            </w:r>
            <w:proofErr w:type="spellStart"/>
            <w:r w:rsidRPr="000E0581">
              <w:rPr>
                <w:sz w:val="28"/>
                <w:szCs w:val="28"/>
              </w:rPr>
              <w:t>Селедець</w:t>
            </w:r>
            <w:proofErr w:type="spellEnd"/>
          </w:p>
        </w:tc>
        <w:tc>
          <w:tcPr>
            <w:tcW w:w="6780" w:type="dxa"/>
          </w:tcPr>
          <w:p w:rsidR="00394BC4" w:rsidRPr="000E0581" w:rsidRDefault="00394BC4" w:rsidP="00D211FB">
            <w:pPr>
              <w:jc w:val="both"/>
              <w:rPr>
                <w:sz w:val="28"/>
                <w:szCs w:val="28"/>
              </w:rPr>
            </w:pPr>
            <w:r w:rsidRPr="000E0581">
              <w:rPr>
                <w:sz w:val="28"/>
                <w:szCs w:val="28"/>
              </w:rPr>
              <w:t>- начальник відділу капітального ремонту житлового фонду та об'єктів комунального господарства управління житлово-комунального господарства міської ради.</w:t>
            </w:r>
          </w:p>
        </w:tc>
      </w:tr>
      <w:tr w:rsidR="00394BC4" w:rsidRPr="000E0581" w:rsidTr="00D211FB">
        <w:tc>
          <w:tcPr>
            <w:tcW w:w="2859" w:type="dxa"/>
          </w:tcPr>
          <w:p w:rsidR="00394BC4" w:rsidRPr="000E0581" w:rsidRDefault="00394BC4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780" w:type="dxa"/>
          </w:tcPr>
          <w:p w:rsidR="00394BC4" w:rsidRPr="000E0581" w:rsidRDefault="00394BC4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2. Комісії:</w:t>
      </w: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2.1. Провести огляд технічного стану житлового будинку №22 на вул. Богдана Хмельницького </w:t>
      </w: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2.3. На підставі даних акту обстеження підготувати перелік ремонтних робіт та до 2</w:t>
      </w:r>
      <w:r>
        <w:rPr>
          <w:sz w:val="28"/>
          <w:szCs w:val="28"/>
        </w:rPr>
        <w:t>5</w:t>
      </w:r>
      <w:r w:rsidRPr="000E0581">
        <w:rPr>
          <w:sz w:val="28"/>
          <w:szCs w:val="28"/>
        </w:rPr>
        <w:t>.03.2021 передати комісії з відбору житлових будинків для проведення ремонтних робіт.</w:t>
      </w: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  <w:r w:rsidRPr="000E0581"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394BC4" w:rsidRPr="000E0581" w:rsidRDefault="00394BC4" w:rsidP="00394BC4">
      <w:pPr>
        <w:ind w:firstLine="540"/>
        <w:jc w:val="both"/>
        <w:rPr>
          <w:sz w:val="28"/>
          <w:szCs w:val="28"/>
        </w:rPr>
      </w:pPr>
    </w:p>
    <w:p w:rsidR="00394BC4" w:rsidRPr="000E0581" w:rsidRDefault="00394BC4" w:rsidP="00394BC4">
      <w:pPr>
        <w:jc w:val="both"/>
        <w:rPr>
          <w:sz w:val="28"/>
          <w:szCs w:val="28"/>
        </w:rPr>
      </w:pPr>
    </w:p>
    <w:p w:rsidR="00394BC4" w:rsidRPr="000E0581" w:rsidRDefault="00394BC4" w:rsidP="00394BC4">
      <w:pPr>
        <w:rPr>
          <w:sz w:val="28"/>
          <w:szCs w:val="28"/>
        </w:rPr>
      </w:pPr>
    </w:p>
    <w:p w:rsidR="00394BC4" w:rsidRDefault="00394BC4" w:rsidP="004625BA">
      <w:pPr>
        <w:rPr>
          <w:sz w:val="28"/>
          <w:szCs w:val="28"/>
        </w:rPr>
      </w:pPr>
      <w:r w:rsidRPr="00FC491D">
        <w:rPr>
          <w:sz w:val="28"/>
          <w:szCs w:val="28"/>
        </w:rPr>
        <w:t>Міський голова</w:t>
      </w:r>
      <w:r w:rsidRPr="00FC491D">
        <w:rPr>
          <w:sz w:val="28"/>
          <w:szCs w:val="28"/>
        </w:rPr>
        <w:tab/>
      </w:r>
      <w:r w:rsidRPr="00FC491D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                    </w:t>
      </w:r>
      <w:r w:rsidRPr="00FC491D">
        <w:rPr>
          <w:sz w:val="28"/>
          <w:szCs w:val="28"/>
        </w:rPr>
        <w:t xml:space="preserve">  Андрій Найда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3354"/>
        <w:gridCol w:w="6001"/>
      </w:tblGrid>
      <w:tr w:rsidR="00394BC4" w:rsidRPr="000E0581" w:rsidTr="00394BC4">
        <w:tc>
          <w:tcPr>
            <w:tcW w:w="3354" w:type="dxa"/>
          </w:tcPr>
          <w:p w:rsidR="00394BC4" w:rsidRPr="000E0581" w:rsidRDefault="00394BC4" w:rsidP="00394BC4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6001" w:type="dxa"/>
          </w:tcPr>
          <w:p w:rsidR="00394BC4" w:rsidRPr="000E0581" w:rsidRDefault="00394BC4" w:rsidP="00D211FB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394BC4" w:rsidRDefault="00394BC4" w:rsidP="00394BC4">
      <w:pPr>
        <w:jc w:val="both"/>
        <w:rPr>
          <w:sz w:val="26"/>
          <w:szCs w:val="26"/>
        </w:rPr>
      </w:pPr>
    </w:p>
    <w:p w:rsidR="00394BC4" w:rsidRDefault="00394BC4" w:rsidP="00394BC4">
      <w:pPr>
        <w:jc w:val="both"/>
        <w:rPr>
          <w:sz w:val="26"/>
          <w:szCs w:val="26"/>
        </w:rPr>
      </w:pPr>
    </w:p>
    <w:p w:rsidR="00724EB7" w:rsidRDefault="00724EB7" w:rsidP="00394BC4">
      <w:pPr>
        <w:ind w:left="-142" w:firstLine="142"/>
      </w:pPr>
    </w:p>
    <w:sectPr w:rsidR="007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254B8"/>
    <w:multiLevelType w:val="hybridMultilevel"/>
    <w:tmpl w:val="1CF4130E"/>
    <w:lvl w:ilvl="0" w:tplc="B6382EDC">
      <w:start w:val="2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E9C3FF6"/>
    <w:multiLevelType w:val="hybridMultilevel"/>
    <w:tmpl w:val="1A962CD2"/>
    <w:lvl w:ilvl="0" w:tplc="E8E40B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C4"/>
    <w:rsid w:val="00394BC4"/>
    <w:rsid w:val="004625BA"/>
    <w:rsid w:val="0072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31E51-52A2-44F9-AEDF-6B055898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B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4BC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2021-03-18T08:41:00Z</cp:lastPrinted>
  <dcterms:created xsi:type="dcterms:W3CDTF">2021-03-18T08:36:00Z</dcterms:created>
  <dcterms:modified xsi:type="dcterms:W3CDTF">2021-03-18T14:27:00Z</dcterms:modified>
</cp:coreProperties>
</file>