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C2" w:rsidRDefault="009D4FC2" w:rsidP="009D4FC2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9D4FC2" w:rsidRDefault="009D4FC2" w:rsidP="009D4FC2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Про відмову у наданні дозволу </w:t>
      </w:r>
    </w:p>
    <w:p w:rsidR="009D4FC2" w:rsidRPr="009D4FC2" w:rsidRDefault="009D4FC2" w:rsidP="009D4FC2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A25294">
        <w:rPr>
          <w:b/>
          <w:sz w:val="28"/>
          <w:szCs w:val="28"/>
          <w:lang w:val="uk-UA"/>
        </w:rPr>
        <w:t xml:space="preserve">        на розміщення зовнішніх</w:t>
      </w:r>
    </w:p>
    <w:p w:rsidR="00A25294" w:rsidRDefault="00A25294" w:rsidP="00A25294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 w:rsidR="009D4FC2">
        <w:rPr>
          <w:b/>
          <w:sz w:val="28"/>
          <w:szCs w:val="28"/>
          <w:lang w:val="uk-UA"/>
        </w:rPr>
        <w:t xml:space="preserve"> товариству з</w:t>
      </w:r>
      <w:r>
        <w:rPr>
          <w:b/>
          <w:sz w:val="28"/>
          <w:szCs w:val="28"/>
          <w:lang w:val="uk-UA"/>
        </w:rPr>
        <w:t xml:space="preserve"> </w:t>
      </w:r>
      <w:r w:rsidR="009D4FC2">
        <w:rPr>
          <w:b/>
          <w:sz w:val="28"/>
          <w:szCs w:val="28"/>
          <w:lang w:val="uk-UA"/>
        </w:rPr>
        <w:t xml:space="preserve">обмеженою </w:t>
      </w:r>
    </w:p>
    <w:p w:rsidR="00A25294" w:rsidRDefault="00A25294" w:rsidP="00A25294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9D4FC2">
        <w:rPr>
          <w:b/>
          <w:sz w:val="28"/>
          <w:szCs w:val="28"/>
          <w:lang w:val="uk-UA"/>
        </w:rPr>
        <w:t>відповідальністю «ОСА 2023» на</w:t>
      </w:r>
    </w:p>
    <w:p w:rsidR="00A25294" w:rsidRDefault="00A25294" w:rsidP="00A25294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9D4FC2">
        <w:rPr>
          <w:b/>
          <w:sz w:val="28"/>
          <w:szCs w:val="28"/>
          <w:lang w:val="uk-UA"/>
        </w:rPr>
        <w:t xml:space="preserve"> фасаді нежитлового</w:t>
      </w:r>
      <w:r>
        <w:rPr>
          <w:b/>
          <w:sz w:val="28"/>
          <w:szCs w:val="28"/>
          <w:lang w:val="uk-UA"/>
        </w:rPr>
        <w:t xml:space="preserve"> </w:t>
      </w:r>
      <w:r w:rsidR="009D4FC2">
        <w:rPr>
          <w:b/>
          <w:sz w:val="28"/>
          <w:szCs w:val="28"/>
          <w:lang w:val="uk-UA"/>
        </w:rPr>
        <w:t xml:space="preserve">приміщення </w:t>
      </w:r>
    </w:p>
    <w:p w:rsidR="009D4FC2" w:rsidRDefault="00A25294" w:rsidP="00A25294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9D4FC2">
        <w:rPr>
          <w:b/>
          <w:sz w:val="28"/>
          <w:szCs w:val="28"/>
          <w:lang w:val="uk-UA"/>
        </w:rPr>
        <w:t xml:space="preserve">на вул. Підвальна,11 в м. </w:t>
      </w:r>
      <w:proofErr w:type="spellStart"/>
      <w:r w:rsidR="009D4FC2">
        <w:rPr>
          <w:b/>
          <w:sz w:val="28"/>
          <w:szCs w:val="28"/>
          <w:lang w:val="uk-UA"/>
        </w:rPr>
        <w:t>Калуші</w:t>
      </w:r>
      <w:proofErr w:type="spellEnd"/>
    </w:p>
    <w:p w:rsidR="009D4FC2" w:rsidRDefault="009D4FC2" w:rsidP="009D4FC2">
      <w:pPr>
        <w:jc w:val="both"/>
        <w:rPr>
          <w:b/>
          <w:sz w:val="28"/>
          <w:szCs w:val="28"/>
          <w:lang w:val="uk-UA"/>
        </w:rPr>
      </w:pPr>
    </w:p>
    <w:p w:rsidR="009D4FC2" w:rsidRDefault="009D4FC2" w:rsidP="009D4F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ст.10 Закону України «Про особливості здійснення права власності у багатоквартирному будинку»,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місць розташування рекламних засобів, комп’ютерний макет місця, розглянувши заяву  товариства з обмеженою відповідальністю «ОСА 2023»  про надання дозволу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вул. Підвальна,11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9D4FC2" w:rsidRDefault="009D4FC2" w:rsidP="009D4F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D4FC2" w:rsidRDefault="009D4FC2" w:rsidP="009D4F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207C7" w:rsidRDefault="009D4FC2" w:rsidP="009D4FC2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  <w:lang w:val="uk-UA"/>
        </w:rPr>
      </w:pPr>
      <w:r w:rsidRPr="009D4FC2">
        <w:rPr>
          <w:sz w:val="28"/>
          <w:szCs w:val="28"/>
          <w:lang w:val="uk-UA"/>
        </w:rPr>
        <w:t xml:space="preserve">Відмовити </w:t>
      </w:r>
      <w:r>
        <w:rPr>
          <w:sz w:val="28"/>
          <w:szCs w:val="28"/>
          <w:lang w:val="uk-UA"/>
        </w:rPr>
        <w:t xml:space="preserve">товариству з обмеженою відповідальністю «ОСА 2023»  у наданні дозволу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фасаді нежитлового приміщення </w:t>
      </w:r>
      <w:r w:rsidR="00A25294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вул. Підвальна,11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у зв’язку з перенасиченням фасаду будівлі рекламним</w:t>
      </w:r>
      <w:r w:rsidR="00A25294">
        <w:rPr>
          <w:sz w:val="28"/>
          <w:szCs w:val="28"/>
          <w:lang w:val="uk-UA"/>
        </w:rPr>
        <w:t>и засобами (підпункт 5.3.4.3 п.</w:t>
      </w:r>
      <w:r>
        <w:rPr>
          <w:sz w:val="28"/>
          <w:szCs w:val="28"/>
          <w:lang w:val="uk-UA"/>
        </w:rPr>
        <w:t>4.</w:t>
      </w:r>
      <w:r w:rsidR="00A2529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Правил розміщення зовнішньої реклами на території Калуської міської територіальної громади).</w:t>
      </w:r>
    </w:p>
    <w:p w:rsidR="009D4FC2" w:rsidRDefault="009D4FC2" w:rsidP="009D4FC2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  <w:lang w:val="uk-UA"/>
        </w:rPr>
      </w:pPr>
      <w:r w:rsidRPr="009D4FC2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Білецького.</w:t>
      </w:r>
    </w:p>
    <w:p w:rsidR="009D4FC2" w:rsidRDefault="009D4FC2" w:rsidP="009D4FC2">
      <w:pPr>
        <w:jc w:val="both"/>
        <w:rPr>
          <w:sz w:val="28"/>
          <w:szCs w:val="28"/>
          <w:lang w:val="uk-UA"/>
        </w:rPr>
      </w:pPr>
    </w:p>
    <w:p w:rsidR="00A25294" w:rsidRDefault="00A25294" w:rsidP="00A25294">
      <w:pPr>
        <w:ind w:left="-142"/>
        <w:jc w:val="both"/>
        <w:rPr>
          <w:sz w:val="28"/>
          <w:szCs w:val="28"/>
          <w:lang w:val="uk-UA"/>
        </w:rPr>
      </w:pPr>
    </w:p>
    <w:p w:rsidR="009D4FC2" w:rsidRPr="00A25294" w:rsidRDefault="009D4FC2" w:rsidP="00A25294">
      <w:pPr>
        <w:ind w:left="-142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A25294">
        <w:rPr>
          <w:b/>
          <w:sz w:val="28"/>
          <w:szCs w:val="28"/>
          <w:lang w:val="uk-UA"/>
        </w:rPr>
        <w:t xml:space="preserve">Міський голова                                                  </w:t>
      </w:r>
      <w:r w:rsidR="00A25294" w:rsidRPr="00A25294">
        <w:rPr>
          <w:b/>
          <w:sz w:val="28"/>
          <w:szCs w:val="28"/>
          <w:lang w:val="uk-UA"/>
        </w:rPr>
        <w:t xml:space="preserve">              </w:t>
      </w:r>
      <w:r w:rsidRPr="00A25294">
        <w:rPr>
          <w:b/>
          <w:sz w:val="28"/>
          <w:szCs w:val="28"/>
          <w:lang w:val="uk-UA"/>
        </w:rPr>
        <w:t xml:space="preserve">Андрій </w:t>
      </w:r>
      <w:r w:rsidR="00A25294" w:rsidRPr="00A25294">
        <w:rPr>
          <w:b/>
          <w:sz w:val="28"/>
          <w:szCs w:val="28"/>
          <w:lang w:val="uk-UA"/>
        </w:rPr>
        <w:t>НАЙДА</w:t>
      </w:r>
    </w:p>
    <w:p w:rsidR="009D4FC2" w:rsidRPr="009D4FC2" w:rsidRDefault="009D4FC2" w:rsidP="009D4FC2">
      <w:pPr>
        <w:pStyle w:val="a3"/>
        <w:ind w:left="142"/>
        <w:jc w:val="both"/>
        <w:rPr>
          <w:sz w:val="28"/>
          <w:szCs w:val="28"/>
          <w:lang w:val="uk-UA"/>
        </w:rPr>
      </w:pPr>
    </w:p>
    <w:sectPr w:rsidR="009D4FC2" w:rsidRPr="009D4FC2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332"/>
    <w:multiLevelType w:val="hybridMultilevel"/>
    <w:tmpl w:val="9D624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C2"/>
    <w:rsid w:val="00340559"/>
    <w:rsid w:val="003B7210"/>
    <w:rsid w:val="00501065"/>
    <w:rsid w:val="005929FE"/>
    <w:rsid w:val="00673AA7"/>
    <w:rsid w:val="006A22DC"/>
    <w:rsid w:val="006D23EA"/>
    <w:rsid w:val="009D4FC2"/>
    <w:rsid w:val="00A25294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86AB"/>
  <w15:chartTrackingRefBased/>
  <w15:docId w15:val="{2FC459FC-F2F9-489D-B2B0-585B6A0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F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FC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9C62-D120-4A85-8D85-0D032E4E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2024-03-18T16:23:00Z</cp:lastPrinted>
  <dcterms:created xsi:type="dcterms:W3CDTF">2024-03-18T16:16:00Z</dcterms:created>
  <dcterms:modified xsi:type="dcterms:W3CDTF">2024-03-19T07:17:00Z</dcterms:modified>
</cp:coreProperties>
</file>