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25" w:rsidRPr="00F01025" w:rsidRDefault="00F01025" w:rsidP="00F01025">
      <w:pPr>
        <w:shd w:val="clear" w:color="auto" w:fill="FFFFFF"/>
        <w:spacing w:after="0" w:line="240" w:lineRule="auto"/>
        <w:jc w:val="right"/>
        <w:rPr>
          <w:rFonts w:ascii="Times New Roman" w:eastAsia="Times New Roman" w:hAnsi="Times New Roman" w:cs="Times New Roman"/>
          <w:color w:val="000000"/>
          <w:sz w:val="28"/>
          <w:szCs w:val="28"/>
          <w:lang w:val="uk-UA" w:eastAsia="uk-UA"/>
        </w:rPr>
      </w:pPr>
      <w:proofErr w:type="spellStart"/>
      <w:r w:rsidRPr="00F01025">
        <w:rPr>
          <w:rFonts w:ascii="Times New Roman" w:eastAsia="Times New Roman" w:hAnsi="Times New Roman" w:cs="Times New Roman"/>
          <w:b/>
          <w:bCs/>
          <w:color w:val="000000"/>
          <w:sz w:val="28"/>
          <w:szCs w:val="28"/>
          <w:lang w:val="uk-UA" w:eastAsia="uk-UA"/>
        </w:rPr>
        <w:t>Проєкт</w:t>
      </w:r>
      <w:proofErr w:type="spellEnd"/>
    </w:p>
    <w:p w:rsidR="00F01025" w:rsidRPr="00F01025" w:rsidRDefault="00F01025" w:rsidP="00F01025">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F01025">
        <w:rPr>
          <w:rFonts w:ascii="Times New Roman" w:eastAsia="Times New Roman" w:hAnsi="Times New Roman" w:cs="Times New Roman"/>
          <w:b/>
          <w:bCs/>
          <w:color w:val="000000"/>
          <w:sz w:val="28"/>
          <w:szCs w:val="28"/>
          <w:lang w:val="uk-UA" w:eastAsia="uk-UA"/>
        </w:rPr>
        <w:t>УКРАЇНА</w:t>
      </w:r>
    </w:p>
    <w:p w:rsidR="00F01025" w:rsidRPr="00F01025" w:rsidRDefault="00F01025" w:rsidP="00F01025">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F01025">
        <w:rPr>
          <w:rFonts w:ascii="Times New Roman" w:eastAsia="Times New Roman" w:hAnsi="Times New Roman" w:cs="Times New Roman"/>
          <w:b/>
          <w:bCs/>
          <w:color w:val="000000"/>
          <w:sz w:val="28"/>
          <w:szCs w:val="28"/>
          <w:lang w:val="uk-UA" w:eastAsia="uk-UA"/>
        </w:rPr>
        <w:t>КАЛУСЬКА  МІСЬКА  РАДА</w:t>
      </w:r>
    </w:p>
    <w:p w:rsidR="00F01025" w:rsidRPr="00F01025" w:rsidRDefault="00F01025" w:rsidP="00F01025">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F01025">
        <w:rPr>
          <w:rFonts w:ascii="Times New Roman" w:eastAsia="Times New Roman" w:hAnsi="Times New Roman" w:cs="Times New Roman"/>
          <w:b/>
          <w:bCs/>
          <w:color w:val="000000"/>
          <w:sz w:val="28"/>
          <w:szCs w:val="28"/>
          <w:lang w:val="uk-UA" w:eastAsia="uk-UA"/>
        </w:rPr>
        <w:t>ВИКОНАВЧИЙ  КОМІТЕТ</w:t>
      </w:r>
    </w:p>
    <w:p w:rsidR="00F01025" w:rsidRPr="00F01025" w:rsidRDefault="00F01025" w:rsidP="00F01025">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F01025">
        <w:rPr>
          <w:rFonts w:ascii="Times New Roman" w:eastAsia="Times New Roman" w:hAnsi="Times New Roman" w:cs="Times New Roman"/>
          <w:b/>
          <w:bCs/>
          <w:color w:val="000000"/>
          <w:sz w:val="28"/>
          <w:szCs w:val="28"/>
          <w:lang w:val="uk-UA" w:eastAsia="uk-UA"/>
        </w:rPr>
        <w:t>РІШЕННЯ</w:t>
      </w:r>
    </w:p>
    <w:p w:rsidR="00F01025" w:rsidRPr="00F01025" w:rsidRDefault="00F01025" w:rsidP="00F01025">
      <w:pPr>
        <w:shd w:val="clear" w:color="auto" w:fill="FFFFFF"/>
        <w:spacing w:after="0" w:line="240" w:lineRule="auto"/>
        <w:jc w:val="center"/>
        <w:rPr>
          <w:rFonts w:ascii="Times New Roman" w:eastAsia="Times New Roman" w:hAnsi="Times New Roman" w:cs="Times New Roman"/>
          <w:color w:val="000000"/>
          <w:sz w:val="28"/>
          <w:szCs w:val="28"/>
          <w:lang w:val="uk-UA" w:eastAsia="uk-UA"/>
        </w:rPr>
      </w:pPr>
      <w:proofErr w:type="spellStart"/>
      <w:r w:rsidRPr="00F01025">
        <w:rPr>
          <w:rFonts w:ascii="Times New Roman" w:eastAsia="Times New Roman" w:hAnsi="Times New Roman" w:cs="Times New Roman"/>
          <w:b/>
          <w:bCs/>
          <w:color w:val="000000"/>
          <w:sz w:val="28"/>
          <w:szCs w:val="28"/>
          <w:lang w:val="uk-UA" w:eastAsia="uk-UA"/>
        </w:rPr>
        <w:t>від__________№___м</w:t>
      </w:r>
      <w:proofErr w:type="spellEnd"/>
      <w:r w:rsidRPr="00F01025">
        <w:rPr>
          <w:rFonts w:ascii="Times New Roman" w:eastAsia="Times New Roman" w:hAnsi="Times New Roman" w:cs="Times New Roman"/>
          <w:b/>
          <w:bCs/>
          <w:color w:val="000000"/>
          <w:sz w:val="28"/>
          <w:szCs w:val="28"/>
          <w:lang w:val="uk-UA" w:eastAsia="uk-UA"/>
        </w:rPr>
        <w:t>. Калуш</w:t>
      </w:r>
    </w:p>
    <w:p w:rsidR="009E2D4B" w:rsidRDefault="007E6020" w:rsidP="00966862">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E2D4B" w:rsidRDefault="009E2D4B" w:rsidP="00966862">
      <w:pPr>
        <w:spacing w:after="0"/>
        <w:rPr>
          <w:rFonts w:ascii="Times New Roman" w:hAnsi="Times New Roman" w:cs="Times New Roman"/>
          <w:sz w:val="28"/>
          <w:szCs w:val="28"/>
          <w:lang w:val="uk-UA"/>
        </w:rPr>
      </w:pPr>
    </w:p>
    <w:p w:rsidR="009E2D4B" w:rsidRDefault="009E2D4B" w:rsidP="00966862">
      <w:pPr>
        <w:spacing w:after="0"/>
        <w:rPr>
          <w:rFonts w:ascii="Times New Roman" w:hAnsi="Times New Roman" w:cs="Times New Roman"/>
          <w:sz w:val="28"/>
          <w:szCs w:val="28"/>
          <w:lang w:val="uk-UA"/>
        </w:rPr>
      </w:pPr>
    </w:p>
    <w:p w:rsidR="000C26CB" w:rsidRPr="001756F0" w:rsidRDefault="000C26CB" w:rsidP="00966862">
      <w:pPr>
        <w:spacing w:after="0"/>
        <w:rPr>
          <w:rFonts w:ascii="Times New Roman" w:hAnsi="Times New Roman" w:cs="Times New Roman"/>
          <w:sz w:val="28"/>
          <w:szCs w:val="28"/>
          <w:lang w:val="uk-UA"/>
        </w:rPr>
      </w:pPr>
    </w:p>
    <w:p w:rsidR="005C4E9F" w:rsidRPr="00966862" w:rsidRDefault="009E2D4B" w:rsidP="00966862">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6862" w:rsidRPr="001756F0">
        <w:rPr>
          <w:rFonts w:ascii="Times New Roman" w:hAnsi="Times New Roman" w:cs="Times New Roman"/>
          <w:sz w:val="28"/>
          <w:szCs w:val="28"/>
          <w:lang w:val="uk-UA"/>
        </w:rPr>
        <w:t xml:space="preserve">Про </w:t>
      </w:r>
      <w:r w:rsidR="00966862" w:rsidRPr="00966862">
        <w:rPr>
          <w:rFonts w:ascii="Times New Roman" w:hAnsi="Times New Roman" w:cs="Times New Roman"/>
          <w:sz w:val="28"/>
          <w:szCs w:val="28"/>
          <w:lang w:val="uk-UA"/>
        </w:rPr>
        <w:t>Порядок</w:t>
      </w:r>
    </w:p>
    <w:p w:rsidR="00966862" w:rsidRPr="001756F0" w:rsidRDefault="009E2D4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6862" w:rsidRPr="001756F0">
        <w:rPr>
          <w:rFonts w:ascii="Times New Roman" w:hAnsi="Times New Roman" w:cs="Times New Roman"/>
          <w:sz w:val="28"/>
          <w:szCs w:val="28"/>
          <w:lang w:val="uk-UA"/>
        </w:rPr>
        <w:t>Почесних поховань</w:t>
      </w:r>
    </w:p>
    <w:p w:rsidR="00966862" w:rsidRPr="001756F0" w:rsidRDefault="00966862" w:rsidP="00966862">
      <w:pPr>
        <w:rPr>
          <w:rFonts w:ascii="Times New Roman" w:hAnsi="Times New Roman" w:cs="Times New Roman"/>
          <w:sz w:val="28"/>
          <w:szCs w:val="28"/>
          <w:lang w:val="uk-UA"/>
        </w:rPr>
      </w:pPr>
    </w:p>
    <w:p w:rsidR="004F5398" w:rsidRDefault="00A65582" w:rsidP="009E2D4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A046A">
        <w:rPr>
          <w:rFonts w:ascii="Times New Roman" w:hAnsi="Times New Roman" w:cs="Times New Roman"/>
          <w:sz w:val="28"/>
          <w:szCs w:val="28"/>
          <w:lang w:val="uk-UA"/>
        </w:rPr>
        <w:t xml:space="preserve">   </w:t>
      </w:r>
      <w:r w:rsidR="0067738A">
        <w:rPr>
          <w:rFonts w:ascii="Times New Roman" w:hAnsi="Times New Roman" w:cs="Times New Roman"/>
          <w:sz w:val="28"/>
          <w:szCs w:val="28"/>
          <w:lang w:val="uk-UA"/>
        </w:rPr>
        <w:t xml:space="preserve">Керуючись </w:t>
      </w:r>
      <w:r w:rsidR="00B35F72">
        <w:rPr>
          <w:rFonts w:ascii="Times New Roman" w:hAnsi="Times New Roman" w:cs="Times New Roman"/>
          <w:sz w:val="28"/>
          <w:szCs w:val="28"/>
          <w:lang w:val="uk-UA"/>
        </w:rPr>
        <w:t xml:space="preserve">п.4 </w:t>
      </w:r>
      <w:r w:rsidR="0067738A">
        <w:rPr>
          <w:rFonts w:ascii="Times New Roman" w:hAnsi="Times New Roman" w:cs="Times New Roman"/>
          <w:sz w:val="28"/>
          <w:szCs w:val="28"/>
          <w:lang w:val="uk-UA"/>
        </w:rPr>
        <w:t xml:space="preserve">ст.34 Закону України «Про місцеве самоврядування в Україні», ст.14 </w:t>
      </w:r>
      <w:r w:rsidR="00966862" w:rsidRPr="00966862">
        <w:rPr>
          <w:rFonts w:ascii="Times New Roman" w:hAnsi="Times New Roman" w:cs="Times New Roman"/>
          <w:sz w:val="28"/>
          <w:szCs w:val="28"/>
          <w:lang w:val="uk-UA"/>
        </w:rPr>
        <w:t xml:space="preserve">Закону України «Про поховання та похоронну справу», </w:t>
      </w:r>
      <w:r w:rsidR="001756F0">
        <w:rPr>
          <w:rFonts w:ascii="Times New Roman" w:hAnsi="Times New Roman" w:cs="Times New Roman"/>
          <w:sz w:val="28"/>
          <w:szCs w:val="28"/>
          <w:lang w:val="uk-UA"/>
        </w:rPr>
        <w:t xml:space="preserve">п.6. ст.2, п.1. ст.4 </w:t>
      </w:r>
      <w:r w:rsidR="00966862" w:rsidRPr="00966862">
        <w:rPr>
          <w:rFonts w:ascii="Times New Roman" w:hAnsi="Times New Roman" w:cs="Times New Roman"/>
          <w:sz w:val="28"/>
          <w:szCs w:val="28"/>
          <w:lang w:val="uk-UA"/>
        </w:rPr>
        <w:t xml:space="preserve">Закону України «Про </w:t>
      </w:r>
      <w:proofErr w:type="spellStart"/>
      <w:r w:rsidR="00966862" w:rsidRPr="00966862">
        <w:rPr>
          <w:rFonts w:ascii="Times New Roman" w:hAnsi="Times New Roman" w:cs="Times New Roman"/>
          <w:sz w:val="28"/>
          <w:szCs w:val="28"/>
          <w:lang w:val="uk-UA"/>
        </w:rPr>
        <w:t>увінчення</w:t>
      </w:r>
      <w:proofErr w:type="spellEnd"/>
      <w:r w:rsidR="00966862" w:rsidRPr="00966862">
        <w:rPr>
          <w:rFonts w:ascii="Times New Roman" w:hAnsi="Times New Roman" w:cs="Times New Roman"/>
          <w:sz w:val="28"/>
          <w:szCs w:val="28"/>
          <w:lang w:val="uk-UA"/>
        </w:rPr>
        <w:t xml:space="preserve"> перемоги  над нацизмом</w:t>
      </w:r>
      <w:r w:rsidR="00966862">
        <w:rPr>
          <w:rFonts w:ascii="Times New Roman" w:hAnsi="Times New Roman" w:cs="Times New Roman"/>
          <w:sz w:val="28"/>
          <w:szCs w:val="28"/>
          <w:lang w:val="uk-UA"/>
        </w:rPr>
        <w:t xml:space="preserve"> у </w:t>
      </w:r>
      <w:r w:rsidR="00C51EEC">
        <w:rPr>
          <w:rFonts w:ascii="Times New Roman" w:hAnsi="Times New Roman" w:cs="Times New Roman"/>
          <w:sz w:val="28"/>
          <w:szCs w:val="28"/>
          <w:lang w:val="uk-UA"/>
        </w:rPr>
        <w:t xml:space="preserve">Другій світовій війні 1939-1945р.», </w:t>
      </w:r>
      <w:r w:rsidR="006153FE">
        <w:rPr>
          <w:rFonts w:ascii="Times New Roman" w:hAnsi="Times New Roman" w:cs="Times New Roman"/>
          <w:sz w:val="28"/>
          <w:szCs w:val="28"/>
          <w:lang w:val="uk-UA"/>
        </w:rPr>
        <w:t>розділ</w:t>
      </w:r>
      <w:r w:rsidR="001756F0">
        <w:rPr>
          <w:rFonts w:ascii="Times New Roman" w:hAnsi="Times New Roman" w:cs="Times New Roman"/>
          <w:sz w:val="28"/>
          <w:szCs w:val="28"/>
          <w:lang w:val="uk-UA"/>
        </w:rPr>
        <w:t>ом</w:t>
      </w:r>
      <w:r w:rsidR="006153FE">
        <w:rPr>
          <w:rFonts w:ascii="Times New Roman" w:hAnsi="Times New Roman" w:cs="Times New Roman"/>
          <w:sz w:val="28"/>
          <w:szCs w:val="28"/>
          <w:lang w:val="uk-UA"/>
        </w:rPr>
        <w:t xml:space="preserve"> </w:t>
      </w:r>
      <w:r w:rsidR="006153FE">
        <w:rPr>
          <w:rFonts w:ascii="Times New Roman" w:hAnsi="Times New Roman" w:cs="Times New Roman"/>
          <w:sz w:val="28"/>
          <w:szCs w:val="28"/>
          <w:lang w:val="en-US"/>
        </w:rPr>
        <w:t>I</w:t>
      </w:r>
      <w:r w:rsidR="006153FE" w:rsidRPr="006153FE">
        <w:rPr>
          <w:rFonts w:ascii="Times New Roman" w:hAnsi="Times New Roman" w:cs="Times New Roman"/>
          <w:sz w:val="28"/>
          <w:szCs w:val="28"/>
          <w:lang w:val="uk-UA"/>
        </w:rPr>
        <w:t xml:space="preserve">. </w:t>
      </w:r>
      <w:r w:rsidR="006153FE">
        <w:rPr>
          <w:rFonts w:ascii="Times New Roman" w:hAnsi="Times New Roman" w:cs="Times New Roman"/>
          <w:sz w:val="28"/>
          <w:szCs w:val="28"/>
          <w:lang w:val="uk-UA"/>
        </w:rPr>
        <w:t>ст.</w:t>
      </w:r>
      <w:r w:rsidR="006153FE" w:rsidRPr="006153FE">
        <w:rPr>
          <w:rFonts w:ascii="Times New Roman" w:hAnsi="Times New Roman" w:cs="Times New Roman"/>
          <w:sz w:val="28"/>
          <w:szCs w:val="28"/>
          <w:lang w:val="uk-UA"/>
        </w:rPr>
        <w:t>2</w:t>
      </w:r>
      <w:r w:rsidR="00C51EEC">
        <w:rPr>
          <w:rFonts w:ascii="Times New Roman" w:hAnsi="Times New Roman" w:cs="Times New Roman"/>
          <w:sz w:val="28"/>
          <w:szCs w:val="28"/>
          <w:lang w:val="uk-UA"/>
        </w:rPr>
        <w:t xml:space="preserve"> Закону</w:t>
      </w:r>
      <w:r w:rsidR="004C08F8">
        <w:rPr>
          <w:rFonts w:ascii="Times New Roman" w:hAnsi="Times New Roman" w:cs="Times New Roman"/>
          <w:sz w:val="28"/>
          <w:szCs w:val="28"/>
          <w:lang w:val="uk-UA"/>
        </w:rPr>
        <w:t xml:space="preserve"> України «Про охорону культурної спадщини», розпорядженням Івано-Франківської  облдержадміністрації від 09.11. 2005 № 603 «Про затвердження порядку фінансування видатків з обласного бюджету на здійснення витрат, пов'язаних з похованням учасників бойових дій», беручи до уваги службову директора комунального підприємства «Ритуальна служба» Олександра Коваля від __________ № ____ , виконавчий комітет</w:t>
      </w:r>
    </w:p>
    <w:p w:rsidR="004C08F8" w:rsidRDefault="004C08F8" w:rsidP="004C08F8">
      <w:pPr>
        <w:spacing w:after="0"/>
        <w:jc w:val="both"/>
        <w:rPr>
          <w:rFonts w:ascii="Times New Roman" w:hAnsi="Times New Roman" w:cs="Times New Roman"/>
          <w:sz w:val="28"/>
          <w:szCs w:val="28"/>
          <w:lang w:val="uk-UA"/>
        </w:rPr>
      </w:pPr>
    </w:p>
    <w:p w:rsidR="009E2D4B" w:rsidRDefault="004C08F8" w:rsidP="004C08F8">
      <w:pPr>
        <w:spacing w:after="0"/>
        <w:jc w:val="both"/>
        <w:rPr>
          <w:rFonts w:ascii="Times New Roman" w:hAnsi="Times New Roman" w:cs="Times New Roman"/>
          <w:b/>
          <w:sz w:val="28"/>
          <w:szCs w:val="28"/>
          <w:lang w:val="uk-UA"/>
        </w:rPr>
      </w:pPr>
      <w:r w:rsidRPr="004C08F8">
        <w:rPr>
          <w:rFonts w:ascii="Times New Roman" w:hAnsi="Times New Roman" w:cs="Times New Roman"/>
          <w:b/>
          <w:sz w:val="28"/>
          <w:szCs w:val="28"/>
          <w:lang w:val="uk-UA"/>
        </w:rPr>
        <w:t>ВИРІШИВ</w:t>
      </w:r>
      <w:r w:rsidR="009E2D4B">
        <w:rPr>
          <w:rFonts w:ascii="Times New Roman" w:hAnsi="Times New Roman" w:cs="Times New Roman"/>
          <w:b/>
          <w:sz w:val="28"/>
          <w:szCs w:val="28"/>
          <w:lang w:val="uk-UA"/>
        </w:rPr>
        <w:t>:</w:t>
      </w:r>
    </w:p>
    <w:p w:rsidR="004F5398" w:rsidRDefault="004F5398" w:rsidP="00380B18">
      <w:pPr>
        <w:spacing w:after="0"/>
        <w:jc w:val="both"/>
        <w:rPr>
          <w:rFonts w:ascii="Times New Roman" w:hAnsi="Times New Roman" w:cs="Times New Roman"/>
          <w:sz w:val="28"/>
          <w:szCs w:val="28"/>
          <w:lang w:val="uk-UA"/>
        </w:rPr>
      </w:pPr>
      <w:r w:rsidRPr="004F5398">
        <w:rPr>
          <w:rFonts w:ascii="Times New Roman" w:hAnsi="Times New Roman" w:cs="Times New Roman"/>
          <w:sz w:val="28"/>
          <w:szCs w:val="28"/>
          <w:lang w:val="uk-UA"/>
        </w:rPr>
        <w:t xml:space="preserve">   </w:t>
      </w:r>
      <w:r w:rsidR="00375F65">
        <w:rPr>
          <w:rFonts w:ascii="Times New Roman" w:hAnsi="Times New Roman" w:cs="Times New Roman"/>
          <w:sz w:val="28"/>
          <w:szCs w:val="28"/>
          <w:lang w:val="uk-UA"/>
        </w:rPr>
        <w:t xml:space="preserve"> </w:t>
      </w:r>
      <w:r w:rsidRPr="004F5398">
        <w:rPr>
          <w:rFonts w:ascii="Times New Roman" w:hAnsi="Times New Roman" w:cs="Times New Roman"/>
          <w:sz w:val="28"/>
          <w:szCs w:val="28"/>
          <w:lang w:val="uk-UA"/>
        </w:rPr>
        <w:t xml:space="preserve">  1.</w:t>
      </w:r>
      <w:r w:rsidR="00380B18">
        <w:rPr>
          <w:rFonts w:ascii="Times New Roman" w:hAnsi="Times New Roman" w:cs="Times New Roman"/>
          <w:sz w:val="28"/>
          <w:szCs w:val="28"/>
          <w:lang w:val="uk-UA"/>
        </w:rPr>
        <w:t xml:space="preserve">Затвердити </w:t>
      </w:r>
      <w:r>
        <w:rPr>
          <w:rFonts w:ascii="Times New Roman" w:hAnsi="Times New Roman" w:cs="Times New Roman"/>
          <w:sz w:val="28"/>
          <w:szCs w:val="28"/>
          <w:lang w:val="uk-UA"/>
        </w:rPr>
        <w:t>Поряд</w:t>
      </w:r>
      <w:r w:rsidR="0067738A">
        <w:rPr>
          <w:rFonts w:ascii="Times New Roman" w:hAnsi="Times New Roman" w:cs="Times New Roman"/>
          <w:sz w:val="28"/>
          <w:szCs w:val="28"/>
          <w:lang w:val="uk-UA"/>
        </w:rPr>
        <w:t>ок</w:t>
      </w:r>
      <w:r>
        <w:rPr>
          <w:rFonts w:ascii="Times New Roman" w:hAnsi="Times New Roman" w:cs="Times New Roman"/>
          <w:sz w:val="28"/>
          <w:szCs w:val="28"/>
          <w:lang w:val="uk-UA"/>
        </w:rPr>
        <w:t xml:space="preserve"> почесних поховань</w:t>
      </w:r>
      <w:r w:rsidR="00AA046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згідно з додатком.</w:t>
      </w:r>
    </w:p>
    <w:p w:rsidR="004F5398" w:rsidRDefault="004F5398" w:rsidP="00380B1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2.Рішення виконавчого комітету міської ради від 05.09.2006 № 307 «Про порядок почесних поховань, поховань інвалідів та учасників Великої Вітчизня</w:t>
      </w:r>
      <w:r w:rsidR="00464DA4">
        <w:rPr>
          <w:rFonts w:ascii="Times New Roman" w:hAnsi="Times New Roman" w:cs="Times New Roman"/>
          <w:sz w:val="28"/>
          <w:szCs w:val="28"/>
          <w:lang w:val="uk-UA"/>
        </w:rPr>
        <w:t xml:space="preserve">ної війни, учасників визвольних змагань ОУН-УПА на кладовищі на вул. </w:t>
      </w:r>
      <w:proofErr w:type="spellStart"/>
      <w:r w:rsidR="00464DA4">
        <w:rPr>
          <w:rFonts w:ascii="Times New Roman" w:hAnsi="Times New Roman" w:cs="Times New Roman"/>
          <w:sz w:val="28"/>
          <w:szCs w:val="28"/>
          <w:lang w:val="uk-UA"/>
        </w:rPr>
        <w:t>Височанка</w:t>
      </w:r>
      <w:proofErr w:type="spellEnd"/>
      <w:r w:rsidR="00464DA4">
        <w:rPr>
          <w:rFonts w:ascii="Times New Roman" w:hAnsi="Times New Roman" w:cs="Times New Roman"/>
          <w:sz w:val="28"/>
          <w:szCs w:val="28"/>
          <w:lang w:val="uk-UA"/>
        </w:rPr>
        <w:t xml:space="preserve"> в м. </w:t>
      </w:r>
      <w:proofErr w:type="spellStart"/>
      <w:r w:rsidR="00464DA4">
        <w:rPr>
          <w:rFonts w:ascii="Times New Roman" w:hAnsi="Times New Roman" w:cs="Times New Roman"/>
          <w:sz w:val="28"/>
          <w:szCs w:val="28"/>
          <w:lang w:val="uk-UA"/>
        </w:rPr>
        <w:t>Калуші</w:t>
      </w:r>
      <w:proofErr w:type="spellEnd"/>
      <w:r w:rsidR="00464DA4">
        <w:rPr>
          <w:rFonts w:ascii="Times New Roman" w:hAnsi="Times New Roman" w:cs="Times New Roman"/>
          <w:sz w:val="28"/>
          <w:szCs w:val="28"/>
          <w:lang w:val="uk-UA"/>
        </w:rPr>
        <w:t>» вважати таким, що втратило чинність.</w:t>
      </w:r>
    </w:p>
    <w:p w:rsidR="00464DA4" w:rsidRDefault="00464DA4" w:rsidP="00380B1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3.Контроль за виконанням цього рішення покласти на заступника міського голови Богдана Білецького.</w:t>
      </w:r>
    </w:p>
    <w:p w:rsidR="00464DA4" w:rsidRDefault="00464DA4" w:rsidP="004F5398">
      <w:pPr>
        <w:jc w:val="both"/>
        <w:rPr>
          <w:rFonts w:ascii="Times New Roman" w:hAnsi="Times New Roman" w:cs="Times New Roman"/>
          <w:sz w:val="28"/>
          <w:szCs w:val="28"/>
          <w:lang w:val="uk-UA"/>
        </w:rPr>
      </w:pPr>
    </w:p>
    <w:p w:rsidR="00464DA4" w:rsidRDefault="00464DA4" w:rsidP="004F5398">
      <w:pPr>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                                                                  Андрій Найда</w:t>
      </w:r>
    </w:p>
    <w:p w:rsidR="00464DA4" w:rsidRDefault="00464DA4" w:rsidP="004F5398">
      <w:pPr>
        <w:jc w:val="both"/>
        <w:rPr>
          <w:rFonts w:ascii="Times New Roman" w:hAnsi="Times New Roman" w:cs="Times New Roman"/>
          <w:sz w:val="28"/>
          <w:szCs w:val="28"/>
          <w:lang w:val="uk-UA"/>
        </w:rPr>
      </w:pPr>
    </w:p>
    <w:p w:rsidR="00464DA4" w:rsidRDefault="00464DA4" w:rsidP="004F5398">
      <w:pPr>
        <w:jc w:val="both"/>
        <w:rPr>
          <w:rFonts w:ascii="Times New Roman" w:hAnsi="Times New Roman" w:cs="Times New Roman"/>
          <w:sz w:val="28"/>
          <w:szCs w:val="28"/>
          <w:lang w:val="uk-UA"/>
        </w:rPr>
      </w:pPr>
    </w:p>
    <w:p w:rsidR="00464DA4" w:rsidRDefault="00464DA4" w:rsidP="004F5398">
      <w:pPr>
        <w:jc w:val="both"/>
        <w:rPr>
          <w:rFonts w:ascii="Times New Roman" w:hAnsi="Times New Roman" w:cs="Times New Roman"/>
          <w:sz w:val="28"/>
          <w:szCs w:val="28"/>
          <w:lang w:val="uk-UA"/>
        </w:rPr>
      </w:pPr>
    </w:p>
    <w:p w:rsidR="00464DA4" w:rsidRDefault="00464DA4" w:rsidP="004F5398">
      <w:pPr>
        <w:jc w:val="both"/>
        <w:rPr>
          <w:rFonts w:ascii="Times New Roman" w:hAnsi="Times New Roman" w:cs="Times New Roman"/>
          <w:sz w:val="28"/>
          <w:szCs w:val="28"/>
          <w:lang w:val="uk-UA"/>
        </w:rPr>
      </w:pPr>
    </w:p>
    <w:p w:rsidR="0067707B" w:rsidRPr="00A65582" w:rsidRDefault="0067707B" w:rsidP="0067707B">
      <w:pPr>
        <w:shd w:val="clear" w:color="auto" w:fill="FFFFFF"/>
        <w:spacing w:after="0" w:line="360" w:lineRule="atLeast"/>
        <w:jc w:val="center"/>
        <w:rPr>
          <w:rFonts w:ascii="Times New Roman" w:eastAsia="Times New Roman" w:hAnsi="Times New Roman" w:cs="Times New Roman"/>
          <w:color w:val="000000" w:themeColor="text1"/>
          <w:sz w:val="28"/>
          <w:szCs w:val="28"/>
          <w:lang w:eastAsia="ru-RU"/>
        </w:rPr>
      </w:pPr>
      <w:r w:rsidRPr="00A65582">
        <w:rPr>
          <w:rFonts w:ascii="Times New Roman" w:eastAsia="Times New Roman" w:hAnsi="Times New Roman" w:cs="Times New Roman"/>
          <w:color w:val="000000" w:themeColor="text1"/>
          <w:sz w:val="28"/>
          <w:szCs w:val="28"/>
          <w:lang w:val="uk-UA" w:eastAsia="ru-RU"/>
        </w:rPr>
        <w:lastRenderedPageBreak/>
        <w:t xml:space="preserve">                                                                                             Д</w:t>
      </w:r>
      <w:proofErr w:type="spellStart"/>
      <w:r w:rsidRPr="00A65582">
        <w:rPr>
          <w:rFonts w:ascii="Times New Roman" w:eastAsia="Times New Roman" w:hAnsi="Times New Roman" w:cs="Times New Roman"/>
          <w:color w:val="000000" w:themeColor="text1"/>
          <w:sz w:val="28"/>
          <w:szCs w:val="28"/>
          <w:lang w:eastAsia="ru-RU"/>
        </w:rPr>
        <w:t>одаток</w:t>
      </w:r>
      <w:proofErr w:type="spellEnd"/>
      <w:r w:rsidRPr="00A65582">
        <w:rPr>
          <w:rFonts w:ascii="Times New Roman" w:eastAsia="Times New Roman" w:hAnsi="Times New Roman" w:cs="Times New Roman"/>
          <w:color w:val="000000" w:themeColor="text1"/>
          <w:sz w:val="28"/>
          <w:szCs w:val="28"/>
          <w:lang w:eastAsia="ru-RU"/>
        </w:rPr>
        <w:t xml:space="preserve"> </w:t>
      </w:r>
    </w:p>
    <w:p w:rsidR="0067707B" w:rsidRPr="00A65582" w:rsidRDefault="0067707B" w:rsidP="0067707B">
      <w:pPr>
        <w:shd w:val="clear" w:color="auto" w:fill="FFFFFF"/>
        <w:spacing w:after="0" w:line="360" w:lineRule="atLeast"/>
        <w:jc w:val="right"/>
        <w:rPr>
          <w:rFonts w:ascii="Times New Roman" w:eastAsia="Times New Roman" w:hAnsi="Times New Roman" w:cs="Times New Roman"/>
          <w:color w:val="000000" w:themeColor="text1"/>
          <w:sz w:val="28"/>
          <w:szCs w:val="28"/>
          <w:lang w:val="uk-UA" w:eastAsia="ru-RU"/>
        </w:rPr>
      </w:pPr>
      <w:r w:rsidRPr="00A65582">
        <w:rPr>
          <w:rFonts w:ascii="Times New Roman" w:eastAsia="Times New Roman" w:hAnsi="Times New Roman" w:cs="Times New Roman"/>
          <w:color w:val="000000" w:themeColor="text1"/>
          <w:sz w:val="28"/>
          <w:szCs w:val="28"/>
          <w:lang w:val="uk-UA" w:eastAsia="ru-RU"/>
        </w:rPr>
        <w:t>д</w:t>
      </w:r>
      <w:r w:rsidRPr="00A65582">
        <w:rPr>
          <w:rFonts w:ascii="Times New Roman" w:eastAsia="Times New Roman" w:hAnsi="Times New Roman" w:cs="Times New Roman"/>
          <w:color w:val="000000" w:themeColor="text1"/>
          <w:sz w:val="28"/>
          <w:szCs w:val="28"/>
          <w:lang w:eastAsia="ru-RU"/>
        </w:rPr>
        <w:t>о р</w:t>
      </w:r>
      <w:r w:rsidRPr="00A65582">
        <w:rPr>
          <w:rFonts w:ascii="Times New Roman" w:eastAsia="Times New Roman" w:hAnsi="Times New Roman" w:cs="Times New Roman"/>
          <w:color w:val="000000" w:themeColor="text1"/>
          <w:sz w:val="28"/>
          <w:szCs w:val="28"/>
          <w:lang w:val="uk-UA" w:eastAsia="ru-RU"/>
        </w:rPr>
        <w:t>і</w:t>
      </w:r>
      <w:proofErr w:type="spellStart"/>
      <w:r w:rsidRPr="00A65582">
        <w:rPr>
          <w:rFonts w:ascii="Times New Roman" w:eastAsia="Times New Roman" w:hAnsi="Times New Roman" w:cs="Times New Roman"/>
          <w:color w:val="000000" w:themeColor="text1"/>
          <w:sz w:val="28"/>
          <w:szCs w:val="28"/>
          <w:lang w:eastAsia="ru-RU"/>
        </w:rPr>
        <w:t>шення</w:t>
      </w:r>
      <w:proofErr w:type="spellEnd"/>
      <w:r w:rsidRPr="00A65582">
        <w:rPr>
          <w:rFonts w:ascii="Times New Roman" w:eastAsia="Times New Roman" w:hAnsi="Times New Roman" w:cs="Times New Roman"/>
          <w:color w:val="000000" w:themeColor="text1"/>
          <w:sz w:val="28"/>
          <w:szCs w:val="28"/>
          <w:lang w:val="uk-UA" w:eastAsia="ru-RU"/>
        </w:rPr>
        <w:t xml:space="preserve"> виконавчого </w:t>
      </w:r>
    </w:p>
    <w:p w:rsidR="0067707B" w:rsidRPr="00A65582" w:rsidRDefault="0067707B" w:rsidP="0067707B">
      <w:pPr>
        <w:shd w:val="clear" w:color="auto" w:fill="FFFFFF"/>
        <w:spacing w:after="0" w:line="360" w:lineRule="atLeast"/>
        <w:jc w:val="center"/>
        <w:rPr>
          <w:rFonts w:ascii="Times New Roman" w:eastAsia="Times New Roman" w:hAnsi="Times New Roman" w:cs="Times New Roman"/>
          <w:color w:val="000000" w:themeColor="text1"/>
          <w:sz w:val="28"/>
          <w:szCs w:val="28"/>
          <w:lang w:val="uk-UA" w:eastAsia="ru-RU"/>
        </w:rPr>
      </w:pPr>
      <w:r w:rsidRPr="00A65582">
        <w:rPr>
          <w:rFonts w:ascii="Times New Roman" w:eastAsia="Times New Roman" w:hAnsi="Times New Roman" w:cs="Times New Roman"/>
          <w:color w:val="000000" w:themeColor="text1"/>
          <w:sz w:val="28"/>
          <w:szCs w:val="28"/>
          <w:lang w:val="uk-UA" w:eastAsia="ru-RU"/>
        </w:rPr>
        <w:tab/>
        <w:t xml:space="preserve">                                                                                    комітету міської ради                                                                                                                                     </w:t>
      </w:r>
    </w:p>
    <w:p w:rsidR="0067707B" w:rsidRPr="00A65582" w:rsidRDefault="0067707B" w:rsidP="0067707B">
      <w:pPr>
        <w:shd w:val="clear" w:color="auto" w:fill="FFFFFF"/>
        <w:spacing w:after="0" w:line="360" w:lineRule="atLeast"/>
        <w:jc w:val="center"/>
        <w:rPr>
          <w:rFonts w:ascii="Times New Roman" w:eastAsia="Times New Roman" w:hAnsi="Times New Roman" w:cs="Times New Roman"/>
          <w:color w:val="000000" w:themeColor="text1"/>
          <w:sz w:val="28"/>
          <w:szCs w:val="28"/>
          <w:lang w:val="uk-UA" w:eastAsia="ru-RU"/>
        </w:rPr>
      </w:pPr>
      <w:r w:rsidRPr="00A65582">
        <w:rPr>
          <w:rFonts w:ascii="Times New Roman" w:eastAsia="Times New Roman" w:hAnsi="Times New Roman" w:cs="Times New Roman"/>
          <w:color w:val="000000" w:themeColor="text1"/>
          <w:sz w:val="28"/>
          <w:szCs w:val="28"/>
          <w:lang w:val="uk-UA" w:eastAsia="ru-RU"/>
        </w:rPr>
        <w:t xml:space="preserve">                                                                                              ___________№____</w:t>
      </w:r>
    </w:p>
    <w:p w:rsidR="0067707B" w:rsidRPr="004B3090" w:rsidRDefault="0067707B" w:rsidP="0067707B">
      <w:pPr>
        <w:shd w:val="clear" w:color="auto" w:fill="FFFFFF"/>
        <w:spacing w:after="0" w:line="360" w:lineRule="atLeast"/>
        <w:jc w:val="right"/>
        <w:rPr>
          <w:rFonts w:ascii="Times New Roman" w:eastAsia="Times New Roman" w:hAnsi="Times New Roman" w:cs="Times New Roman"/>
          <w:color w:val="008000"/>
          <w:sz w:val="28"/>
          <w:szCs w:val="28"/>
          <w:u w:val="single"/>
          <w:lang w:val="uk-UA" w:eastAsia="ru-RU"/>
        </w:rPr>
      </w:pPr>
    </w:p>
    <w:p w:rsidR="0067707B" w:rsidRPr="004B3090" w:rsidRDefault="0067707B" w:rsidP="0067707B">
      <w:pPr>
        <w:spacing w:after="0" w:line="240" w:lineRule="auto"/>
        <w:jc w:val="center"/>
        <w:rPr>
          <w:rFonts w:ascii="Times New Roman" w:eastAsia="Times New Roman" w:hAnsi="Times New Roman" w:cs="Times New Roman"/>
          <w:b/>
          <w:sz w:val="28"/>
          <w:szCs w:val="28"/>
          <w:lang w:val="uk-UA" w:eastAsia="ru-RU"/>
        </w:rPr>
      </w:pPr>
      <w:r w:rsidRPr="004B3090">
        <w:rPr>
          <w:rFonts w:ascii="Times New Roman" w:eastAsia="Times New Roman" w:hAnsi="Times New Roman" w:cs="Times New Roman"/>
          <w:b/>
          <w:sz w:val="28"/>
          <w:szCs w:val="28"/>
          <w:lang w:val="uk-UA" w:eastAsia="ru-RU"/>
        </w:rPr>
        <w:t>ПОРЯДОК</w:t>
      </w:r>
    </w:p>
    <w:p w:rsidR="0067707B" w:rsidRDefault="0067707B" w:rsidP="0067707B">
      <w:pPr>
        <w:spacing w:after="0" w:line="240" w:lineRule="auto"/>
        <w:jc w:val="center"/>
        <w:rPr>
          <w:rFonts w:ascii="Times New Roman" w:eastAsia="Times New Roman" w:hAnsi="Times New Roman" w:cs="Times New Roman"/>
          <w:b/>
          <w:bCs/>
          <w:color w:val="212529"/>
          <w:sz w:val="28"/>
          <w:szCs w:val="28"/>
          <w:shd w:val="clear" w:color="auto" w:fill="FFFFFF"/>
          <w:lang w:val="uk-UA" w:eastAsia="ru-RU"/>
        </w:rPr>
      </w:pPr>
      <w:r w:rsidRPr="004B3090">
        <w:rPr>
          <w:rFonts w:ascii="Times New Roman" w:eastAsia="Times New Roman" w:hAnsi="Times New Roman" w:cs="Times New Roman"/>
          <w:b/>
          <w:bCs/>
          <w:color w:val="212529"/>
          <w:sz w:val="28"/>
          <w:szCs w:val="28"/>
          <w:shd w:val="clear" w:color="auto" w:fill="FFFFFF"/>
          <w:lang w:val="uk-UA" w:eastAsia="ru-RU"/>
        </w:rPr>
        <w:t>почесних поховань</w:t>
      </w:r>
    </w:p>
    <w:p w:rsidR="0067707B" w:rsidRPr="004B3090" w:rsidRDefault="0067707B" w:rsidP="0067707B">
      <w:pPr>
        <w:spacing w:after="0" w:line="240" w:lineRule="auto"/>
        <w:jc w:val="center"/>
        <w:rPr>
          <w:rFonts w:ascii="Times New Roman" w:eastAsia="Times New Roman" w:hAnsi="Times New Roman" w:cs="Times New Roman"/>
          <w:b/>
          <w:sz w:val="28"/>
          <w:szCs w:val="28"/>
          <w:lang w:val="uk-UA" w:eastAsia="ru-RU"/>
        </w:rPr>
      </w:pPr>
    </w:p>
    <w:p w:rsidR="0067707B" w:rsidRPr="004B3090" w:rsidRDefault="0067707B" w:rsidP="0067707B">
      <w:pPr>
        <w:numPr>
          <w:ilvl w:val="0"/>
          <w:numId w:val="1"/>
        </w:numPr>
        <w:tabs>
          <w:tab w:val="num" w:pos="-180"/>
        </w:tabs>
        <w:spacing w:after="0" w:line="240" w:lineRule="auto"/>
        <w:jc w:val="both"/>
        <w:rPr>
          <w:rFonts w:ascii="Times New Roman" w:eastAsia="Times New Roman" w:hAnsi="Times New Roman" w:cs="Times New Roman"/>
          <w:b/>
          <w:sz w:val="28"/>
          <w:szCs w:val="28"/>
          <w:lang w:val="uk-UA" w:eastAsia="ru-RU"/>
        </w:rPr>
      </w:pPr>
      <w:r w:rsidRPr="004B3090">
        <w:rPr>
          <w:rFonts w:ascii="Times New Roman" w:eastAsia="Times New Roman" w:hAnsi="Times New Roman" w:cs="Times New Roman"/>
          <w:b/>
          <w:sz w:val="28"/>
          <w:szCs w:val="28"/>
          <w:lang w:val="uk-UA" w:eastAsia="ru-RU"/>
        </w:rPr>
        <w:t>1. Цей Порядок регламентує поховання померлих та загиблих осіб та перепоховання людських останків учасників Першої та Другої світових воєн:</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xml:space="preserve">1.1.  Які мають особливі заслуги та особливі трудові заслуги перед державою  Україна, що визначено: </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ст.14 Закону України від 16.07.2003 №1102-І</w:t>
      </w:r>
      <w:r w:rsidRPr="004B3090">
        <w:rPr>
          <w:rFonts w:ascii="Times New Roman" w:eastAsia="Times New Roman" w:hAnsi="Times New Roman" w:cs="Times New Roman"/>
          <w:sz w:val="28"/>
          <w:szCs w:val="28"/>
          <w:lang w:val="en-US" w:eastAsia="ru-RU"/>
        </w:rPr>
        <w:t>V</w:t>
      </w:r>
      <w:r w:rsidRPr="004B3090">
        <w:rPr>
          <w:rFonts w:ascii="Times New Roman" w:eastAsia="Times New Roman" w:hAnsi="Times New Roman" w:cs="Times New Roman"/>
          <w:sz w:val="28"/>
          <w:szCs w:val="28"/>
          <w:lang w:val="uk-UA" w:eastAsia="ru-RU"/>
        </w:rPr>
        <w:t xml:space="preserve"> «Про поховання та похоронну службу».;</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-постановою Кабінету Міністрів України від 23.10.2004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і учасників бойових дій,</w:t>
      </w:r>
      <w:r w:rsidRPr="004B3090">
        <w:rPr>
          <w:rFonts w:ascii="Times New Roman" w:eastAsia="Times New Roman" w:hAnsi="Times New Roman" w:cs="Times New Roman"/>
          <w:color w:val="212529"/>
          <w:sz w:val="28"/>
          <w:szCs w:val="28"/>
          <w:shd w:val="clear" w:color="auto" w:fill="FFFFFF"/>
          <w:lang w:val="uk-UA" w:eastAsia="ru-RU"/>
        </w:rPr>
        <w:t xml:space="preserve"> постраждалих   учасників Революції Гідності і  осіб  з інвалідністю  </w:t>
      </w:r>
      <w:proofErr w:type="spellStart"/>
      <w:r w:rsidRPr="004B3090">
        <w:rPr>
          <w:rFonts w:ascii="Times New Roman" w:eastAsia="Times New Roman" w:hAnsi="Times New Roman" w:cs="Times New Roman"/>
          <w:color w:val="212529"/>
          <w:sz w:val="28"/>
          <w:szCs w:val="28"/>
          <w:shd w:val="clear" w:color="auto" w:fill="FFFFFF"/>
          <w:lang w:eastAsia="ru-RU"/>
        </w:rPr>
        <w:t>внаслідок</w:t>
      </w:r>
      <w:proofErr w:type="spellEnd"/>
      <w:r w:rsidRPr="004B3090">
        <w:rPr>
          <w:rFonts w:ascii="Times New Roman" w:eastAsia="Times New Roman" w:hAnsi="Times New Roman" w:cs="Times New Roman"/>
          <w:color w:val="212529"/>
          <w:sz w:val="28"/>
          <w:szCs w:val="28"/>
          <w:shd w:val="clear" w:color="auto" w:fill="FFFFFF"/>
          <w:lang w:eastAsia="ru-RU"/>
        </w:rPr>
        <w:t xml:space="preserve">  </w:t>
      </w:r>
      <w:proofErr w:type="spellStart"/>
      <w:r w:rsidRPr="004B3090">
        <w:rPr>
          <w:rFonts w:ascii="Times New Roman" w:eastAsia="Times New Roman" w:hAnsi="Times New Roman" w:cs="Times New Roman"/>
          <w:color w:val="212529"/>
          <w:sz w:val="28"/>
          <w:szCs w:val="28"/>
          <w:shd w:val="clear" w:color="auto" w:fill="FFFFFF"/>
          <w:lang w:eastAsia="ru-RU"/>
        </w:rPr>
        <w:t>війни</w:t>
      </w:r>
      <w:proofErr w:type="spellEnd"/>
      <w:r w:rsidRPr="004B3090">
        <w:rPr>
          <w:rFonts w:ascii="Times New Roman" w:eastAsia="Times New Roman" w:hAnsi="Times New Roman" w:cs="Times New Roman"/>
          <w:sz w:val="28"/>
          <w:szCs w:val="28"/>
          <w:lang w:val="uk-UA" w:eastAsia="ru-RU"/>
        </w:rPr>
        <w:t xml:space="preserve">»; </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рекомендаціями щодо ритуалу проведення обряду «Поховання», затвердженого Наказом Держжитлокомунгоспу України від 11.04.2005 №53;</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рекомендаціями для місцевих органів виконавчої влади та органів місцевого самоврядування щодо заходів, пов’язаних із героїзацією осіб, які віддали життя за незалежність України, вшанування їх пам’яті, патріотичного виховання та консолідації Українського народу.</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1.2.  Інвалідів війни та учасників бойових дій відповідно до Закону України «Про увічнення перемоги над нацизмом у Другій світовій війні 1939-1945років».</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1.3. Учасників визвольних змагань ОУН-УПА.</w:t>
      </w:r>
    </w:p>
    <w:p w:rsidR="0067707B" w:rsidRDefault="0067707B" w:rsidP="0067707B">
      <w:pPr>
        <w:spacing w:after="0" w:line="240" w:lineRule="auto"/>
        <w:ind w:left="360"/>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1.4. Осіб, які мають особливі заслуги перед Калуською міською територіальною громадою, почесних громадян, інших осіб за рішенням виконавчого комітету міської ради.</w:t>
      </w:r>
    </w:p>
    <w:p w:rsidR="0067707B" w:rsidRPr="004B3090" w:rsidRDefault="0067707B" w:rsidP="0067707B">
      <w:pPr>
        <w:spacing w:after="0" w:line="240" w:lineRule="auto"/>
        <w:ind w:left="360"/>
        <w:jc w:val="both"/>
        <w:rPr>
          <w:rFonts w:ascii="Times New Roman" w:eastAsia="Times New Roman" w:hAnsi="Times New Roman" w:cs="Times New Roman"/>
          <w:sz w:val="28"/>
          <w:szCs w:val="28"/>
          <w:lang w:val="uk-UA" w:eastAsia="ru-RU"/>
        </w:rPr>
      </w:pPr>
    </w:p>
    <w:p w:rsidR="0067707B" w:rsidRPr="004B3090" w:rsidRDefault="0067707B" w:rsidP="0067707B">
      <w:pPr>
        <w:spacing w:after="0" w:line="240" w:lineRule="auto"/>
        <w:ind w:hanging="1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 xml:space="preserve">2. Поховання померлих (загиблих) осіб здійснюється у спеціально відведених, рішенням виконавчого комітету Калуської міської ради - секторах, для кожної окремо взятої категорії осіб, на Новому кладовищі на </w:t>
      </w:r>
      <w:proofErr w:type="spellStart"/>
      <w:r w:rsidRPr="004B3090">
        <w:rPr>
          <w:rFonts w:ascii="Times New Roman" w:eastAsia="Times New Roman" w:hAnsi="Times New Roman" w:cs="Times New Roman"/>
          <w:sz w:val="28"/>
          <w:szCs w:val="28"/>
          <w:lang w:val="uk-UA" w:eastAsia="ru-RU"/>
        </w:rPr>
        <w:t>вул.Височанка</w:t>
      </w:r>
      <w:proofErr w:type="spellEnd"/>
      <w:r w:rsidRPr="004B3090">
        <w:rPr>
          <w:rFonts w:ascii="Times New Roman" w:eastAsia="Times New Roman" w:hAnsi="Times New Roman" w:cs="Times New Roman"/>
          <w:sz w:val="28"/>
          <w:szCs w:val="28"/>
          <w:lang w:val="uk-UA" w:eastAsia="ru-RU"/>
        </w:rPr>
        <w:t>.</w:t>
      </w:r>
    </w:p>
    <w:p w:rsidR="0067707B" w:rsidRPr="004B3090" w:rsidRDefault="0067707B" w:rsidP="0067707B">
      <w:pPr>
        <w:spacing w:after="0" w:line="240" w:lineRule="auto"/>
        <w:ind w:hanging="18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3. Перепоховання людських останків, що ексгумовані на території Івано-Франківської області, можуть бути поховані на Старому кладовищі у військовому секторі №2, які належатимуть наступним категоріям осіб:</w:t>
      </w:r>
    </w:p>
    <w:p w:rsidR="0067707B" w:rsidRPr="004B3090" w:rsidRDefault="0067707B" w:rsidP="0067707B">
      <w:pPr>
        <w:numPr>
          <w:ilvl w:val="0"/>
          <w:numId w:val="1"/>
        </w:num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воїнам іноземних військових формацій, часів Першої та Другої світових воєн, що загинули на території Івано-Франківської області;</w:t>
      </w:r>
    </w:p>
    <w:p w:rsidR="0067707B" w:rsidRPr="004B3090" w:rsidRDefault="0067707B" w:rsidP="0067707B">
      <w:pPr>
        <w:numPr>
          <w:ilvl w:val="0"/>
          <w:numId w:val="1"/>
        </w:num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lastRenderedPageBreak/>
        <w:t>- цивільним особам, що стали жертвами бойових дій часів Першої та Другої світових воєн на території Івано-Франківської області;</w:t>
      </w:r>
    </w:p>
    <w:p w:rsidR="0067707B" w:rsidRPr="004B3090" w:rsidRDefault="0067707B" w:rsidP="0067707B">
      <w:pPr>
        <w:numPr>
          <w:ilvl w:val="0"/>
          <w:numId w:val="1"/>
        </w:num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воїнам українських військових формацій часів Першої та Другої світових воєн, а саме: Легіону Січових Стрільців, Української Галицької Армії, Армії Української Народної Республіки, Карпатської Січі, Української Повстанської Армії, Організації Українських Націоналістів;</w:t>
      </w:r>
    </w:p>
    <w:p w:rsidR="0067707B" w:rsidRPr="004B3090" w:rsidRDefault="0067707B" w:rsidP="0067707B">
      <w:pPr>
        <w:numPr>
          <w:ilvl w:val="0"/>
          <w:numId w:val="1"/>
        </w:num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жертвам комуністичного та нацистського терору в Івано-Франківській області.</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 xml:space="preserve">4. Для організації майбутнього поховання особа або організація, яка зобов’язалась поховати померлого, на підставі свідоцтва про смерть, звертається:                                            </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xml:space="preserve">   - до виконавчого комітету міської ради </w:t>
      </w:r>
      <w:r w:rsidRPr="004B3090">
        <w:rPr>
          <w:rFonts w:ascii="Times New Roman" w:eastAsia="Times New Roman" w:hAnsi="Times New Roman" w:cs="Times New Roman"/>
          <w:b/>
          <w:sz w:val="28"/>
          <w:szCs w:val="28"/>
          <w:lang w:val="uk-UA" w:eastAsia="ru-RU"/>
        </w:rPr>
        <w:t>про надання письмового дозволу на поховання в секторі почесних поховань</w:t>
      </w:r>
      <w:r w:rsidRPr="004B3090">
        <w:rPr>
          <w:rFonts w:ascii="Times New Roman" w:eastAsia="Times New Roman" w:hAnsi="Times New Roman" w:cs="Times New Roman"/>
          <w:sz w:val="28"/>
          <w:szCs w:val="28"/>
          <w:lang w:val="uk-UA" w:eastAsia="ru-RU"/>
        </w:rPr>
        <w:t>;</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xml:space="preserve">    - до міської організації ветеранів Другої світової війни або територіального об’єднання ветеранів Афганістану – про поховання в секторі для поховання інвалідів та </w:t>
      </w:r>
      <w:proofErr w:type="spellStart"/>
      <w:r w:rsidRPr="004B3090">
        <w:rPr>
          <w:rFonts w:ascii="Times New Roman" w:eastAsia="Times New Roman" w:hAnsi="Times New Roman" w:cs="Times New Roman"/>
          <w:sz w:val="28"/>
          <w:szCs w:val="28"/>
          <w:lang w:val="uk-UA" w:eastAsia="ru-RU"/>
        </w:rPr>
        <w:t>участиків</w:t>
      </w:r>
      <w:proofErr w:type="spellEnd"/>
      <w:r w:rsidRPr="004B3090">
        <w:rPr>
          <w:rFonts w:ascii="Times New Roman" w:eastAsia="Times New Roman" w:hAnsi="Times New Roman" w:cs="Times New Roman"/>
          <w:sz w:val="28"/>
          <w:szCs w:val="28"/>
          <w:lang w:val="uk-UA" w:eastAsia="ru-RU"/>
        </w:rPr>
        <w:t xml:space="preserve"> бойових дій;</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xml:space="preserve">   - до міськрайонної станиці Братства вояків УПА  - про поховання в секторі для учасників визвольних змагань ОУН-УПА.</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5. Для перепоховання останків учасників Першої та Другої світових воєн, особа або організація яка зобов’язалась перепоховати останки, звертається:</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xml:space="preserve">       - до виконавчого комітету міської ради </w:t>
      </w:r>
      <w:r w:rsidRPr="004B3090">
        <w:rPr>
          <w:rFonts w:ascii="Times New Roman" w:eastAsia="Times New Roman" w:hAnsi="Times New Roman" w:cs="Times New Roman"/>
          <w:b/>
          <w:sz w:val="28"/>
          <w:szCs w:val="28"/>
          <w:lang w:val="uk-UA" w:eastAsia="ru-RU"/>
        </w:rPr>
        <w:t xml:space="preserve">про надання письмового дозволу на перепоховання останків на Старому кладовищі у військовому секторі №2 в м.  </w:t>
      </w:r>
      <w:proofErr w:type="spellStart"/>
      <w:r w:rsidRPr="004B3090">
        <w:rPr>
          <w:rFonts w:ascii="Times New Roman" w:eastAsia="Times New Roman" w:hAnsi="Times New Roman" w:cs="Times New Roman"/>
          <w:b/>
          <w:sz w:val="28"/>
          <w:szCs w:val="28"/>
          <w:lang w:val="uk-UA" w:eastAsia="ru-RU"/>
        </w:rPr>
        <w:t>Калуші</w:t>
      </w:r>
      <w:proofErr w:type="spellEnd"/>
      <w:r w:rsidRPr="004B3090">
        <w:rPr>
          <w:rFonts w:ascii="Times New Roman" w:eastAsia="Times New Roman" w:hAnsi="Times New Roman" w:cs="Times New Roman"/>
          <w:sz w:val="28"/>
          <w:szCs w:val="28"/>
          <w:lang w:val="uk-UA" w:eastAsia="ru-RU"/>
        </w:rPr>
        <w:t>.</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 xml:space="preserve">6.Перепоховання останків воїнів із братських і одиночних могил здійснюється з дотриманням вимог Законів України: </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«Про поховання і похоронну справу»,  розділ ІІ, ст.21;</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«Про охорону культурної спадщини», розділ І, ст.2, п.2;</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 «Про увічнення перемоги над нацизмом у Другій світовій війні 1939-1945р.», ст.2. п.6, ст.4, п.1.</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sidRPr="004B3090">
        <w:rPr>
          <w:rFonts w:ascii="Times New Roman" w:eastAsia="Times New Roman" w:hAnsi="Times New Roman" w:cs="Times New Roman"/>
          <w:sz w:val="28"/>
          <w:szCs w:val="28"/>
          <w:lang w:val="uk-UA" w:eastAsia="ru-RU"/>
        </w:rPr>
        <w:t>Перепоховання останків здійснюється за рахунок коштів особи або організації, яка ініціює перепоховання.</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7.</w:t>
      </w:r>
      <w:r w:rsidRPr="004B3090">
        <w:rPr>
          <w:rFonts w:ascii="Times New Roman" w:eastAsia="Times New Roman" w:hAnsi="Times New Roman" w:cs="Times New Roman"/>
          <w:sz w:val="28"/>
          <w:szCs w:val="28"/>
          <w:lang w:val="uk-UA" w:eastAsia="ru-RU"/>
        </w:rPr>
        <w:t xml:space="preserve">Забороняється здійснювати поховання, </w:t>
      </w:r>
      <w:proofErr w:type="spellStart"/>
      <w:r w:rsidRPr="004B3090">
        <w:rPr>
          <w:rFonts w:ascii="Times New Roman" w:eastAsia="Times New Roman" w:hAnsi="Times New Roman" w:cs="Times New Roman"/>
          <w:sz w:val="28"/>
          <w:szCs w:val="28"/>
          <w:lang w:val="uk-UA" w:eastAsia="ru-RU"/>
        </w:rPr>
        <w:t>підпоховання</w:t>
      </w:r>
      <w:proofErr w:type="spellEnd"/>
      <w:r w:rsidRPr="004B3090">
        <w:rPr>
          <w:rFonts w:ascii="Times New Roman" w:eastAsia="Times New Roman" w:hAnsi="Times New Roman" w:cs="Times New Roman"/>
          <w:sz w:val="28"/>
          <w:szCs w:val="28"/>
          <w:lang w:val="uk-UA" w:eastAsia="ru-RU"/>
        </w:rPr>
        <w:t>, перепоховання, встановлення надмогильних пам’ятників і проведення будь-якої підприємницької                                                                                                                                                                                                                                                                                                                                                                                                                                                       діяльності на території кладовища без згоди комунального підприємства «Ритуальна служба».</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8.Утримування і охорона кладовища, військових секторів на кладовищі та секторів для почесних поховань забезпечує комунального підприємства «Ритуальна служба» за рахунок коштів місцевого бюджету.</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3090">
        <w:rPr>
          <w:rFonts w:ascii="Times New Roman" w:eastAsia="Times New Roman" w:hAnsi="Times New Roman" w:cs="Times New Roman"/>
          <w:sz w:val="28"/>
          <w:szCs w:val="28"/>
          <w:lang w:val="uk-UA" w:eastAsia="ru-RU"/>
        </w:rPr>
        <w:t xml:space="preserve">9.Землі, на яких розташовані місця поховання, є об’єктами права комунальної власності і не підлягають приватизації або передачі в оренду.                               </w:t>
      </w: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p>
    <w:p w:rsidR="0067707B" w:rsidRPr="004B3090" w:rsidRDefault="0067707B" w:rsidP="0067707B">
      <w:pPr>
        <w:spacing w:after="0" w:line="240" w:lineRule="auto"/>
        <w:jc w:val="both"/>
        <w:rPr>
          <w:rFonts w:ascii="Times New Roman" w:eastAsia="Times New Roman" w:hAnsi="Times New Roman" w:cs="Times New Roman"/>
          <w:sz w:val="28"/>
          <w:szCs w:val="28"/>
          <w:lang w:val="uk-UA" w:eastAsia="ru-RU"/>
        </w:rPr>
      </w:pPr>
    </w:p>
    <w:p w:rsidR="00464DA4" w:rsidRPr="004F5398" w:rsidRDefault="0067707B" w:rsidP="00A65582">
      <w:pPr>
        <w:spacing w:after="0" w:line="240" w:lineRule="auto"/>
        <w:jc w:val="both"/>
        <w:rPr>
          <w:rFonts w:ascii="Times New Roman" w:hAnsi="Times New Roman" w:cs="Times New Roman"/>
          <w:sz w:val="28"/>
          <w:szCs w:val="28"/>
          <w:lang w:val="uk-UA"/>
        </w:rPr>
      </w:pPr>
      <w:r w:rsidRPr="004B3090">
        <w:rPr>
          <w:rFonts w:ascii="Times New Roman" w:eastAsia="Times New Roman" w:hAnsi="Times New Roman" w:cs="Times New Roman"/>
          <w:sz w:val="28"/>
          <w:szCs w:val="28"/>
          <w:lang w:val="uk-UA" w:eastAsia="ru-RU"/>
        </w:rPr>
        <w:t>Керуючий справами виконкому                                             Олег Савка</w:t>
      </w:r>
      <w:bookmarkStart w:id="0" w:name="_GoBack"/>
      <w:bookmarkEnd w:id="0"/>
    </w:p>
    <w:sectPr w:rsidR="00464DA4" w:rsidRPr="004F5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ragmatica">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4A3C"/>
    <w:multiLevelType w:val="multilevel"/>
    <w:tmpl w:val="79CE67E0"/>
    <w:lvl w:ilvl="0">
      <w:numFmt w:val="none"/>
      <w:lvlText w:val=""/>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D1"/>
    <w:rsid w:val="00041FD1"/>
    <w:rsid w:val="000C26CB"/>
    <w:rsid w:val="001205FB"/>
    <w:rsid w:val="00140111"/>
    <w:rsid w:val="001756F0"/>
    <w:rsid w:val="00261938"/>
    <w:rsid w:val="002728EA"/>
    <w:rsid w:val="002B31FB"/>
    <w:rsid w:val="00375F65"/>
    <w:rsid w:val="00380B18"/>
    <w:rsid w:val="00464DA4"/>
    <w:rsid w:val="00491BF5"/>
    <w:rsid w:val="004C08F8"/>
    <w:rsid w:val="004F5398"/>
    <w:rsid w:val="005C4E9F"/>
    <w:rsid w:val="005C593C"/>
    <w:rsid w:val="005D7F58"/>
    <w:rsid w:val="005E4D4D"/>
    <w:rsid w:val="006153FE"/>
    <w:rsid w:val="0067707B"/>
    <w:rsid w:val="0067738A"/>
    <w:rsid w:val="00743AE4"/>
    <w:rsid w:val="007E6020"/>
    <w:rsid w:val="008D11AA"/>
    <w:rsid w:val="00966862"/>
    <w:rsid w:val="009E2D4B"/>
    <w:rsid w:val="00A65582"/>
    <w:rsid w:val="00AA046A"/>
    <w:rsid w:val="00AD3B9A"/>
    <w:rsid w:val="00AD6A8D"/>
    <w:rsid w:val="00B35F72"/>
    <w:rsid w:val="00BB73F5"/>
    <w:rsid w:val="00C51EEC"/>
    <w:rsid w:val="00CC616F"/>
    <w:rsid w:val="00F01025"/>
    <w:rsid w:val="00FD4198"/>
    <w:rsid w:val="00FF3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BCB4"/>
  <w15:chartTrackingRefBased/>
  <w15:docId w15:val="{A918C2E9-A8DA-419E-8BF9-63E3324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7F58"/>
    <w:pPr>
      <w:ind w:left="720"/>
      <w:contextualSpacing/>
    </w:pPr>
  </w:style>
  <w:style w:type="paragraph" w:styleId="a4">
    <w:name w:val="Balloon Text"/>
    <w:basedOn w:val="a"/>
    <w:link w:val="a5"/>
    <w:uiPriority w:val="99"/>
    <w:semiHidden/>
    <w:unhideWhenUsed/>
    <w:rsid w:val="00AA04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046A"/>
    <w:rPr>
      <w:rFonts w:ascii="Segoe UI" w:hAnsi="Segoe UI" w:cs="Segoe UI"/>
      <w:sz w:val="18"/>
      <w:szCs w:val="18"/>
    </w:rPr>
  </w:style>
  <w:style w:type="paragraph" w:styleId="a6">
    <w:name w:val="Body Text Indent"/>
    <w:basedOn w:val="a"/>
    <w:link w:val="a7"/>
    <w:semiHidden/>
    <w:unhideWhenUsed/>
    <w:rsid w:val="00F01025"/>
    <w:pPr>
      <w:spacing w:after="0" w:line="240" w:lineRule="auto"/>
      <w:ind w:firstLine="720"/>
      <w:jc w:val="both"/>
    </w:pPr>
    <w:rPr>
      <w:rFonts w:ascii="Pragmatica" w:eastAsia="Times New Roman" w:hAnsi="Pragmatica" w:cs="Times New Roman"/>
      <w:sz w:val="24"/>
      <w:szCs w:val="20"/>
      <w:lang w:val="uk-UA" w:eastAsia="ru-RU"/>
    </w:rPr>
  </w:style>
  <w:style w:type="character" w:customStyle="1" w:styleId="a7">
    <w:name w:val="Основной текст с отступом Знак"/>
    <w:basedOn w:val="a0"/>
    <w:link w:val="a6"/>
    <w:semiHidden/>
    <w:rsid w:val="00F01025"/>
    <w:rPr>
      <w:rFonts w:ascii="Pragmatica" w:eastAsia="Times New Roman" w:hAnsi="Pragmatica" w:cs="Times New Roman"/>
      <w:sz w:val="24"/>
      <w:szCs w:val="20"/>
      <w:lang w:val="uk-UA" w:eastAsia="ru-RU"/>
    </w:rPr>
  </w:style>
  <w:style w:type="character" w:styleId="a8">
    <w:name w:val="Strong"/>
    <w:basedOn w:val="a0"/>
    <w:uiPriority w:val="22"/>
    <w:qFormat/>
    <w:rsid w:val="00F01025"/>
    <w:rPr>
      <w:b/>
      <w:bCs/>
    </w:rPr>
  </w:style>
  <w:style w:type="paragraph" w:styleId="a9">
    <w:name w:val="Normal (Web)"/>
    <w:basedOn w:val="a"/>
    <w:uiPriority w:val="99"/>
    <w:semiHidden/>
    <w:unhideWhenUsed/>
    <w:rsid w:val="00F0102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3797">
      <w:bodyDiv w:val="1"/>
      <w:marLeft w:val="0"/>
      <w:marRight w:val="0"/>
      <w:marTop w:val="0"/>
      <w:marBottom w:val="0"/>
      <w:divBdr>
        <w:top w:val="none" w:sz="0" w:space="0" w:color="auto"/>
        <w:left w:val="none" w:sz="0" w:space="0" w:color="auto"/>
        <w:bottom w:val="none" w:sz="0" w:space="0" w:color="auto"/>
        <w:right w:val="none" w:sz="0" w:space="0" w:color="auto"/>
      </w:divBdr>
    </w:div>
    <w:div w:id="3233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4383</Words>
  <Characters>2499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cp:revision>
  <cp:lastPrinted>2021-03-16T09:00:00Z</cp:lastPrinted>
  <dcterms:created xsi:type="dcterms:W3CDTF">2021-03-18T13:53:00Z</dcterms:created>
  <dcterms:modified xsi:type="dcterms:W3CDTF">2021-03-18T13:53:00Z</dcterms:modified>
</cp:coreProperties>
</file>