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C8C" w:rsidRPr="00940B46" w:rsidRDefault="005D1C8C" w:rsidP="005D1C8C">
      <w:pPr>
        <w:pStyle w:val="a3"/>
        <w:tabs>
          <w:tab w:val="left" w:pos="2340"/>
        </w:tabs>
        <w:spacing w:line="240" w:lineRule="auto"/>
        <w:ind w:left="180" w:firstLine="0"/>
        <w:jc w:val="right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  <w:lang w:val="uk-UA"/>
        </w:rPr>
        <w:t xml:space="preserve">         </w:t>
      </w:r>
      <w:r w:rsidRPr="00940B46">
        <w:rPr>
          <w:b/>
          <w:color w:val="000000" w:themeColor="text1"/>
          <w:sz w:val="28"/>
          <w:szCs w:val="28"/>
          <w:lang w:eastAsia="uk-UA"/>
        </w:rPr>
        <w:t xml:space="preserve">        </w:t>
      </w:r>
      <w:r w:rsidRPr="00940B46">
        <w:rPr>
          <w:b/>
          <w:bCs/>
          <w:color w:val="000000" w:themeColor="text1"/>
          <w:sz w:val="28"/>
          <w:szCs w:val="28"/>
        </w:rPr>
        <w:t>Проект</w:t>
      </w:r>
      <w:r w:rsidRPr="00940B46">
        <w:rPr>
          <w:b/>
          <w:color w:val="000000" w:themeColor="text1"/>
          <w:sz w:val="28"/>
          <w:szCs w:val="28"/>
        </w:rPr>
        <w:t xml:space="preserve"> </w:t>
      </w:r>
    </w:p>
    <w:p w:rsidR="005D1C8C" w:rsidRPr="00940B46" w:rsidRDefault="005D1C8C" w:rsidP="005D1C8C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40B46">
        <w:rPr>
          <w:rFonts w:ascii="Times New Roman" w:hAnsi="Times New Roman"/>
          <w:b/>
          <w:noProof/>
          <w:color w:val="000000" w:themeColor="text1"/>
          <w:sz w:val="28"/>
          <w:szCs w:val="28"/>
          <w:lang w:eastAsia="uk-UA"/>
        </w:rPr>
        <w:drawing>
          <wp:inline distT="0" distB="0" distL="0" distR="0" wp14:anchorId="00CFCF5D" wp14:editId="3F52D357">
            <wp:extent cx="428625" cy="609600"/>
            <wp:effectExtent l="0" t="0" r="9525" b="0"/>
            <wp:docPr id="13" name="Рисунок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0B4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40B4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D1C8C" w:rsidRPr="00940B46" w:rsidRDefault="005D1C8C" w:rsidP="005D1C8C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940B46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УКРАЇНА</w:t>
      </w:r>
    </w:p>
    <w:p w:rsidR="005D1C8C" w:rsidRPr="00940B46" w:rsidRDefault="005D1C8C" w:rsidP="005D1C8C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940B46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КАЛУСЬКА  МІСЬКА  РАДА</w:t>
      </w:r>
    </w:p>
    <w:p w:rsidR="005D1C8C" w:rsidRPr="00940B46" w:rsidRDefault="005D1C8C" w:rsidP="005D1C8C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940B46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ВИКОНАВЧИЙ  КОМІТЕТ</w:t>
      </w:r>
    </w:p>
    <w:p w:rsidR="005D1C8C" w:rsidRPr="00940B46" w:rsidRDefault="005D1C8C" w:rsidP="005D1C8C">
      <w:pPr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940B46">
        <w:rPr>
          <w:rFonts w:ascii="Times New Roman" w:hAnsi="Times New Roman"/>
          <w:b/>
          <w:noProof/>
          <w:color w:val="000000" w:themeColor="text1"/>
          <w:sz w:val="32"/>
          <w:szCs w:val="32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827F0E" wp14:editId="14512836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1115" r="33020" b="3556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37E17" id="Прямая соединительная линия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SGoWQIAAGwEAAAOAAAAZHJzL2Uyb0RvYy54bWysVNFu0zAUfUfiH6y8d2m6rtuipRNqWl4G&#10;VNr4ANd2GmuObdlu0wohwZ6R+gn8Ag8gTRrwDekfce2m1QYvCJEH59r33pN7zz3OxeWqEmjJjOVK&#10;ZlFy1I0Qk0RRLudZ9PZm0jmLkHVYUiyUZFm0Zja6HD5/dlHrlPVUqQRlBgGItGmts6h0TqdxbEnJ&#10;KmyPlGYSnIUyFXawNfOYGlwDeiXiXrc7iGtlqDaKMGvhNN85o2HALwpG3JuisMwhkUVQmwurCevM&#10;r/HwAqdzg3XJSVsG/ocqKswlfPQAlWOH0cLwP6AqToyyqnBHRFWxKgpOWOgBukm6v3VzXWLNQi9A&#10;jtUHmuz/gyWvl1ODOIXZ9SIkcQUzaj5vP2w3zffmy3aDth+bn8235mtz3/xo7rd3YD9sP4Htnc1D&#10;e7xBkA5c1tqmADmSU+PZICt5ra8UubVIqlGJ5ZyFnm7WGr6T+Iz4SYrfWA0VzepXikIMXjgViF0V&#10;pvKQQBlahfmtD/NjK4cIHA4SIPEYxkz2vhin+0RtrHvJVIW8kUWCS08tTvHyyjpfCE73If5YqgkX&#10;IshDSFRn0clpcuKhKw1kOZDL7U3ZDt0qwakP94nWzGcjYdASe8mFJ/QJnsdhRi0kDfAlw3Tc2g5z&#10;sbOhHCE9HjQHBbbWTlPvzrvn47PxWb/T7w3GnX43zzsvJqN+ZzBJTk/y43w0ypP3vrukn5acUiZ9&#10;dXt9J/2/009703bKPCj8QEz8FD0wCMXu36HoMF0/0J00Zoqup2Y/dZB0CG6vn78zj/dgP/5JDH8B&#10;AAD//wMAUEsDBBQABgAIAAAAIQD7KATc2wAAAAoBAAAPAAAAZHJzL2Rvd25yZXYueG1sTI/BTsMw&#10;EETvSPyDtUjcqNOGRiGNU1VUfACBA0c3XpKo9jqy3Tbw9WzFAW47u6PZN/V2dlacMcTRk4LlIgOB&#10;1HkzUq/g/e3loQQRkyajrSdU8IURts3tTa0r4y/0iuc29YJDKFZawZDSVEkZuwGdjgs/IfHt0wen&#10;E8vQSxP0hcOdlassK6TTI/GHQU/4PGB3bE9OQeszu593uW2/y8ePve/KKayjUvd3824DIuGc/sxw&#10;xWd0aJjp4E9korCsi6c1W3lYFSCuhmWe5yAOvxvZ1PJ/heYHAAD//wMAUEsBAi0AFAAGAAgAAAAh&#10;ALaDOJL+AAAA4QEAABMAAAAAAAAAAAAAAAAAAAAAAFtDb250ZW50X1R5cGVzXS54bWxQSwECLQAU&#10;AAYACAAAACEAOP0h/9YAAACUAQAACwAAAAAAAAAAAAAAAAAvAQAAX3JlbHMvLnJlbHNQSwECLQAU&#10;AAYACAAAACEA2+0hqFkCAABsBAAADgAAAAAAAAAAAAAAAAAuAgAAZHJzL2Uyb0RvYy54bWxQSwEC&#10;LQAUAAYACAAAACEA+ygE3NsAAAAKAQAADwAAAAAAAAAAAAAAAACzBAAAZHJzL2Rvd25yZXYueG1s&#10;UEsFBgAAAAAEAAQA8wAAALsFAAAAAA==&#10;" strokeweight="4.5pt">
                <v:stroke linestyle="thickThin"/>
                <w10:wrap anchorx="page"/>
              </v:line>
            </w:pict>
          </mc:Fallback>
        </mc:AlternateContent>
      </w:r>
    </w:p>
    <w:p w:rsidR="005D1C8C" w:rsidRPr="00940B46" w:rsidRDefault="005D1C8C" w:rsidP="005D1C8C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940B46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РІШЕННЯ</w:t>
      </w:r>
    </w:p>
    <w:p w:rsidR="005D1C8C" w:rsidRDefault="005D1C8C" w:rsidP="005D1C8C">
      <w:pPr>
        <w:pStyle w:val="7"/>
        <w:spacing w:before="0"/>
        <w:jc w:val="center"/>
        <w:rPr>
          <w:rFonts w:ascii="Times New Roman" w:hAnsi="Times New Roman" w:cs="Times New Roman"/>
          <w:i w:val="0"/>
          <w:color w:val="000000" w:themeColor="text1"/>
          <w:sz w:val="32"/>
          <w:szCs w:val="32"/>
          <w:u w:val="single"/>
        </w:rPr>
      </w:pPr>
      <w:r w:rsidRPr="00940B46">
        <w:rPr>
          <w:rFonts w:ascii="Times New Roman" w:hAnsi="Times New Roman" w:cs="Times New Roman"/>
          <w:i w:val="0"/>
          <w:color w:val="000000" w:themeColor="text1"/>
          <w:sz w:val="32"/>
          <w:szCs w:val="32"/>
        </w:rPr>
        <w:t xml:space="preserve">від </w:t>
      </w:r>
      <w:r w:rsidRPr="00940B46">
        <w:rPr>
          <w:rFonts w:ascii="Times New Roman" w:hAnsi="Times New Roman" w:cs="Times New Roman"/>
          <w:i w:val="0"/>
          <w:color w:val="000000" w:themeColor="text1"/>
          <w:sz w:val="32"/>
          <w:szCs w:val="32"/>
          <w:u w:val="single"/>
        </w:rPr>
        <w:t>__________</w:t>
      </w:r>
      <w:r w:rsidRPr="00940B46">
        <w:rPr>
          <w:rFonts w:ascii="Times New Roman" w:hAnsi="Times New Roman" w:cs="Times New Roman"/>
          <w:i w:val="0"/>
          <w:color w:val="000000" w:themeColor="text1"/>
          <w:sz w:val="32"/>
          <w:szCs w:val="32"/>
        </w:rPr>
        <w:t xml:space="preserve">№ </w:t>
      </w:r>
      <w:r w:rsidRPr="00940B46">
        <w:rPr>
          <w:rFonts w:ascii="Times New Roman" w:hAnsi="Times New Roman" w:cs="Times New Roman"/>
          <w:i w:val="0"/>
          <w:color w:val="000000" w:themeColor="text1"/>
          <w:sz w:val="32"/>
          <w:szCs w:val="32"/>
          <w:u w:val="single"/>
        </w:rPr>
        <w:t>_____</w:t>
      </w:r>
    </w:p>
    <w:p w:rsidR="005D1C8C" w:rsidRPr="005D1C8C" w:rsidRDefault="005D1C8C" w:rsidP="005D1C8C"/>
    <w:p w:rsidR="005D1C8C" w:rsidRDefault="005D1C8C" w:rsidP="005D1C8C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5D1C8C" w:rsidRDefault="005D1C8C" w:rsidP="005D1C8C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надання  одноразових  </w:t>
      </w:r>
    </w:p>
    <w:p w:rsidR="005D1C8C" w:rsidRDefault="005D1C8C" w:rsidP="005D1C8C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грошових  допомог</w:t>
      </w:r>
    </w:p>
    <w:p w:rsidR="005D1C8C" w:rsidRDefault="005D1C8C" w:rsidP="005D1C8C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bookmarkStart w:id="0" w:name="_GoBack"/>
      <w:bookmarkEnd w:id="0"/>
    </w:p>
    <w:p w:rsidR="005D1C8C" w:rsidRDefault="005D1C8C" w:rsidP="005D1C8C">
      <w:pPr>
        <w:pStyle w:val="a3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5D1C8C" w:rsidRDefault="005D1C8C" w:rsidP="005D1C8C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 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60 «Про затвердження  Порядків  надання одноразових  грошових допомог», розглянувши заяви громадян, матеріали перевірок їх матеріально-побутових умов проживання,   беручи до уваги протокол засідання комісії з надання одноразових грошових допомог мешканцям територіальної громади від 13.03.2024 №3, виконавчий комітет міської ради   </w:t>
      </w:r>
    </w:p>
    <w:p w:rsidR="005D1C8C" w:rsidRDefault="005D1C8C" w:rsidP="005D1C8C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5D1C8C" w:rsidRPr="00C2211B" w:rsidRDefault="005D1C8C" w:rsidP="005D1C8C">
      <w:pPr>
        <w:pStyle w:val="a3"/>
        <w:tabs>
          <w:tab w:val="left" w:pos="2340"/>
        </w:tabs>
        <w:spacing w:line="240" w:lineRule="auto"/>
        <w:ind w:left="360" w:hanging="50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 1.  Надати одноразові грошові допомоги:</w:t>
      </w:r>
    </w:p>
    <w:p w:rsidR="005D1C8C" w:rsidRPr="00C2211B" w:rsidRDefault="005D1C8C" w:rsidP="005D1C8C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1.1. Сім’ям загиблих  (померлих) та зниклих  безвісти  Захисників України, згідно з додатком 1.</w:t>
      </w:r>
    </w:p>
    <w:p w:rsidR="005D1C8C" w:rsidRPr="00C2211B" w:rsidRDefault="005D1C8C" w:rsidP="005D1C8C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1.2. Пораненим Захисникам  чи Захисницям України, згідно з додатком 2.</w:t>
      </w:r>
    </w:p>
    <w:p w:rsidR="005D1C8C" w:rsidRPr="00C2211B" w:rsidRDefault="005D1C8C" w:rsidP="005D1C8C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1.3. Учасникам АТО/ООС згідно з додатком 3.</w:t>
      </w:r>
    </w:p>
    <w:p w:rsidR="005D1C8C" w:rsidRPr="00C2211B" w:rsidRDefault="005D1C8C" w:rsidP="005D1C8C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1.4. Громадянам  для вирішення матеріальних проблем, згідно з додатком 4.</w:t>
      </w:r>
    </w:p>
    <w:p w:rsidR="005D1C8C" w:rsidRPr="00C2211B" w:rsidRDefault="005D1C8C" w:rsidP="005D1C8C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1.5. Онкологічним хворим, згідно з додатком 5.</w:t>
      </w:r>
    </w:p>
    <w:p w:rsidR="005D1C8C" w:rsidRPr="00C2211B" w:rsidRDefault="005D1C8C" w:rsidP="005D1C8C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1.6. Батькам дітей, хворих на цукровий діабет, згідно з додатком 6.</w:t>
      </w:r>
    </w:p>
    <w:p w:rsidR="005D1C8C" w:rsidRPr="00C2211B" w:rsidRDefault="005D1C8C" w:rsidP="005D1C8C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1.7. Батькам дітей з інвалідністю, згідно з додатком 7.  </w:t>
      </w:r>
    </w:p>
    <w:p w:rsidR="005D1C8C" w:rsidRPr="00C2211B" w:rsidRDefault="005D1C8C" w:rsidP="005D1C8C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1.8.Особам з інвалідністю  внаслідок  війни для  проведення ремонту власних житлових будинків (квартир), згідно з додатком 8.  </w:t>
      </w:r>
    </w:p>
    <w:p w:rsidR="005D1C8C" w:rsidRPr="00C2211B" w:rsidRDefault="005D1C8C" w:rsidP="005D1C8C">
      <w:pPr>
        <w:widowControl w:val="0"/>
        <w:adjustRightInd w:val="0"/>
        <w:ind w:left="-142" w:hanging="142"/>
        <w:jc w:val="both"/>
        <w:rPr>
          <w:rFonts w:ascii="Times New Roman" w:hAnsi="Times New Roman"/>
          <w:sz w:val="28"/>
          <w:szCs w:val="28"/>
        </w:rPr>
      </w:pPr>
      <w:r w:rsidRPr="00C2211B">
        <w:rPr>
          <w:sz w:val="28"/>
          <w:szCs w:val="28"/>
        </w:rPr>
        <w:t xml:space="preserve">       2</w:t>
      </w:r>
      <w:r w:rsidRPr="00C2211B">
        <w:rPr>
          <w:rFonts w:ascii="Times New Roman" w:hAnsi="Times New Roman"/>
          <w:sz w:val="28"/>
          <w:szCs w:val="28"/>
        </w:rPr>
        <w:t>.  Відмовити в наданні одноразової грошової допомоги громадянам  згідно з додатком 9.</w:t>
      </w:r>
      <w:r w:rsidRPr="00C2211B">
        <w:rPr>
          <w:rFonts w:ascii="Times New Roman" w:hAnsi="Times New Roman"/>
          <w:sz w:val="28"/>
          <w:szCs w:val="28"/>
        </w:rPr>
        <w:tab/>
        <w:t xml:space="preserve">  </w:t>
      </w:r>
    </w:p>
    <w:p w:rsidR="005D1C8C" w:rsidRPr="00C2211B" w:rsidRDefault="005D1C8C" w:rsidP="005D1C8C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3. Фінансовому управлінню міської ради (Леся </w:t>
      </w:r>
      <w:proofErr w:type="spellStart"/>
      <w:r w:rsidRPr="00C2211B">
        <w:rPr>
          <w:sz w:val="28"/>
          <w:szCs w:val="28"/>
          <w:lang w:val="uk-UA"/>
        </w:rPr>
        <w:t>Поташник</w:t>
      </w:r>
      <w:proofErr w:type="spellEnd"/>
      <w:r w:rsidRPr="00C2211B">
        <w:rPr>
          <w:sz w:val="28"/>
          <w:szCs w:val="28"/>
          <w:lang w:val="uk-UA"/>
        </w:rPr>
        <w:t xml:space="preserve">) перерахувати      кошти в  сумі 356 944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(триста п’ятдесят  шість  тисяч  дев’ятсот сорок чотири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C2211B">
        <w:rPr>
          <w:sz w:val="28"/>
          <w:szCs w:val="28"/>
          <w:lang w:val="uk-UA"/>
        </w:rPr>
        <w:t>Федоришин</w:t>
      </w:r>
      <w:proofErr w:type="spellEnd"/>
      <w:r w:rsidRPr="00C2211B">
        <w:rPr>
          <w:sz w:val="28"/>
          <w:szCs w:val="28"/>
          <w:lang w:val="uk-UA"/>
        </w:rPr>
        <w:t xml:space="preserve">), в тому числі 355 781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 (триста п’ятдесят   п’ять   тисяч  сімсот вісімдесят одна 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)  для виплати </w:t>
      </w:r>
      <w:r w:rsidRPr="00C2211B">
        <w:rPr>
          <w:sz w:val="28"/>
          <w:szCs w:val="28"/>
          <w:lang w:val="uk-UA"/>
        </w:rPr>
        <w:lastRenderedPageBreak/>
        <w:t xml:space="preserve">допомог та 1163 грн 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(одна тисяча сто шістдесят  три  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>) на поштовий збір.</w:t>
      </w:r>
    </w:p>
    <w:p w:rsidR="005D1C8C" w:rsidRPr="00C2211B" w:rsidRDefault="005D1C8C" w:rsidP="005D1C8C">
      <w:pPr>
        <w:pStyle w:val="a3"/>
        <w:tabs>
          <w:tab w:val="left" w:pos="2340"/>
        </w:tabs>
        <w:spacing w:line="240" w:lineRule="auto"/>
        <w:ind w:left="-142" w:firstLine="14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4</w:t>
      </w:r>
      <w:r w:rsidRPr="00C2211B">
        <w:rPr>
          <w:sz w:val="28"/>
          <w:szCs w:val="28"/>
        </w:rPr>
        <w:t>.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 xml:space="preserve">Контроль за </w:t>
      </w:r>
      <w:proofErr w:type="spellStart"/>
      <w:r w:rsidRPr="00C2211B">
        <w:rPr>
          <w:sz w:val="28"/>
          <w:szCs w:val="28"/>
        </w:rPr>
        <w:t>виконанням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рішення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покласти</w:t>
      </w:r>
      <w:proofErr w:type="spellEnd"/>
      <w:r w:rsidRPr="00C2211B">
        <w:rPr>
          <w:sz w:val="28"/>
          <w:szCs w:val="28"/>
        </w:rPr>
        <w:t xml:space="preserve"> </w:t>
      </w:r>
      <w:proofErr w:type="gramStart"/>
      <w:r w:rsidRPr="00C2211B">
        <w:rPr>
          <w:sz w:val="28"/>
          <w:szCs w:val="28"/>
        </w:rPr>
        <w:t>на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>заступника</w:t>
      </w:r>
      <w:proofErr w:type="gram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міського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голови</w:t>
      </w:r>
      <w:proofErr w:type="spellEnd"/>
      <w:r w:rsidRPr="00C2211B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C2211B">
        <w:rPr>
          <w:sz w:val="28"/>
          <w:szCs w:val="28"/>
        </w:rPr>
        <w:t>.</w:t>
      </w:r>
    </w:p>
    <w:p w:rsidR="005D1C8C" w:rsidRDefault="005D1C8C" w:rsidP="005D1C8C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5D1C8C" w:rsidRDefault="005D1C8C" w:rsidP="005D1C8C">
      <w:pPr>
        <w:pStyle w:val="a3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5D1C8C" w:rsidRDefault="005D1C8C" w:rsidP="005D1C8C">
      <w:pPr>
        <w:pStyle w:val="a3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proofErr w:type="gramEnd"/>
    </w:p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FFA"/>
    <w:rsid w:val="00294EB1"/>
    <w:rsid w:val="002D7113"/>
    <w:rsid w:val="005526F7"/>
    <w:rsid w:val="005D1C8C"/>
    <w:rsid w:val="008558D9"/>
    <w:rsid w:val="00980A4D"/>
    <w:rsid w:val="00A871AE"/>
    <w:rsid w:val="00B51A1A"/>
    <w:rsid w:val="00BC1501"/>
    <w:rsid w:val="00C04ADD"/>
    <w:rsid w:val="00C2100D"/>
    <w:rsid w:val="00C42FFA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05738"/>
  <w15:chartTrackingRefBased/>
  <w15:docId w15:val="{62901649-2FB5-4980-9568-0EAF35E33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C8C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1C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5D1C8C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1C8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D1C8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"/>
    <w:basedOn w:val="a"/>
    <w:rsid w:val="005D1C8C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5D1C8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D1C8C"/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3046</Words>
  <Characters>1737</Characters>
  <Application>Microsoft Office Word</Application>
  <DocSecurity>0</DocSecurity>
  <Lines>14</Lines>
  <Paragraphs>9</Paragraphs>
  <ScaleCrop>false</ScaleCrop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2024-03-07T07:09:00Z</dcterms:created>
  <dcterms:modified xsi:type="dcterms:W3CDTF">2024-03-07T07:10:00Z</dcterms:modified>
</cp:coreProperties>
</file>