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7A4" w:rsidRDefault="00A947A4" w:rsidP="00A947A4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947A4" w:rsidRPr="00C81645" w:rsidRDefault="00A947A4" w:rsidP="00A947A4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C81645">
        <w:rPr>
          <w:noProof/>
          <w:sz w:val="28"/>
          <w:szCs w:val="28"/>
        </w:rPr>
        <w:drawing>
          <wp:inline distT="0" distB="0" distL="0" distR="0" wp14:anchorId="58C77FE1" wp14:editId="7881BF97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7A4" w:rsidRPr="00C81645" w:rsidRDefault="00A947A4" w:rsidP="00A947A4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C81645">
        <w:rPr>
          <w:b/>
          <w:sz w:val="28"/>
          <w:szCs w:val="28"/>
        </w:rPr>
        <w:t>КАЛУСЬКА МІСЬКА РАДА</w:t>
      </w:r>
    </w:p>
    <w:p w:rsidR="00A947A4" w:rsidRPr="00C81645" w:rsidRDefault="00A947A4" w:rsidP="00A947A4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C81645">
        <w:rPr>
          <w:b/>
          <w:sz w:val="28"/>
          <w:szCs w:val="28"/>
        </w:rPr>
        <w:t>ІВАНО-ФРАНКІВСЬКОЇ ОБЛАСТІ</w:t>
      </w:r>
    </w:p>
    <w:p w:rsidR="00A947A4" w:rsidRPr="00C81645" w:rsidRDefault="00A947A4" w:rsidP="00A947A4">
      <w:pPr>
        <w:spacing w:line="252" w:lineRule="auto"/>
        <w:jc w:val="center"/>
        <w:rPr>
          <w:b/>
          <w:sz w:val="28"/>
          <w:szCs w:val="28"/>
        </w:rPr>
      </w:pPr>
      <w:proofErr w:type="gramStart"/>
      <w:r w:rsidRPr="00C81645">
        <w:rPr>
          <w:b/>
          <w:sz w:val="28"/>
          <w:szCs w:val="28"/>
        </w:rPr>
        <w:t>ВИКОНАВЧИЙ  КОМІТЕТ</w:t>
      </w:r>
      <w:proofErr w:type="gramEnd"/>
    </w:p>
    <w:p w:rsidR="00A947A4" w:rsidRPr="00C81645" w:rsidRDefault="00A947A4" w:rsidP="00A947A4">
      <w:pPr>
        <w:spacing w:line="252" w:lineRule="auto"/>
        <w:rPr>
          <w:sz w:val="28"/>
          <w:szCs w:val="28"/>
        </w:rPr>
      </w:pPr>
      <w:r w:rsidRPr="00C81645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49FF06E" wp14:editId="26D76715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8D625" id="Прямая соединительная линия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" strokeweight="4.5pt">
                <v:stroke linestyle="thickThin"/>
                <w10:wrap anchorx="margin"/>
              </v:line>
            </w:pict>
          </mc:Fallback>
        </mc:AlternateContent>
      </w:r>
      <w:r w:rsidRPr="00C81645">
        <w:rPr>
          <w:sz w:val="28"/>
          <w:szCs w:val="28"/>
        </w:rPr>
        <w:t xml:space="preserve"> </w:t>
      </w:r>
    </w:p>
    <w:p w:rsidR="00A947A4" w:rsidRPr="00C81645" w:rsidRDefault="00A947A4" w:rsidP="00A947A4">
      <w:pPr>
        <w:spacing w:line="252" w:lineRule="auto"/>
        <w:jc w:val="center"/>
        <w:rPr>
          <w:b/>
          <w:sz w:val="28"/>
          <w:szCs w:val="28"/>
        </w:rPr>
      </w:pPr>
      <w:r w:rsidRPr="00C81645">
        <w:rPr>
          <w:b/>
          <w:sz w:val="28"/>
          <w:szCs w:val="28"/>
        </w:rPr>
        <w:t>РОЗПОРЯДЖЕННЯ МІСЬКОГО ГОЛОВИ</w:t>
      </w:r>
    </w:p>
    <w:p w:rsidR="00A947A4" w:rsidRPr="00C81645" w:rsidRDefault="00A947A4" w:rsidP="00A947A4">
      <w:pPr>
        <w:spacing w:line="252" w:lineRule="auto"/>
        <w:jc w:val="center"/>
        <w:rPr>
          <w:b/>
          <w:sz w:val="28"/>
          <w:szCs w:val="28"/>
        </w:rPr>
      </w:pPr>
    </w:p>
    <w:p w:rsidR="00A947A4" w:rsidRPr="00C81645" w:rsidRDefault="00A947A4" w:rsidP="00A947A4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C81645">
        <w:rPr>
          <w:sz w:val="28"/>
          <w:szCs w:val="28"/>
        </w:rPr>
        <w:t>.02.2024                                         м. Калуш</w:t>
      </w:r>
      <w:r w:rsidRPr="00C81645">
        <w:rPr>
          <w:sz w:val="26"/>
          <w:szCs w:val="26"/>
        </w:rPr>
        <w:t xml:space="preserve"> </w:t>
      </w:r>
      <w:r w:rsidRPr="00C81645">
        <w:rPr>
          <w:sz w:val="28"/>
          <w:szCs w:val="28"/>
        </w:rPr>
        <w:t xml:space="preserve">                                         № </w:t>
      </w:r>
      <w:r>
        <w:rPr>
          <w:sz w:val="28"/>
          <w:szCs w:val="28"/>
          <w:lang w:val="uk-UA"/>
        </w:rPr>
        <w:t>39</w:t>
      </w:r>
      <w:r w:rsidRPr="00C81645">
        <w:rPr>
          <w:sz w:val="28"/>
          <w:szCs w:val="28"/>
        </w:rPr>
        <w:t>-р</w:t>
      </w:r>
    </w:p>
    <w:p w:rsidR="00A947A4" w:rsidRDefault="00A947A4" w:rsidP="00A947A4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947A4" w:rsidRDefault="00A947A4" w:rsidP="00A947A4">
      <w:pPr>
        <w:tabs>
          <w:tab w:val="left" w:pos="0"/>
        </w:tabs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A947A4" w:rsidRDefault="00A947A4" w:rsidP="00A947A4">
      <w:pPr>
        <w:tabs>
          <w:tab w:val="left" w:pos="0"/>
        </w:tabs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A947A4" w:rsidRDefault="00A947A4" w:rsidP="00A947A4">
      <w:pPr>
        <w:tabs>
          <w:tab w:val="left" w:pos="0"/>
        </w:tabs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та повноважень міського голови за</w:t>
      </w:r>
    </w:p>
    <w:p w:rsidR="00A947A4" w:rsidRPr="00E1643A" w:rsidRDefault="00A947A4" w:rsidP="00A947A4">
      <w:pPr>
        <w:tabs>
          <w:tab w:val="left" w:pos="0"/>
        </w:tabs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звер</w:t>
      </w:r>
      <w:r>
        <w:rPr>
          <w:sz w:val="28"/>
          <w:szCs w:val="28"/>
          <w:lang w:val="uk-UA"/>
        </w:rPr>
        <w:t>ненням громадянина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Сороки М.В.</w:t>
      </w:r>
    </w:p>
    <w:p w:rsidR="00A947A4" w:rsidRDefault="00A947A4" w:rsidP="00A947A4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</w:p>
    <w:p w:rsidR="00A947A4" w:rsidRPr="00EF0C2F" w:rsidRDefault="00A947A4" w:rsidP="00A947A4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</w:p>
    <w:p w:rsidR="00A947A4" w:rsidRDefault="00A947A4" w:rsidP="00A947A4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Керуючись Законом України „Про місцеве самоврядування в Україні”, на підставі </w:t>
      </w:r>
      <w:r>
        <w:rPr>
          <w:sz w:val="28"/>
          <w:szCs w:val="28"/>
          <w:lang w:val="uk-UA"/>
        </w:rPr>
        <w:t>Програми розвитку місцевого самоврядування на 2023- 2025 роки, затвердженої рішенням міської ради від 29.09.2022 № 1581, та Положення про Фонд на виконання депутатських повноважень та повноважень міського голови, затвердженого рішенням міської ради від 27.01.2022 № 1175, рішення міської ради від 26.05.2022 №1393 «Про внесення змін до рішення міської ради від 14.04.2022 №1358»,  беруч</w:t>
      </w:r>
      <w:r>
        <w:rPr>
          <w:sz w:val="28"/>
          <w:szCs w:val="28"/>
          <w:lang w:val="uk-UA"/>
        </w:rPr>
        <w:t>и до уваги звернення громадянина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Сороки Михайла Васильовича</w:t>
      </w:r>
      <w:r>
        <w:rPr>
          <w:sz w:val="28"/>
          <w:szCs w:val="28"/>
          <w:lang w:val="uk-UA"/>
        </w:rPr>
        <w:t xml:space="preserve">  від </w:t>
      </w:r>
      <w:r>
        <w:rPr>
          <w:color w:val="000000"/>
          <w:sz w:val="28"/>
          <w:szCs w:val="28"/>
          <w:lang w:val="uk-UA"/>
        </w:rPr>
        <w:t>12.02.2024 (</w:t>
      </w:r>
      <w:proofErr w:type="spellStart"/>
      <w:r>
        <w:rPr>
          <w:color w:val="000000"/>
          <w:sz w:val="28"/>
          <w:szCs w:val="28"/>
          <w:lang w:val="uk-UA"/>
        </w:rPr>
        <w:t>вх</w:t>
      </w:r>
      <w:proofErr w:type="spellEnd"/>
      <w:r>
        <w:rPr>
          <w:color w:val="000000"/>
          <w:sz w:val="28"/>
          <w:szCs w:val="28"/>
          <w:lang w:val="uk-UA"/>
        </w:rPr>
        <w:t>. № С-158</w:t>
      </w:r>
      <w:r>
        <w:rPr>
          <w:color w:val="000000"/>
          <w:sz w:val="28"/>
          <w:szCs w:val="28"/>
          <w:lang w:val="uk-UA"/>
        </w:rPr>
        <w:t>)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A947A4" w:rsidRPr="00EF0C2F" w:rsidRDefault="00A947A4" w:rsidP="00A947A4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</w:p>
    <w:p w:rsidR="00A947A4" w:rsidRPr="00FD2110" w:rsidRDefault="00A947A4" w:rsidP="00A947A4">
      <w:pPr>
        <w:tabs>
          <w:tab w:val="left" w:pos="0"/>
          <w:tab w:val="num" w:pos="1353"/>
        </w:tabs>
        <w:ind w:left="-142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FD2110"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 xml:space="preserve"> </w:t>
      </w:r>
      <w:r w:rsidRPr="00FD2110">
        <w:rPr>
          <w:color w:val="000000"/>
          <w:sz w:val="28"/>
          <w:szCs w:val="28"/>
          <w:lang w:val="uk-UA"/>
        </w:rPr>
        <w:t xml:space="preserve">Виділити з </w:t>
      </w:r>
      <w:r w:rsidRPr="00FD2110">
        <w:rPr>
          <w:sz w:val="28"/>
          <w:szCs w:val="28"/>
          <w:lang w:val="uk-UA"/>
        </w:rPr>
        <w:t xml:space="preserve">Фонду на виконання депутатських повноважень та повноважень міського голови, передбаченого Програмою розвитку </w:t>
      </w:r>
      <w:r>
        <w:rPr>
          <w:sz w:val="28"/>
          <w:szCs w:val="28"/>
          <w:lang w:val="uk-UA"/>
        </w:rPr>
        <w:t>місцевого самоврядування на 2023-2025</w:t>
      </w:r>
      <w:r w:rsidRPr="00FD2110">
        <w:rPr>
          <w:sz w:val="28"/>
          <w:szCs w:val="28"/>
          <w:lang w:val="uk-UA"/>
        </w:rPr>
        <w:t xml:space="preserve"> роки, кошти в сумі </w:t>
      </w:r>
      <w:r>
        <w:rPr>
          <w:b/>
          <w:color w:val="000000"/>
          <w:sz w:val="28"/>
          <w:szCs w:val="28"/>
          <w:lang w:val="uk-UA"/>
        </w:rPr>
        <w:t xml:space="preserve">3 </w:t>
      </w:r>
      <w:r w:rsidRPr="00FD2110">
        <w:rPr>
          <w:b/>
          <w:color w:val="000000"/>
          <w:sz w:val="28"/>
          <w:szCs w:val="28"/>
          <w:lang w:val="uk-UA"/>
        </w:rPr>
        <w:t xml:space="preserve">000,00 </w:t>
      </w:r>
      <w:r w:rsidRPr="00FD2110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>.</w:t>
      </w:r>
      <w:r w:rsidRPr="00FD2110">
        <w:rPr>
          <w:sz w:val="28"/>
          <w:szCs w:val="28"/>
          <w:lang w:val="uk-UA"/>
        </w:rPr>
        <w:t xml:space="preserve"> для надання фінансової д</w:t>
      </w:r>
      <w:r>
        <w:rPr>
          <w:sz w:val="28"/>
          <w:szCs w:val="28"/>
          <w:lang w:val="uk-UA"/>
        </w:rPr>
        <w:t>опомоги громадянинові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Сороці Михайлові Васильовичу </w:t>
      </w:r>
      <w:bookmarkStart w:id="0" w:name="_GoBack"/>
      <w:bookmarkEnd w:id="0"/>
      <w:r>
        <w:rPr>
          <w:sz w:val="28"/>
          <w:szCs w:val="28"/>
          <w:lang w:val="uk-UA"/>
        </w:rPr>
        <w:t>на лікування.</w:t>
      </w:r>
    </w:p>
    <w:p w:rsidR="00A947A4" w:rsidRDefault="00A947A4" w:rsidP="00A947A4">
      <w:pPr>
        <w:tabs>
          <w:tab w:val="left" w:pos="0"/>
          <w:tab w:val="num" w:pos="1353"/>
        </w:tabs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:rsidR="00A947A4" w:rsidRPr="00EF0C2F" w:rsidRDefault="00A947A4" w:rsidP="00A947A4">
      <w:pPr>
        <w:tabs>
          <w:tab w:val="left" w:pos="0"/>
          <w:tab w:val="num" w:pos="1353"/>
        </w:tabs>
        <w:ind w:left="-142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2. </w:t>
      </w: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A947A4" w:rsidRDefault="00A947A4" w:rsidP="00A947A4">
      <w:pPr>
        <w:pStyle w:val="a3"/>
        <w:tabs>
          <w:tab w:val="left" w:pos="0"/>
        </w:tabs>
        <w:ind w:left="-142"/>
        <w:rPr>
          <w:sz w:val="28"/>
          <w:szCs w:val="28"/>
          <w:lang w:val="uk-UA"/>
        </w:rPr>
      </w:pPr>
    </w:p>
    <w:p w:rsidR="00A947A4" w:rsidRPr="00EF0C2F" w:rsidRDefault="00A947A4" w:rsidP="00A947A4">
      <w:pPr>
        <w:tabs>
          <w:tab w:val="left" w:pos="0"/>
          <w:tab w:val="left" w:pos="709"/>
        </w:tabs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3. </w:t>
      </w: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керуючого справами виконавчого комітету Олега САВКУ.</w:t>
      </w:r>
    </w:p>
    <w:p w:rsidR="00A947A4" w:rsidRDefault="00A947A4" w:rsidP="00A947A4">
      <w:pPr>
        <w:pStyle w:val="a3"/>
        <w:tabs>
          <w:tab w:val="left" w:pos="0"/>
        </w:tabs>
        <w:ind w:left="-142"/>
        <w:rPr>
          <w:sz w:val="28"/>
          <w:szCs w:val="28"/>
          <w:lang w:val="uk-UA"/>
        </w:rPr>
      </w:pPr>
    </w:p>
    <w:p w:rsidR="00A947A4" w:rsidRDefault="00A947A4" w:rsidP="00A947A4">
      <w:pPr>
        <w:tabs>
          <w:tab w:val="left" w:pos="0"/>
        </w:tabs>
        <w:ind w:left="-142"/>
        <w:rPr>
          <w:color w:val="000000"/>
          <w:sz w:val="28"/>
          <w:szCs w:val="28"/>
          <w:lang w:val="uk-UA"/>
        </w:rPr>
      </w:pPr>
    </w:p>
    <w:p w:rsidR="00A947A4" w:rsidRDefault="00A947A4" w:rsidP="00A947A4">
      <w:pPr>
        <w:tabs>
          <w:tab w:val="left" w:pos="-142"/>
        </w:tabs>
        <w:ind w:left="-142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</w:t>
      </w:r>
      <w:r w:rsidRPr="00EF0C2F">
        <w:rPr>
          <w:color w:val="000000"/>
          <w:sz w:val="28"/>
          <w:szCs w:val="28"/>
          <w:lang w:val="uk-UA"/>
        </w:rPr>
        <w:t>іськ</w:t>
      </w:r>
      <w:r>
        <w:rPr>
          <w:color w:val="000000"/>
          <w:sz w:val="28"/>
          <w:szCs w:val="28"/>
          <w:lang w:val="uk-UA"/>
        </w:rPr>
        <w:t>ий</w:t>
      </w:r>
      <w:r w:rsidRPr="00EF0C2F">
        <w:rPr>
          <w:color w:val="000000"/>
          <w:sz w:val="28"/>
          <w:szCs w:val="28"/>
          <w:lang w:val="uk-UA"/>
        </w:rPr>
        <w:t xml:space="preserve"> голов</w:t>
      </w:r>
      <w:r>
        <w:rPr>
          <w:color w:val="000000"/>
          <w:sz w:val="28"/>
          <w:szCs w:val="28"/>
          <w:lang w:val="uk-UA"/>
        </w:rPr>
        <w:t>а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                      </w:t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          </w:t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Андрій НАЙДА</w:t>
      </w:r>
    </w:p>
    <w:p w:rsidR="00A947A4" w:rsidRDefault="00A947A4" w:rsidP="00A947A4"/>
    <w:p w:rsidR="004132FA" w:rsidRDefault="004132FA"/>
    <w:sectPr w:rsidR="00413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B02"/>
    <w:rsid w:val="004132FA"/>
    <w:rsid w:val="00992B02"/>
    <w:rsid w:val="00A9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D77C1"/>
  <w15:chartTrackingRefBased/>
  <w15:docId w15:val="{0C876A70-963D-4728-A282-38634D26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7A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2024-02-19T14:31:00Z</dcterms:created>
  <dcterms:modified xsi:type="dcterms:W3CDTF">2024-02-19T14:33:00Z</dcterms:modified>
</cp:coreProperties>
</file>