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951" w:type="dxa"/>
        <w:tblLook w:val="04A0" w:firstRow="1" w:lastRow="0" w:firstColumn="1" w:lastColumn="0" w:noHBand="0" w:noVBand="1"/>
      </w:tblPr>
      <w:tblGrid>
        <w:gridCol w:w="4460"/>
        <w:gridCol w:w="920"/>
        <w:gridCol w:w="1507"/>
        <w:gridCol w:w="900"/>
        <w:gridCol w:w="1106"/>
        <w:gridCol w:w="1150"/>
        <w:gridCol w:w="821"/>
        <w:gridCol w:w="1172"/>
        <w:gridCol w:w="839"/>
        <w:gridCol w:w="839"/>
      </w:tblGrid>
      <w:tr w:rsidR="00222587" w:rsidRPr="00222587" w:rsidTr="00222587">
        <w:trPr>
          <w:trHeight w:val="33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Додаток 1 до Порядку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22587" w:rsidRPr="00222587" w:rsidTr="00222587">
        <w:trPr>
          <w:trHeight w:val="33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22587" w:rsidRPr="00222587" w:rsidTr="00222587">
        <w:trPr>
          <w:trHeight w:val="315"/>
        </w:trPr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ПОГОДЖЕНО</w:t>
            </w:r>
          </w:p>
        </w:tc>
        <w:tc>
          <w:tcPr>
            <w:tcW w:w="625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222587" w:rsidRPr="00222587" w:rsidTr="00222587">
        <w:trPr>
          <w:trHeight w:val="930"/>
        </w:trPr>
        <w:tc>
          <w:tcPr>
            <w:tcW w:w="670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Начальник управління  житлово-комунального господарства Калуської міської ради (головний розпорядник коштів)____________Тарас ФІЦАК</w:t>
            </w:r>
          </w:p>
        </w:tc>
        <w:tc>
          <w:tcPr>
            <w:tcW w:w="625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Рішенням виконавчого комітету Калуської міської ради</w:t>
            </w:r>
          </w:p>
        </w:tc>
      </w:tr>
      <w:tr w:rsidR="00222587" w:rsidRPr="00222587" w:rsidTr="00222587">
        <w:trPr>
          <w:trHeight w:val="435"/>
        </w:trPr>
        <w:tc>
          <w:tcPr>
            <w:tcW w:w="6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"____" _________ 2023 р.</w:t>
            </w:r>
          </w:p>
        </w:tc>
        <w:tc>
          <w:tcPr>
            <w:tcW w:w="625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87" w:rsidRPr="00222587" w:rsidRDefault="009E773C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19.12.2023 № 359</w:t>
            </w:r>
          </w:p>
        </w:tc>
      </w:tr>
      <w:tr w:rsidR="00222587" w:rsidRPr="00222587" w:rsidTr="00222587">
        <w:trPr>
          <w:trHeight w:val="195"/>
        </w:trPr>
        <w:tc>
          <w:tcPr>
            <w:tcW w:w="53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7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22258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222587" w:rsidRPr="00222587" w:rsidTr="00222587">
        <w:trPr>
          <w:trHeight w:val="315"/>
        </w:trPr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ПОГОДЖЕНО</w:t>
            </w:r>
          </w:p>
        </w:tc>
        <w:tc>
          <w:tcPr>
            <w:tcW w:w="625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222587" w:rsidRPr="00222587" w:rsidTr="00222587">
        <w:trPr>
          <w:trHeight w:val="525"/>
        </w:trPr>
        <w:tc>
          <w:tcPr>
            <w:tcW w:w="6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Заступник міського голови з питань діяльності виконавчих органів Калуської міської ради</w:t>
            </w:r>
          </w:p>
        </w:tc>
        <w:tc>
          <w:tcPr>
            <w:tcW w:w="625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222587" w:rsidRPr="00222587" w:rsidTr="00222587">
        <w:trPr>
          <w:trHeight w:val="315"/>
        </w:trPr>
        <w:tc>
          <w:tcPr>
            <w:tcW w:w="67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______________________Богдан БІЛЕЦЬКИЙ</w:t>
            </w:r>
          </w:p>
        </w:tc>
        <w:tc>
          <w:tcPr>
            <w:tcW w:w="625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222587" w:rsidRPr="00222587" w:rsidTr="00222587">
        <w:trPr>
          <w:trHeight w:val="315"/>
        </w:trPr>
        <w:tc>
          <w:tcPr>
            <w:tcW w:w="6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"____" __________ 2023 р.</w:t>
            </w:r>
          </w:p>
        </w:tc>
        <w:tc>
          <w:tcPr>
            <w:tcW w:w="625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222587" w:rsidRPr="00222587" w:rsidTr="00222587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коди</w:t>
            </w:r>
          </w:p>
        </w:tc>
      </w:tr>
      <w:tr w:rsidR="00222587" w:rsidRPr="00222587" w:rsidTr="00222587">
        <w:trPr>
          <w:trHeight w:val="315"/>
        </w:trPr>
        <w:tc>
          <w:tcPr>
            <w:tcW w:w="10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2024</w:t>
            </w:r>
          </w:p>
        </w:tc>
      </w:tr>
      <w:tr w:rsidR="00222587" w:rsidRPr="00222587" w:rsidTr="00222587">
        <w:trPr>
          <w:trHeight w:val="9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Підприємство  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комунальне </w:t>
            </w:r>
            <w:proofErr w:type="spellStart"/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підприємство"Калуська</w:t>
            </w:r>
            <w:proofErr w:type="spellEnd"/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енергетична Комп</w:t>
            </w:r>
            <w:bookmarkStart w:id="0" w:name="_GoBack"/>
            <w:bookmarkEnd w:id="0"/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анія" Калуської міської ради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 ЄДРПОУ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36894559</w:t>
            </w:r>
          </w:p>
        </w:tc>
      </w:tr>
      <w:tr w:rsidR="00222587" w:rsidRPr="00222587" w:rsidTr="00222587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Організаційно-правова форма 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комунальне підприємство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КОПФГ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</w:p>
        </w:tc>
      </w:tr>
      <w:tr w:rsidR="00222587" w:rsidRPr="00222587" w:rsidTr="00222587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Територія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Калуська територіальна громада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за КОАТУУ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2610400000</w:t>
            </w:r>
          </w:p>
        </w:tc>
      </w:tr>
      <w:tr w:rsidR="00222587" w:rsidRPr="00222587" w:rsidTr="00222587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 управління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Виконком Калуської міської ради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 СПОДУ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01009</w:t>
            </w:r>
          </w:p>
        </w:tc>
      </w:tr>
      <w:tr w:rsidR="00222587" w:rsidRPr="00222587" w:rsidTr="00222587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Галузь     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ЗКГНГ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90000</w:t>
            </w:r>
          </w:p>
        </w:tc>
      </w:tr>
      <w:tr w:rsidR="00222587" w:rsidRPr="00222587" w:rsidTr="00222587">
        <w:trPr>
          <w:trHeight w:val="9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Вид економічної діяльності    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Теплова енергія; забір, очищення та постачання води; каналізація, відведення стічних вод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  КВЕД 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35.30/36.00/37.00</w:t>
            </w:r>
          </w:p>
        </w:tc>
      </w:tr>
      <w:tr w:rsidR="00222587" w:rsidRPr="00222587" w:rsidTr="00222587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Одиниця виміру: </w:t>
            </w:r>
          </w:p>
        </w:tc>
        <w:tc>
          <w:tcPr>
            <w:tcW w:w="84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  <w:proofErr w:type="spellEnd"/>
          </w:p>
        </w:tc>
      </w:tr>
      <w:tr w:rsidR="00222587" w:rsidRPr="00222587" w:rsidTr="00222587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Форма власності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222587" w:rsidRPr="00222587" w:rsidTr="00222587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Чисельність працівників, осіб</w:t>
            </w:r>
          </w:p>
        </w:tc>
        <w:tc>
          <w:tcPr>
            <w:tcW w:w="84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215,35</w:t>
            </w:r>
          </w:p>
        </w:tc>
      </w:tr>
      <w:tr w:rsidR="00222587" w:rsidRPr="00222587" w:rsidTr="00222587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Місцезнаходження  </w:t>
            </w:r>
          </w:p>
        </w:tc>
        <w:tc>
          <w:tcPr>
            <w:tcW w:w="84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77300, Івано-Франківська область місто Калуш, вулиця Окружна, 8</w:t>
            </w:r>
          </w:p>
        </w:tc>
      </w:tr>
      <w:tr w:rsidR="00222587" w:rsidRPr="00222587" w:rsidTr="00222587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Телефон </w:t>
            </w:r>
          </w:p>
        </w:tc>
        <w:tc>
          <w:tcPr>
            <w:tcW w:w="84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0504339551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Прізвище та ініціали керівника  </w:t>
            </w:r>
          </w:p>
        </w:tc>
        <w:tc>
          <w:tcPr>
            <w:tcW w:w="84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Шевчук П.В.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22587" w:rsidRPr="00222587" w:rsidTr="00222587">
        <w:trPr>
          <w:trHeight w:val="375"/>
        </w:trPr>
        <w:tc>
          <w:tcPr>
            <w:tcW w:w="121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ФІНАНСОВИЙ ПЛАН ПІДПРИЄМСТВА НА 2024 рік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222587" w:rsidRPr="00222587" w:rsidTr="00222587">
        <w:trPr>
          <w:trHeight w:val="315"/>
        </w:trPr>
        <w:tc>
          <w:tcPr>
            <w:tcW w:w="103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                        Основні фінансові показники підприємства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22587" w:rsidRPr="00222587" w:rsidTr="00222587">
        <w:trPr>
          <w:trHeight w:val="315"/>
        </w:trPr>
        <w:tc>
          <w:tcPr>
            <w:tcW w:w="95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                                          І. Формування фінансових результатів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22587" w:rsidRPr="00222587" w:rsidTr="00222587">
        <w:trPr>
          <w:trHeight w:val="315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22587" w:rsidRPr="00222587" w:rsidTr="00222587">
        <w:trPr>
          <w:trHeight w:val="900"/>
        </w:trPr>
        <w:tc>
          <w:tcPr>
            <w:tcW w:w="4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Код рядка 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Факт попереднього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План поточ-ного року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Факт поточ-ного року (прогноз)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Плановий  рік  (усього)</w:t>
            </w:r>
          </w:p>
        </w:tc>
        <w:tc>
          <w:tcPr>
            <w:tcW w:w="3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 тому числі за кварталами:</w:t>
            </w:r>
          </w:p>
        </w:tc>
      </w:tr>
      <w:tr w:rsidR="00222587" w:rsidRPr="00222587" w:rsidTr="00222587">
        <w:trPr>
          <w:trHeight w:val="570"/>
        </w:trPr>
        <w:tc>
          <w:tcPr>
            <w:tcW w:w="4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 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ІІ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ІІІ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ІV</w:t>
            </w:r>
          </w:p>
        </w:tc>
      </w:tr>
      <w:tr w:rsidR="00222587" w:rsidRPr="00222587" w:rsidTr="00222587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Доходи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222587" w:rsidRPr="00222587" w:rsidTr="00222587">
        <w:trPr>
          <w:trHeight w:val="58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77069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75600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99685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27466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23245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22808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26166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Податок на додану вартість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12845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14500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12600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16614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4578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3874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3801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4361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Акцизний збір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непрямі податки (розшифрувати)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вирахування з доходу (розшифрувати)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005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84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Чистий дохід (виручка) від реалізації продукції (товарів, робіт, послуг) </w:t>
            </w:r>
            <w:r w:rsidRPr="002225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uk-UA"/>
              </w:rPr>
              <w:t>(розшифрувати)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64224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72500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63000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83071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22888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19371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19007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21805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операційні доходи (розшифрувати)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007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22138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24575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24575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15100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3775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3775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3775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3775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фінансова підтримка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007/1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21932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24575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24575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15100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3775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3775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3775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3775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Дохід від участі в капіталі (розшифрування)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фінансові доходи (розшифрувати)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Інші доходи (розшифрувати)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15874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21811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21811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22200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5200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6000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2000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безоплатно отримані активи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010/1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8959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9000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2000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внесок до статутного капіталу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010/2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6915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12811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12811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14200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3200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96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Надзвичайні доходи (відшкодування збитків від надзвичайних ситуацій, стихійного лиха, пожеж, техногенних аварій тощо)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66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Дохід з місцевого бюджету за цільовими програмами, у тому числі: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28847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37386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37386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29300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8850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10150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3150</w:t>
            </w:r>
          </w:p>
        </w:tc>
      </w:tr>
      <w:tr w:rsidR="00222587" w:rsidRPr="00222587" w:rsidTr="00222587">
        <w:trPr>
          <w:trHeight w:val="39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(Програма фінансової підтримки)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012/1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21932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24575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24575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15100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5650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3150</w:t>
            </w:r>
          </w:p>
        </w:tc>
      </w:tr>
      <w:tr w:rsidR="00222587" w:rsidRPr="00222587" w:rsidTr="00222587">
        <w:trPr>
          <w:trHeight w:val="66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(Програма внесків до статутних капіталів)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012/2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6915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12811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12811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14200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3200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57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Усього доходів (без врахування доходу з місцевого бюджету за програмами)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013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73389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81500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72000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91071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24888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21371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21007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23805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Усього доходів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95321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106075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96575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106171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28663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25146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24782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27580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Витрати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  <w:t> </w:t>
            </w:r>
          </w:p>
        </w:tc>
      </w:tr>
      <w:tr w:rsidR="00222587" w:rsidRPr="00222587" w:rsidTr="00222587">
        <w:trPr>
          <w:trHeight w:val="6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Собівартість реалізованої продукції (товарів, робіт та послуг) (розшифрувати)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88375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82910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82910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99430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26440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23885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23755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25350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витрати на сировину та основні матеріали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015/1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16369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18000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20600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5150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 xml:space="preserve">витрати на паливо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015/2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15582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5000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2700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1710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витрати на електроенергію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015/3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14768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17000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5400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витрати на оплату праці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015/4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24697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25500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25500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32600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8150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єдиний внесок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015/5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5233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5440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6920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1730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1730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1730</w:t>
            </w:r>
          </w:p>
        </w:tc>
      </w:tr>
      <w:tr w:rsidR="00222587" w:rsidRPr="00222587" w:rsidTr="00222587">
        <w:trPr>
          <w:trHeight w:val="102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витрати на утримання основних засобів (проведення ремонту, технічного огляду, нагляду, обслуговування, комунальні послуги 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015/6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1100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375</w:t>
            </w:r>
          </w:p>
        </w:tc>
      </w:tr>
      <w:tr w:rsidR="00222587" w:rsidRPr="00222587" w:rsidTr="00222587">
        <w:trPr>
          <w:trHeight w:val="6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амортизація основних засобів і нематеріальних активів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015/7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9552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10200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2550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2550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2550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податки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015/8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1226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1270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285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285</w:t>
            </w:r>
          </w:p>
        </w:tc>
      </w:tr>
      <w:tr w:rsidR="00222587" w:rsidRPr="00222587" w:rsidTr="00222587">
        <w:trPr>
          <w:trHeight w:val="40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Адміністративні витрати, усього, у тому числі: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7393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8306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9647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2397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2447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2403</w:t>
            </w:r>
          </w:p>
        </w:tc>
      </w:tr>
      <w:tr w:rsidR="00222587" w:rsidRPr="00222587" w:rsidTr="00222587">
        <w:trPr>
          <w:trHeight w:val="6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витрати, пов’язані з використанням службових автомобілів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016/1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витрати на консалтингові послуги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016/2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витрати на страхові послуги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016/3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витрати на аудиторські послуги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016/4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7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адміністративні витрати (розшифрувати)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016/5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7990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9273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2316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2316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2319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2322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Витрати на збут (розшифрувати)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операційні витрати (розшифрувати)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Фінансові витрати (розшифрувати)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Втрати від участі в капіталі (розшифрувати)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витрати (розшифрувати)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7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Податок на прибуток від звичайної діяльності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132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4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Надзвичайні витрати (невідшкодовані збитки)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64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Усього витрати (за рахунок місцевого бюджету)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024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28847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37386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37386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29300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8850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7150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3150</w:t>
            </w:r>
          </w:p>
        </w:tc>
      </w:tr>
      <w:tr w:rsidR="00222587" w:rsidRPr="00222587" w:rsidTr="00222587">
        <w:trPr>
          <w:trHeight w:val="34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Усього витрати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025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96088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91216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91216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109077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28837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26332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26155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27753</w:t>
            </w:r>
          </w:p>
        </w:tc>
      </w:tr>
      <w:tr w:rsidR="00222587" w:rsidRPr="00222587" w:rsidTr="00222587">
        <w:trPr>
          <w:trHeight w:val="37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Фінансові результати діяльності: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 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Валовий прибуток (збиток)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-24151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-10410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-19910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-16359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-3552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-4514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-4748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-3545</w:t>
            </w:r>
          </w:p>
        </w:tc>
      </w:tr>
      <w:tr w:rsidR="00222587" w:rsidRPr="00222587" w:rsidTr="00222587">
        <w:trPr>
          <w:trHeight w:val="6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Фінансовий результат від операційної діяльності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027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-9726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-3641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-10906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-2174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-3186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-3373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-2173</w:t>
            </w:r>
          </w:p>
        </w:tc>
      </w:tr>
      <w:tr w:rsidR="00222587" w:rsidRPr="00222587" w:rsidTr="00222587">
        <w:trPr>
          <w:trHeight w:val="6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Фінансовий результат від звичайної діяльності до оподаткування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028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6148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14859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5359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-2906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-174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-1186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-1373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-173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Частка меншості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029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27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Чистий  прибуток (збиток), у тому числі: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030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-767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14727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5227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прибуток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030/1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6148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14727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5227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збиток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030/2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-2906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-174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-1186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-1373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-173</w:t>
            </w:r>
          </w:p>
        </w:tc>
      </w:tr>
      <w:tr w:rsidR="00222587" w:rsidRPr="00222587" w:rsidTr="00222587">
        <w:trPr>
          <w:trHeight w:val="315"/>
        </w:trPr>
        <w:tc>
          <w:tcPr>
            <w:tcW w:w="129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ІІ. Розподіл чистого прибутку</w:t>
            </w:r>
          </w:p>
        </w:tc>
      </w:tr>
      <w:tr w:rsidR="00222587" w:rsidRPr="00222587" w:rsidTr="00222587">
        <w:trPr>
          <w:trHeight w:val="37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Відрахування частини прибутку (доходу)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031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6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яка підлягає зарахуванню до загального фонду міського бюджету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031/1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9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господарськими товариствами, у статутному фонді яких більше 50% акцій (часток, паїв) належать державі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031/2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9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2734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785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785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611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-575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-1948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Розвиток виробництва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58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 тому числі за основними видами діяльності згідно з КВЕД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033/1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Резервний фонд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Інші фонди </w:t>
            </w:r>
            <w:r w:rsidRPr="0022258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(розшифрувати)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Інші цілі </w:t>
            </w:r>
            <w:r w:rsidRPr="0022258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(розшифрувати)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97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15422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5922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-2121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611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-575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-1948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-2121</w:t>
            </w:r>
          </w:p>
        </w:tc>
      </w:tr>
      <w:tr w:rsidR="00222587" w:rsidRPr="00222587" w:rsidTr="00222587">
        <w:trPr>
          <w:trHeight w:val="300"/>
        </w:trPr>
        <w:tc>
          <w:tcPr>
            <w:tcW w:w="129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                  ІІІ. Обов’язкові платежі підприємства до бюджету та державних цільових фондів</w:t>
            </w:r>
          </w:p>
        </w:tc>
      </w:tr>
      <w:tr w:rsidR="00222587" w:rsidRPr="00222587" w:rsidTr="00222587">
        <w:trPr>
          <w:trHeight w:val="6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Сплата поточних податків та обов’язкових платежів до державного бюджету, у т. ч.: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7476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8492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2285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1970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1870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2085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податок на прибуток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038/1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132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акцизний збір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038/2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6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ПДВ, що підлягає сплаті до бюджету за підсумками звітного періоду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038/3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7000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1700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1800</w:t>
            </w:r>
          </w:p>
        </w:tc>
      </w:tr>
      <w:tr w:rsidR="00222587" w:rsidRPr="00222587" w:rsidTr="00222587">
        <w:trPr>
          <w:trHeight w:val="6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ПДВ, що підлягає відшкодуванню з бюджету за підсумками звітного періоду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038/4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рентні платежі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038/5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1080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270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270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ресурсні платежі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038/6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</w:tr>
      <w:tr w:rsidR="00222587" w:rsidRPr="00222587" w:rsidTr="00222587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інші податки, у тому числі </w:t>
            </w:r>
            <w:r w:rsidRPr="0022258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(розшифрувати):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038/7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64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відрахування частини чистого прибутку  підприємствами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038/7/1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42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Погашення податкової заборгованості,  у т. ч.: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87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погашення </w:t>
            </w:r>
            <w:proofErr w:type="spellStart"/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реструктуризованих</w:t>
            </w:r>
            <w:proofErr w:type="spellEnd"/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та відстрочених сум, що підлягають сплаті у поточному році до бюджету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039/1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 державних цільових фондів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039/2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неустойки (штрафи, пені)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039/3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63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Внески до державних цільових фондів,    у т. ч.: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040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12806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12915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12915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16130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4033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4033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4033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4033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Єдиний соціальний внесок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040/1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6533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6773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6773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8420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2105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ПДФО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040/2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5778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5670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5670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7117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1779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1779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1779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1779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Військовий збір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040/3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495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473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593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148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148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обов’язкові платежі, у т. ч.: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041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місцеві податки та збори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041/1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інші платежі </w:t>
            </w:r>
            <w:r w:rsidRPr="0022258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(розшифрувати)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041/2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0</w:t>
            </w:r>
          </w:p>
        </w:tc>
      </w:tr>
      <w:tr w:rsidR="00222587" w:rsidRPr="00222587" w:rsidTr="00222587">
        <w:trPr>
          <w:trHeight w:val="435"/>
        </w:trPr>
        <w:tc>
          <w:tcPr>
            <w:tcW w:w="1295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IV. Дані про персонал та витрати на оплату праці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Штатна чисельність працівників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215,75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215,75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215,35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215,35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215,35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215,35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215,35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Витрати на оплату праці, у </w:t>
            </w:r>
            <w:proofErr w:type="spellStart"/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т.ч</w:t>
            </w:r>
            <w:proofErr w:type="spellEnd"/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043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36389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38260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38260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47940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11985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11985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11985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11985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Заробітна плата 2110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043/1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30019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31500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39540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9885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9885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9885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9885</w:t>
            </w:r>
          </w:p>
        </w:tc>
      </w:tr>
      <w:tr w:rsidR="00222587" w:rsidRPr="00222587" w:rsidTr="00222587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Нарахування на оплату праці 2120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043/2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6370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6760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6760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8400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lang w:eastAsia="uk-UA"/>
              </w:rPr>
              <w:t>2100</w:t>
            </w:r>
          </w:p>
        </w:tc>
      </w:tr>
      <w:tr w:rsidR="00222587" w:rsidRPr="00222587" w:rsidTr="00222587">
        <w:trPr>
          <w:trHeight w:val="315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22587" w:rsidRPr="00222587" w:rsidTr="00222587">
        <w:trPr>
          <w:trHeight w:val="495"/>
        </w:trPr>
        <w:tc>
          <w:tcPr>
            <w:tcW w:w="113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uk-UA"/>
              </w:rPr>
              <w:t>Директор</w:t>
            </w: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                 __________                          П.В.ШЕВЧУК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uk-UA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22587" w:rsidRPr="00222587" w:rsidTr="00222587">
        <w:trPr>
          <w:trHeight w:val="315"/>
        </w:trPr>
        <w:tc>
          <w:tcPr>
            <w:tcW w:w="113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(посада)                                    (підпис)                                  (ініціали, прізвище)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22587" w:rsidRPr="00222587" w:rsidTr="00222587">
        <w:trPr>
          <w:trHeight w:val="315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22587" w:rsidRPr="00222587" w:rsidTr="00222587">
        <w:trPr>
          <w:trHeight w:val="465"/>
        </w:trPr>
        <w:tc>
          <w:tcPr>
            <w:tcW w:w="113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uk-UA"/>
              </w:rPr>
              <w:t>Головний бухгалте</w:t>
            </w:r>
            <w:r w:rsidRPr="00222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</w:t>
            </w:r>
            <w:r w:rsidRPr="00222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___________                          С.О.ШЕРЕМЕТА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uk-UA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22587" w:rsidRPr="00222587" w:rsidTr="00222587">
        <w:trPr>
          <w:trHeight w:val="630"/>
        </w:trPr>
        <w:tc>
          <w:tcPr>
            <w:tcW w:w="113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225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(посада)                                      (підпис)                                   (ініціали, прізвище)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587" w:rsidRPr="00222587" w:rsidRDefault="00222587" w:rsidP="0022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2A2377" w:rsidRDefault="002A2377"/>
    <w:sectPr w:rsidR="002A2377" w:rsidSect="0022258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53"/>
    <w:rsid w:val="00222587"/>
    <w:rsid w:val="002A2377"/>
    <w:rsid w:val="00820F6A"/>
    <w:rsid w:val="009E773C"/>
    <w:rsid w:val="00A0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D63EB-D29E-4032-B2F5-D3D6C6F3A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258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22587"/>
    <w:rPr>
      <w:color w:val="954F72"/>
      <w:u w:val="single"/>
    </w:rPr>
  </w:style>
  <w:style w:type="paragraph" w:customStyle="1" w:styleId="msonormal0">
    <w:name w:val="msonormal"/>
    <w:basedOn w:val="a"/>
    <w:rsid w:val="0022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font5">
    <w:name w:val="font5"/>
    <w:basedOn w:val="a"/>
    <w:rsid w:val="0022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22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uk-UA"/>
    </w:rPr>
  </w:style>
  <w:style w:type="paragraph" w:customStyle="1" w:styleId="font7">
    <w:name w:val="font7"/>
    <w:basedOn w:val="a"/>
    <w:rsid w:val="0022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lang w:eastAsia="uk-UA"/>
    </w:rPr>
  </w:style>
  <w:style w:type="paragraph" w:customStyle="1" w:styleId="font8">
    <w:name w:val="font8"/>
    <w:basedOn w:val="a"/>
    <w:rsid w:val="0022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lang w:eastAsia="uk-UA"/>
    </w:rPr>
  </w:style>
  <w:style w:type="paragraph" w:customStyle="1" w:styleId="xl63">
    <w:name w:val="xl63"/>
    <w:basedOn w:val="a"/>
    <w:rsid w:val="0022258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uk-UA"/>
    </w:rPr>
  </w:style>
  <w:style w:type="paragraph" w:customStyle="1" w:styleId="xl64">
    <w:name w:val="xl64"/>
    <w:basedOn w:val="a"/>
    <w:rsid w:val="0022258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22258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66">
    <w:name w:val="xl66"/>
    <w:basedOn w:val="a"/>
    <w:rsid w:val="0022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7">
    <w:name w:val="xl67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68">
    <w:name w:val="xl68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9">
    <w:name w:val="xl69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1">
    <w:name w:val="xl71"/>
    <w:basedOn w:val="a"/>
    <w:rsid w:val="00222587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2">
    <w:name w:val="xl72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3">
    <w:name w:val="xl73"/>
    <w:basedOn w:val="a"/>
    <w:rsid w:val="00222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4">
    <w:name w:val="xl74"/>
    <w:basedOn w:val="a"/>
    <w:rsid w:val="0022258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5">
    <w:name w:val="xl75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6">
    <w:name w:val="xl76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7">
    <w:name w:val="xl77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8">
    <w:name w:val="xl78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9">
    <w:name w:val="xl79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0">
    <w:name w:val="xl80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1">
    <w:name w:val="xl81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2">
    <w:name w:val="xl82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3">
    <w:name w:val="xl83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4">
    <w:name w:val="xl84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5">
    <w:name w:val="xl85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uk-UA"/>
    </w:rPr>
  </w:style>
  <w:style w:type="paragraph" w:customStyle="1" w:styleId="xl86">
    <w:name w:val="xl86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7">
    <w:name w:val="xl87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8">
    <w:name w:val="xl88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9">
    <w:name w:val="xl89"/>
    <w:basedOn w:val="a"/>
    <w:rsid w:val="00222587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0">
    <w:name w:val="xl90"/>
    <w:basedOn w:val="a"/>
    <w:rsid w:val="0022258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u w:val="single"/>
      <w:lang w:eastAsia="uk-UA"/>
    </w:rPr>
  </w:style>
  <w:style w:type="paragraph" w:customStyle="1" w:styleId="xl91">
    <w:name w:val="xl91"/>
    <w:basedOn w:val="a"/>
    <w:rsid w:val="0022258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92">
    <w:name w:val="xl92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3">
    <w:name w:val="xl93"/>
    <w:basedOn w:val="a"/>
    <w:rsid w:val="0022258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4">
    <w:name w:val="xl94"/>
    <w:basedOn w:val="a"/>
    <w:rsid w:val="00222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5">
    <w:name w:val="xl95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96">
    <w:name w:val="xl96"/>
    <w:basedOn w:val="a"/>
    <w:rsid w:val="0022258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97">
    <w:name w:val="xl97"/>
    <w:basedOn w:val="a"/>
    <w:rsid w:val="00222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98">
    <w:name w:val="xl98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99">
    <w:name w:val="xl99"/>
    <w:basedOn w:val="a"/>
    <w:rsid w:val="0022258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00">
    <w:name w:val="xl100"/>
    <w:basedOn w:val="a"/>
    <w:rsid w:val="00222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01">
    <w:name w:val="xl101"/>
    <w:basedOn w:val="a"/>
    <w:rsid w:val="0022258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02">
    <w:name w:val="xl102"/>
    <w:basedOn w:val="a"/>
    <w:rsid w:val="00222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3">
    <w:name w:val="xl103"/>
    <w:basedOn w:val="a"/>
    <w:rsid w:val="00222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4">
    <w:name w:val="xl104"/>
    <w:basedOn w:val="a"/>
    <w:rsid w:val="00222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5">
    <w:name w:val="xl105"/>
    <w:basedOn w:val="a"/>
    <w:rsid w:val="00222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6">
    <w:name w:val="xl106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107">
    <w:name w:val="xl107"/>
    <w:basedOn w:val="a"/>
    <w:rsid w:val="0022258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108">
    <w:name w:val="xl108"/>
    <w:basedOn w:val="a"/>
    <w:rsid w:val="00222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109">
    <w:name w:val="xl109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0">
    <w:name w:val="xl110"/>
    <w:basedOn w:val="a"/>
    <w:rsid w:val="00222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1">
    <w:name w:val="xl111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2">
    <w:name w:val="xl112"/>
    <w:basedOn w:val="a"/>
    <w:rsid w:val="00222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3">
    <w:name w:val="xl113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4">
    <w:name w:val="xl114"/>
    <w:basedOn w:val="a"/>
    <w:rsid w:val="0022258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5">
    <w:name w:val="xl115"/>
    <w:basedOn w:val="a"/>
    <w:rsid w:val="00222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6">
    <w:name w:val="xl116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7">
    <w:name w:val="xl117"/>
    <w:basedOn w:val="a"/>
    <w:rsid w:val="00222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8">
    <w:name w:val="xl118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119">
    <w:name w:val="xl119"/>
    <w:basedOn w:val="a"/>
    <w:rsid w:val="0022258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120">
    <w:name w:val="xl120"/>
    <w:basedOn w:val="a"/>
    <w:rsid w:val="00222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paragraph" w:customStyle="1" w:styleId="xl121">
    <w:name w:val="xl121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2">
    <w:name w:val="xl122"/>
    <w:basedOn w:val="a"/>
    <w:rsid w:val="0022258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3">
    <w:name w:val="xl123"/>
    <w:basedOn w:val="a"/>
    <w:rsid w:val="00222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4">
    <w:name w:val="xl124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5">
    <w:name w:val="xl125"/>
    <w:basedOn w:val="a"/>
    <w:rsid w:val="0022258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6">
    <w:name w:val="xl126"/>
    <w:basedOn w:val="a"/>
    <w:rsid w:val="00222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7">
    <w:name w:val="xl127"/>
    <w:basedOn w:val="a"/>
    <w:rsid w:val="0022258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128">
    <w:name w:val="xl128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9">
    <w:name w:val="xl129"/>
    <w:basedOn w:val="a"/>
    <w:rsid w:val="00222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0">
    <w:name w:val="xl130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1">
    <w:name w:val="xl131"/>
    <w:basedOn w:val="a"/>
    <w:rsid w:val="00222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2">
    <w:name w:val="xl132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33">
    <w:name w:val="xl133"/>
    <w:basedOn w:val="a"/>
    <w:rsid w:val="0022258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34">
    <w:name w:val="xl134"/>
    <w:basedOn w:val="a"/>
    <w:rsid w:val="00222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35">
    <w:name w:val="xl135"/>
    <w:basedOn w:val="a"/>
    <w:rsid w:val="0022258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6">
    <w:name w:val="xl136"/>
    <w:basedOn w:val="a"/>
    <w:rsid w:val="002225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7">
    <w:name w:val="xl137"/>
    <w:basedOn w:val="a"/>
    <w:rsid w:val="0022258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8">
    <w:name w:val="xl138"/>
    <w:basedOn w:val="a"/>
    <w:rsid w:val="0022258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9">
    <w:name w:val="xl139"/>
    <w:basedOn w:val="a"/>
    <w:rsid w:val="002225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0">
    <w:name w:val="xl140"/>
    <w:basedOn w:val="a"/>
    <w:rsid w:val="0022258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41">
    <w:name w:val="xl141"/>
    <w:basedOn w:val="a"/>
    <w:rsid w:val="00222587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42">
    <w:name w:val="xl142"/>
    <w:basedOn w:val="a"/>
    <w:rsid w:val="0022258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43">
    <w:name w:val="xl143"/>
    <w:basedOn w:val="a"/>
    <w:rsid w:val="0022258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44">
    <w:name w:val="xl144"/>
    <w:basedOn w:val="a"/>
    <w:rsid w:val="0022258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45">
    <w:name w:val="xl145"/>
    <w:basedOn w:val="a"/>
    <w:rsid w:val="0022258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46">
    <w:name w:val="xl146"/>
    <w:basedOn w:val="a"/>
    <w:rsid w:val="0022258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47">
    <w:name w:val="xl147"/>
    <w:basedOn w:val="a"/>
    <w:rsid w:val="0022258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48">
    <w:name w:val="xl148"/>
    <w:basedOn w:val="a"/>
    <w:rsid w:val="0022258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49">
    <w:name w:val="xl149"/>
    <w:basedOn w:val="a"/>
    <w:rsid w:val="0022258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50">
    <w:name w:val="xl150"/>
    <w:basedOn w:val="a"/>
    <w:rsid w:val="002225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51">
    <w:name w:val="xl151"/>
    <w:basedOn w:val="a"/>
    <w:rsid w:val="0022258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2">
    <w:name w:val="xl152"/>
    <w:basedOn w:val="a"/>
    <w:rsid w:val="0022258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3">
    <w:name w:val="xl153"/>
    <w:basedOn w:val="a"/>
    <w:rsid w:val="0022258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4">
    <w:name w:val="xl154"/>
    <w:basedOn w:val="a"/>
    <w:rsid w:val="0022258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5">
    <w:name w:val="xl155"/>
    <w:basedOn w:val="a"/>
    <w:rsid w:val="0022258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6">
    <w:name w:val="xl156"/>
    <w:basedOn w:val="a"/>
    <w:rsid w:val="0022258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7">
    <w:name w:val="xl157"/>
    <w:basedOn w:val="a"/>
    <w:rsid w:val="0022258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8">
    <w:name w:val="xl158"/>
    <w:basedOn w:val="a"/>
    <w:rsid w:val="0022258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9">
    <w:name w:val="xl159"/>
    <w:basedOn w:val="a"/>
    <w:rsid w:val="002225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60">
    <w:name w:val="xl160"/>
    <w:basedOn w:val="a"/>
    <w:rsid w:val="00222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61">
    <w:name w:val="xl161"/>
    <w:basedOn w:val="a"/>
    <w:rsid w:val="0022258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62">
    <w:name w:val="xl162"/>
    <w:basedOn w:val="a"/>
    <w:rsid w:val="00222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63">
    <w:name w:val="xl163"/>
    <w:basedOn w:val="a"/>
    <w:rsid w:val="00222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64">
    <w:name w:val="xl164"/>
    <w:basedOn w:val="a"/>
    <w:rsid w:val="0022258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65">
    <w:name w:val="xl165"/>
    <w:basedOn w:val="a"/>
    <w:rsid w:val="00222587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66">
    <w:name w:val="xl166"/>
    <w:basedOn w:val="a"/>
    <w:rsid w:val="0022258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67">
    <w:name w:val="xl167"/>
    <w:basedOn w:val="a"/>
    <w:rsid w:val="0022258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68">
    <w:name w:val="xl168"/>
    <w:basedOn w:val="a"/>
    <w:rsid w:val="0022258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69">
    <w:name w:val="xl169"/>
    <w:basedOn w:val="a"/>
    <w:rsid w:val="0022258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0">
    <w:name w:val="xl170"/>
    <w:basedOn w:val="a"/>
    <w:rsid w:val="0022258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1">
    <w:name w:val="xl171"/>
    <w:basedOn w:val="a"/>
    <w:rsid w:val="0022258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2">
    <w:name w:val="xl172"/>
    <w:basedOn w:val="a"/>
    <w:rsid w:val="002225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5628</Words>
  <Characters>3208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2023-12-22T12:28:00Z</dcterms:created>
  <dcterms:modified xsi:type="dcterms:W3CDTF">2023-12-22T12:35:00Z</dcterms:modified>
</cp:coreProperties>
</file>