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A6B" w:rsidRPr="00331B5A" w:rsidRDefault="00FE2A6B" w:rsidP="00FE2A6B">
      <w:pPr>
        <w:shd w:val="clear" w:color="auto" w:fill="FFFFFF"/>
        <w:jc w:val="right"/>
        <w:rPr>
          <w:color w:val="000000"/>
          <w:sz w:val="28"/>
          <w:szCs w:val="28"/>
          <w:lang w:eastAsia="uk-UA"/>
        </w:rPr>
      </w:pPr>
      <w:r w:rsidRPr="00331B5A">
        <w:rPr>
          <w:b/>
          <w:sz w:val="28"/>
          <w:szCs w:val="28"/>
        </w:rPr>
        <w:t xml:space="preserve">      </w:t>
      </w:r>
      <w:r w:rsidRPr="00331B5A">
        <w:rPr>
          <w:b/>
          <w:sz w:val="28"/>
          <w:szCs w:val="28"/>
          <w:lang w:val="uk-UA"/>
        </w:rPr>
        <w:t xml:space="preserve">      </w:t>
      </w:r>
      <w:r w:rsidRPr="00331B5A">
        <w:rPr>
          <w:b/>
          <w:bCs/>
          <w:color w:val="000000"/>
          <w:sz w:val="28"/>
          <w:szCs w:val="28"/>
          <w:lang w:eastAsia="uk-UA"/>
        </w:rPr>
        <w:t>Проєкт</w:t>
      </w:r>
    </w:p>
    <w:p w:rsidR="00FE2A6B" w:rsidRPr="00331B5A" w:rsidRDefault="00FE2A6B" w:rsidP="00FE2A6B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331B5A">
        <w:rPr>
          <w:b/>
          <w:bCs/>
          <w:color w:val="000000"/>
          <w:sz w:val="28"/>
          <w:szCs w:val="28"/>
          <w:lang w:eastAsia="uk-UA"/>
        </w:rPr>
        <w:t>УКРАЇНА</w:t>
      </w:r>
    </w:p>
    <w:p w:rsidR="00FE2A6B" w:rsidRPr="00331B5A" w:rsidRDefault="00FE2A6B" w:rsidP="00FE2A6B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331B5A">
        <w:rPr>
          <w:b/>
          <w:bCs/>
          <w:color w:val="000000"/>
          <w:sz w:val="28"/>
          <w:szCs w:val="28"/>
          <w:lang w:eastAsia="uk-UA"/>
        </w:rPr>
        <w:t>КАЛУСЬКА  МІСЬКА  РАДА</w:t>
      </w:r>
    </w:p>
    <w:p w:rsidR="00FE2A6B" w:rsidRPr="00331B5A" w:rsidRDefault="00FE2A6B" w:rsidP="00FE2A6B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331B5A">
        <w:rPr>
          <w:b/>
          <w:bCs/>
          <w:color w:val="000000"/>
          <w:sz w:val="28"/>
          <w:szCs w:val="28"/>
          <w:lang w:eastAsia="uk-UA"/>
        </w:rPr>
        <w:t>ВИКОНАВЧИЙ  КОМІТЕТ</w:t>
      </w:r>
    </w:p>
    <w:p w:rsidR="00FE2A6B" w:rsidRPr="00331B5A" w:rsidRDefault="00FE2A6B" w:rsidP="00FE2A6B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331B5A">
        <w:rPr>
          <w:b/>
          <w:bCs/>
          <w:color w:val="000000"/>
          <w:sz w:val="28"/>
          <w:szCs w:val="28"/>
          <w:lang w:eastAsia="uk-UA"/>
        </w:rPr>
        <w:t>РІШЕННЯ</w:t>
      </w:r>
    </w:p>
    <w:p w:rsidR="00FE2A6B" w:rsidRPr="00331B5A" w:rsidRDefault="00FE2A6B" w:rsidP="00FE2A6B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  <w:r w:rsidRPr="00331B5A">
        <w:rPr>
          <w:b/>
          <w:bCs/>
          <w:color w:val="000000"/>
          <w:sz w:val="28"/>
          <w:szCs w:val="28"/>
          <w:lang w:eastAsia="uk-UA"/>
        </w:rPr>
        <w:t>від__________№___м. Калуш</w:t>
      </w:r>
    </w:p>
    <w:p w:rsidR="00821607" w:rsidRDefault="00821607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12F70" w:rsidRPr="00412F70" w:rsidRDefault="00412F70" w:rsidP="00412F70">
      <w:pPr>
        <w:tabs>
          <w:tab w:val="left" w:pos="709"/>
        </w:tabs>
        <w:jc w:val="both"/>
        <w:rPr>
          <w:lang w:val="uk-UA"/>
        </w:rPr>
      </w:pPr>
    </w:p>
    <w:p w:rsidR="00E73788" w:rsidRPr="00FE2A6B" w:rsidRDefault="00E73788" w:rsidP="00E73788">
      <w:pPr>
        <w:ind w:right="5527"/>
        <w:jc w:val="both"/>
        <w:rPr>
          <w:b/>
          <w:sz w:val="28"/>
          <w:szCs w:val="28"/>
          <w:lang w:val="uk-UA"/>
        </w:rPr>
      </w:pPr>
      <w:bookmarkStart w:id="0" w:name="_GoBack"/>
      <w:r w:rsidRPr="00FE2A6B">
        <w:rPr>
          <w:sz w:val="28"/>
          <w:szCs w:val="28"/>
          <w:lang w:val="uk-UA"/>
        </w:rPr>
        <w:t>Про створення комісії для здійснення процедури списання основних фондів</w:t>
      </w:r>
      <w:r w:rsidR="00856022" w:rsidRPr="00FE2A6B">
        <w:rPr>
          <w:sz w:val="28"/>
          <w:szCs w:val="28"/>
          <w:lang w:val="uk-UA"/>
        </w:rPr>
        <w:t xml:space="preserve"> та інших нематеріальних активів</w:t>
      </w:r>
      <w:r w:rsidRPr="00FE2A6B">
        <w:rPr>
          <w:sz w:val="28"/>
          <w:szCs w:val="28"/>
          <w:lang w:val="uk-UA"/>
        </w:rPr>
        <w:t xml:space="preserve">, що знаходяться на балансі виконавчого комітету Калуської міської ради. </w:t>
      </w:r>
      <w:r w:rsidRPr="00FE2A6B">
        <w:rPr>
          <w:b/>
          <w:sz w:val="28"/>
          <w:szCs w:val="28"/>
          <w:lang w:val="uk-UA"/>
        </w:rPr>
        <w:t xml:space="preserve">  </w:t>
      </w:r>
    </w:p>
    <w:bookmarkEnd w:id="0"/>
    <w:p w:rsidR="00FE2A6B" w:rsidRPr="00FE2A6B" w:rsidRDefault="00FE2A6B" w:rsidP="00E73788">
      <w:pPr>
        <w:ind w:right="5527"/>
        <w:jc w:val="both"/>
        <w:rPr>
          <w:b/>
          <w:sz w:val="28"/>
          <w:szCs w:val="28"/>
          <w:lang w:val="uk-UA"/>
        </w:rPr>
      </w:pPr>
    </w:p>
    <w:p w:rsidR="00FE2A6B" w:rsidRPr="00FE2A6B" w:rsidRDefault="00FE2A6B" w:rsidP="00E73788">
      <w:pPr>
        <w:ind w:right="5527"/>
        <w:jc w:val="both"/>
        <w:rPr>
          <w:sz w:val="28"/>
          <w:szCs w:val="28"/>
          <w:lang w:val="uk-UA"/>
        </w:rPr>
      </w:pPr>
    </w:p>
    <w:p w:rsidR="00E73788" w:rsidRPr="00FE2A6B" w:rsidRDefault="00E73788" w:rsidP="00E73788">
      <w:pPr>
        <w:ind w:firstLine="708"/>
        <w:jc w:val="both"/>
        <w:rPr>
          <w:sz w:val="28"/>
          <w:szCs w:val="28"/>
          <w:lang w:val="uk-UA"/>
        </w:rPr>
      </w:pPr>
      <w:r w:rsidRPr="00FE2A6B">
        <w:rPr>
          <w:sz w:val="28"/>
          <w:szCs w:val="28"/>
          <w:lang w:val="uk-UA"/>
        </w:rPr>
        <w:t xml:space="preserve">Керуючись ст.30 Закону України “Про місцеве самоврядування в Україні”, Законом України «Про бухгалтерський облік та фінансову звітність  в Україні», рішенням міської ради від 03.07.2012 року № 1292 «Про Положення про порядок списання майна, яке належить до комунальної власності територіальної громади міста Калуша» (30 сесія 6 демократичного скликання), беручи до уваги службову записку керуючого справами </w:t>
      </w:r>
      <w:r w:rsidR="004114CD" w:rsidRPr="00FE2A6B">
        <w:rPr>
          <w:sz w:val="28"/>
          <w:szCs w:val="28"/>
          <w:lang w:val="uk-UA"/>
        </w:rPr>
        <w:t>виконкому</w:t>
      </w:r>
      <w:r w:rsidRPr="00FE2A6B">
        <w:rPr>
          <w:sz w:val="28"/>
          <w:szCs w:val="28"/>
          <w:lang w:val="uk-UA"/>
        </w:rPr>
        <w:t xml:space="preserve"> </w:t>
      </w:r>
      <w:r w:rsidR="00E32A4A" w:rsidRPr="00FE2A6B">
        <w:rPr>
          <w:sz w:val="28"/>
          <w:szCs w:val="28"/>
          <w:lang w:val="uk-UA"/>
        </w:rPr>
        <w:t>Олега Савки</w:t>
      </w:r>
      <w:r w:rsidR="004114CD" w:rsidRPr="00FE2A6B">
        <w:rPr>
          <w:sz w:val="28"/>
          <w:szCs w:val="28"/>
          <w:lang w:val="uk-UA"/>
        </w:rPr>
        <w:t xml:space="preserve"> від 09.03.2021</w:t>
      </w:r>
      <w:r w:rsidRPr="00FE2A6B">
        <w:rPr>
          <w:sz w:val="28"/>
          <w:szCs w:val="28"/>
          <w:lang w:val="uk-UA"/>
        </w:rPr>
        <w:t>, виконавчий комітет міської ради</w:t>
      </w:r>
    </w:p>
    <w:p w:rsidR="00E73788" w:rsidRPr="00FE2A6B" w:rsidRDefault="00E73788" w:rsidP="00E73788">
      <w:pPr>
        <w:ind w:firstLine="720"/>
        <w:jc w:val="both"/>
        <w:rPr>
          <w:b/>
          <w:sz w:val="28"/>
          <w:szCs w:val="28"/>
          <w:lang w:val="uk-UA"/>
        </w:rPr>
      </w:pPr>
    </w:p>
    <w:p w:rsidR="00E73788" w:rsidRPr="00FE2A6B" w:rsidRDefault="00E73788" w:rsidP="00FE2A6B">
      <w:pPr>
        <w:pStyle w:val="a5"/>
        <w:rPr>
          <w:rFonts w:ascii="Times New Roman" w:hAnsi="Times New Roman"/>
          <w:b/>
          <w:sz w:val="28"/>
          <w:szCs w:val="28"/>
        </w:rPr>
      </w:pPr>
      <w:r w:rsidRPr="00FE2A6B">
        <w:rPr>
          <w:rFonts w:ascii="Times New Roman" w:hAnsi="Times New Roman"/>
          <w:b/>
          <w:sz w:val="28"/>
          <w:szCs w:val="28"/>
        </w:rPr>
        <w:t>ВИРІШИВ:</w:t>
      </w:r>
    </w:p>
    <w:p w:rsidR="00E73788" w:rsidRPr="00FE2A6B" w:rsidRDefault="00E73788" w:rsidP="00FE2A6B">
      <w:pPr>
        <w:jc w:val="both"/>
        <w:rPr>
          <w:sz w:val="28"/>
          <w:szCs w:val="28"/>
          <w:lang w:val="uk-UA"/>
        </w:rPr>
      </w:pPr>
      <w:r w:rsidRPr="00FE2A6B">
        <w:rPr>
          <w:sz w:val="28"/>
          <w:szCs w:val="28"/>
          <w:lang w:val="uk-UA"/>
        </w:rPr>
        <w:tab/>
      </w:r>
      <w:r w:rsidRPr="00FE2A6B">
        <w:rPr>
          <w:sz w:val="28"/>
          <w:szCs w:val="28"/>
          <w:lang w:val="uk-UA"/>
        </w:rPr>
        <w:tab/>
      </w:r>
    </w:p>
    <w:p w:rsidR="00E73788" w:rsidRPr="00FE2A6B" w:rsidRDefault="00E73788" w:rsidP="00FE2A6B">
      <w:pPr>
        <w:numPr>
          <w:ilvl w:val="0"/>
          <w:numId w:val="25"/>
        </w:numPr>
        <w:tabs>
          <w:tab w:val="clear" w:pos="975"/>
          <w:tab w:val="num" w:pos="1134"/>
        </w:tabs>
        <w:ind w:left="0" w:firstLine="709"/>
        <w:jc w:val="both"/>
        <w:rPr>
          <w:sz w:val="28"/>
          <w:szCs w:val="28"/>
          <w:lang w:val="uk-UA"/>
        </w:rPr>
      </w:pPr>
      <w:r w:rsidRPr="00FE2A6B">
        <w:rPr>
          <w:sz w:val="28"/>
          <w:szCs w:val="28"/>
          <w:lang w:val="uk-UA"/>
        </w:rPr>
        <w:t xml:space="preserve">Створити комісію у складі згідно з додатком 1  для здійснення процедури списання основних фондів </w:t>
      </w:r>
      <w:r w:rsidR="004114CD" w:rsidRPr="00FE2A6B">
        <w:rPr>
          <w:sz w:val="28"/>
          <w:szCs w:val="28"/>
          <w:lang w:val="uk-UA"/>
        </w:rPr>
        <w:t xml:space="preserve">та інших нематеріальних активів </w:t>
      </w:r>
      <w:r w:rsidRPr="00FE2A6B">
        <w:rPr>
          <w:sz w:val="28"/>
          <w:szCs w:val="28"/>
          <w:lang w:val="uk-UA"/>
        </w:rPr>
        <w:t>згідно з додатком 2, які знаходяться на балансі виконавчого комітету Калуської міської ради.</w:t>
      </w:r>
    </w:p>
    <w:p w:rsidR="00E73788" w:rsidRPr="00FE2A6B" w:rsidRDefault="00E73788" w:rsidP="00FE2A6B">
      <w:pPr>
        <w:numPr>
          <w:ilvl w:val="0"/>
          <w:numId w:val="25"/>
        </w:numPr>
        <w:tabs>
          <w:tab w:val="clear" w:pos="975"/>
          <w:tab w:val="num" w:pos="1134"/>
        </w:tabs>
        <w:ind w:left="0" w:firstLine="709"/>
        <w:jc w:val="both"/>
        <w:rPr>
          <w:sz w:val="28"/>
          <w:szCs w:val="28"/>
          <w:lang w:val="uk-UA"/>
        </w:rPr>
      </w:pPr>
      <w:r w:rsidRPr="00FE2A6B">
        <w:rPr>
          <w:sz w:val="28"/>
          <w:szCs w:val="28"/>
          <w:lang w:val="uk-UA"/>
        </w:rPr>
        <w:t>Відповідно до Положення про порядок списання майна, яке належить до комунальної власності територіальної громади міста Калуша, комісії здійснити процедуру списання основних фондів</w:t>
      </w:r>
      <w:r w:rsidR="004114CD" w:rsidRPr="00FE2A6B">
        <w:rPr>
          <w:sz w:val="28"/>
          <w:szCs w:val="28"/>
          <w:lang w:val="uk-UA"/>
        </w:rPr>
        <w:t xml:space="preserve"> та інших нематеріальних активів</w:t>
      </w:r>
      <w:r w:rsidRPr="00FE2A6B">
        <w:rPr>
          <w:sz w:val="28"/>
          <w:szCs w:val="28"/>
          <w:lang w:val="uk-UA"/>
        </w:rPr>
        <w:t>, які знаходяться на балансі виконавчого комітету Калуської міської ради згідно з додатком 2.</w:t>
      </w:r>
    </w:p>
    <w:p w:rsidR="00E73788" w:rsidRPr="00FE2A6B" w:rsidRDefault="00E73788" w:rsidP="00FE2A6B">
      <w:pPr>
        <w:pStyle w:val="ae"/>
        <w:numPr>
          <w:ilvl w:val="0"/>
          <w:numId w:val="25"/>
        </w:numPr>
        <w:tabs>
          <w:tab w:val="num" w:pos="1134"/>
        </w:tabs>
        <w:ind w:left="0" w:right="-1" w:firstLine="709"/>
        <w:jc w:val="both"/>
        <w:rPr>
          <w:sz w:val="28"/>
          <w:szCs w:val="28"/>
          <w:lang w:val="uk-UA"/>
        </w:rPr>
      </w:pPr>
      <w:r w:rsidRPr="00FE2A6B">
        <w:rPr>
          <w:sz w:val="28"/>
          <w:szCs w:val="28"/>
          <w:lang w:val="uk-UA"/>
        </w:rPr>
        <w:t xml:space="preserve">Контроль за виконанням цього рішення покласти на керуючого справами виконкому </w:t>
      </w:r>
      <w:r w:rsidR="00DA62F2" w:rsidRPr="00FE2A6B">
        <w:rPr>
          <w:sz w:val="28"/>
          <w:szCs w:val="28"/>
          <w:lang w:val="uk-UA"/>
        </w:rPr>
        <w:t>Олега Савку</w:t>
      </w:r>
      <w:r w:rsidRPr="00FE2A6B">
        <w:rPr>
          <w:sz w:val="28"/>
          <w:szCs w:val="28"/>
          <w:lang w:val="uk-UA"/>
        </w:rPr>
        <w:t>.</w:t>
      </w:r>
    </w:p>
    <w:p w:rsidR="00E73788" w:rsidRPr="00FE2A6B" w:rsidRDefault="00E73788" w:rsidP="00FE2A6B">
      <w:pPr>
        <w:pStyle w:val="a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73788" w:rsidRPr="00FE2A6B" w:rsidRDefault="00E73788" w:rsidP="00E73788">
      <w:pPr>
        <w:pStyle w:val="a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D7D5B" w:rsidRPr="00FE2A6B" w:rsidRDefault="00AD7D5B" w:rsidP="00E73788">
      <w:pPr>
        <w:pStyle w:val="a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73788" w:rsidRPr="00FE2A6B" w:rsidRDefault="00E73788" w:rsidP="00E73788">
      <w:pPr>
        <w:pStyle w:val="a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E2A6B">
        <w:rPr>
          <w:sz w:val="28"/>
          <w:szCs w:val="28"/>
          <w:lang w:val="uk-UA"/>
        </w:rPr>
        <w:t>Міський голова</w:t>
      </w:r>
      <w:r w:rsidRPr="00FE2A6B">
        <w:rPr>
          <w:sz w:val="28"/>
          <w:szCs w:val="28"/>
          <w:lang w:val="uk-UA"/>
        </w:rPr>
        <w:tab/>
      </w:r>
      <w:r w:rsidRPr="00FE2A6B">
        <w:rPr>
          <w:sz w:val="28"/>
          <w:szCs w:val="28"/>
          <w:lang w:val="uk-UA"/>
        </w:rPr>
        <w:tab/>
      </w:r>
      <w:r w:rsidRPr="00FE2A6B">
        <w:rPr>
          <w:sz w:val="28"/>
          <w:szCs w:val="28"/>
          <w:lang w:val="uk-UA"/>
        </w:rPr>
        <w:tab/>
      </w:r>
      <w:r w:rsidRPr="00FE2A6B">
        <w:rPr>
          <w:sz w:val="28"/>
          <w:szCs w:val="28"/>
          <w:lang w:val="uk-UA"/>
        </w:rPr>
        <w:tab/>
      </w:r>
      <w:r w:rsidRPr="00FE2A6B">
        <w:rPr>
          <w:sz w:val="28"/>
          <w:szCs w:val="28"/>
          <w:lang w:val="uk-UA"/>
        </w:rPr>
        <w:tab/>
      </w:r>
      <w:r w:rsidRPr="00FE2A6B">
        <w:rPr>
          <w:sz w:val="28"/>
          <w:szCs w:val="28"/>
          <w:lang w:val="uk-UA"/>
        </w:rPr>
        <w:tab/>
        <w:t xml:space="preserve">                    </w:t>
      </w:r>
      <w:r w:rsidRPr="00FE2A6B">
        <w:rPr>
          <w:sz w:val="28"/>
          <w:szCs w:val="28"/>
          <w:lang w:val="uk-UA"/>
        </w:rPr>
        <w:tab/>
      </w:r>
      <w:r w:rsidRPr="00FE2A6B">
        <w:rPr>
          <w:sz w:val="28"/>
          <w:szCs w:val="28"/>
          <w:lang w:val="uk-UA"/>
        </w:rPr>
        <w:tab/>
      </w:r>
      <w:r w:rsidR="00DA62F2" w:rsidRPr="00FE2A6B">
        <w:rPr>
          <w:sz w:val="28"/>
          <w:szCs w:val="28"/>
          <w:lang w:val="uk-UA"/>
        </w:rPr>
        <w:t>Андрій Найда</w:t>
      </w:r>
    </w:p>
    <w:p w:rsidR="00E73788" w:rsidRPr="00FE2A6B" w:rsidRDefault="00E73788" w:rsidP="00E73788">
      <w:pPr>
        <w:pStyle w:val="a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73788" w:rsidRPr="00FE2A6B" w:rsidRDefault="00E73788" w:rsidP="00E73788">
      <w:pPr>
        <w:pStyle w:val="a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Pr="00E73788" w:rsidRDefault="00E73788" w:rsidP="00E73788">
      <w:pPr>
        <w:ind w:left="5670" w:firstLine="708"/>
        <w:rPr>
          <w:lang w:val="uk-UA"/>
        </w:rPr>
      </w:pPr>
      <w:r w:rsidRPr="00E73788">
        <w:rPr>
          <w:lang w:val="uk-UA"/>
        </w:rPr>
        <w:lastRenderedPageBreak/>
        <w:t>Додаток 1</w:t>
      </w:r>
    </w:p>
    <w:p w:rsidR="00E73788" w:rsidRDefault="00E73788" w:rsidP="00E73788">
      <w:pPr>
        <w:pStyle w:val="a3"/>
        <w:ind w:left="5670" w:firstLine="0"/>
        <w:rPr>
          <w:rFonts w:ascii="Times New Roman" w:hAnsi="Times New Roman"/>
          <w:szCs w:val="24"/>
        </w:rPr>
      </w:pPr>
      <w:r w:rsidRPr="00E73788">
        <w:rPr>
          <w:rFonts w:ascii="Times New Roman" w:hAnsi="Times New Roman"/>
          <w:szCs w:val="24"/>
        </w:rPr>
        <w:t xml:space="preserve">до рішення </w:t>
      </w:r>
      <w:r w:rsidR="00A93B91">
        <w:rPr>
          <w:rFonts w:ascii="Times New Roman" w:hAnsi="Times New Roman"/>
          <w:szCs w:val="24"/>
        </w:rPr>
        <w:t xml:space="preserve">виконавчого комітету </w:t>
      </w:r>
    </w:p>
    <w:p w:rsidR="00A93B91" w:rsidRPr="00E73788" w:rsidRDefault="00A93B91" w:rsidP="00E73788">
      <w:pPr>
        <w:pStyle w:val="a3"/>
        <w:ind w:left="567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міської ради</w:t>
      </w:r>
    </w:p>
    <w:p w:rsidR="00E73788" w:rsidRPr="00E73788" w:rsidRDefault="00E73788" w:rsidP="00E73788">
      <w:pPr>
        <w:tabs>
          <w:tab w:val="left" w:pos="4785"/>
          <w:tab w:val="left" w:pos="5580"/>
          <w:tab w:val="left" w:pos="5940"/>
        </w:tabs>
        <w:ind w:left="5670"/>
        <w:rPr>
          <w:lang w:val="uk-UA"/>
        </w:rPr>
      </w:pPr>
      <w:r w:rsidRPr="00E73788">
        <w:rPr>
          <w:lang w:val="uk-UA"/>
        </w:rPr>
        <w:t xml:space="preserve">від </w:t>
      </w:r>
      <w:r>
        <w:rPr>
          <w:lang w:val="uk-UA"/>
        </w:rPr>
        <w:t>___________</w:t>
      </w:r>
      <w:r w:rsidRPr="00E73788">
        <w:rPr>
          <w:lang w:val="uk-UA"/>
        </w:rPr>
        <w:t xml:space="preserve"> № </w:t>
      </w:r>
      <w:r>
        <w:rPr>
          <w:lang w:val="uk-UA"/>
        </w:rPr>
        <w:t>_____</w:t>
      </w:r>
    </w:p>
    <w:p w:rsidR="00E73788" w:rsidRPr="00E73788" w:rsidRDefault="00E73788" w:rsidP="00E73788">
      <w:pPr>
        <w:ind w:left="3540" w:firstLine="708"/>
        <w:rPr>
          <w:lang w:val="uk-UA"/>
        </w:rPr>
      </w:pPr>
    </w:p>
    <w:p w:rsidR="00E73788" w:rsidRPr="00E73788" w:rsidRDefault="00E73788" w:rsidP="00E73788">
      <w:pPr>
        <w:jc w:val="center"/>
        <w:rPr>
          <w:b/>
          <w:lang w:val="uk-UA"/>
        </w:rPr>
      </w:pPr>
      <w:r w:rsidRPr="00E73788">
        <w:rPr>
          <w:b/>
          <w:lang w:val="uk-UA"/>
        </w:rPr>
        <w:t>СКЛАД</w:t>
      </w:r>
    </w:p>
    <w:p w:rsidR="00E73788" w:rsidRPr="00E73788" w:rsidRDefault="00E73788" w:rsidP="004114CD">
      <w:pPr>
        <w:jc w:val="center"/>
        <w:rPr>
          <w:b/>
          <w:lang w:val="uk-UA"/>
        </w:rPr>
      </w:pPr>
      <w:r w:rsidRPr="00E73788">
        <w:rPr>
          <w:b/>
          <w:lang w:val="uk-UA"/>
        </w:rPr>
        <w:t>комісії для здійснення процедури списання основних фондів</w:t>
      </w:r>
      <w:r w:rsidR="004114CD" w:rsidRPr="004114CD">
        <w:rPr>
          <w:lang w:val="uk-UA"/>
        </w:rPr>
        <w:t xml:space="preserve"> </w:t>
      </w:r>
      <w:r w:rsidR="004114CD" w:rsidRPr="004114CD">
        <w:rPr>
          <w:b/>
          <w:lang w:val="uk-UA"/>
        </w:rPr>
        <w:t>та інших нематеріальних активів</w:t>
      </w:r>
      <w:r w:rsidRPr="004114CD">
        <w:rPr>
          <w:b/>
          <w:lang w:val="uk-UA"/>
        </w:rPr>
        <w:t>,</w:t>
      </w:r>
      <w:r w:rsidRPr="00E73788">
        <w:rPr>
          <w:b/>
          <w:lang w:val="uk-UA"/>
        </w:rPr>
        <w:t xml:space="preserve"> які знаходяться на балансі виконавчого комітету Калуської міської ради</w:t>
      </w:r>
    </w:p>
    <w:p w:rsidR="00E73788" w:rsidRPr="00E73788" w:rsidRDefault="00E73788" w:rsidP="00E73788">
      <w:pPr>
        <w:jc w:val="center"/>
        <w:rPr>
          <w:b/>
          <w:lang w:val="uk-UA"/>
        </w:rPr>
      </w:pPr>
    </w:p>
    <w:p w:rsidR="00E73788" w:rsidRPr="00E73788" w:rsidRDefault="00E73788" w:rsidP="00E73788">
      <w:pPr>
        <w:jc w:val="center"/>
        <w:rPr>
          <w:b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1124"/>
        <w:gridCol w:w="5113"/>
      </w:tblGrid>
      <w:tr w:rsidR="00E73788" w:rsidRPr="00E73788" w:rsidTr="009B243D">
        <w:tc>
          <w:tcPr>
            <w:tcW w:w="3369" w:type="dxa"/>
            <w:shd w:val="clear" w:color="auto" w:fill="auto"/>
          </w:tcPr>
          <w:p w:rsidR="00E73788" w:rsidRPr="00E73788" w:rsidRDefault="00E73788" w:rsidP="009B243D">
            <w:pPr>
              <w:rPr>
                <w:b/>
                <w:i/>
              </w:rPr>
            </w:pPr>
            <w:r w:rsidRPr="00E73788">
              <w:rPr>
                <w:b/>
                <w:i/>
              </w:rPr>
              <w:t xml:space="preserve">Голова комісії: </w:t>
            </w:r>
          </w:p>
        </w:tc>
        <w:tc>
          <w:tcPr>
            <w:tcW w:w="1124" w:type="dxa"/>
            <w:shd w:val="clear" w:color="auto" w:fill="auto"/>
          </w:tcPr>
          <w:p w:rsidR="00E73788" w:rsidRPr="00E73788" w:rsidRDefault="00E73788" w:rsidP="009B243D">
            <w:pPr>
              <w:jc w:val="center"/>
              <w:rPr>
                <w:b/>
                <w:i/>
              </w:rPr>
            </w:pPr>
          </w:p>
        </w:tc>
        <w:tc>
          <w:tcPr>
            <w:tcW w:w="5113" w:type="dxa"/>
            <w:shd w:val="clear" w:color="auto" w:fill="auto"/>
          </w:tcPr>
          <w:p w:rsidR="00E73788" w:rsidRPr="00E73788" w:rsidRDefault="00E73788" w:rsidP="009B243D">
            <w:pPr>
              <w:jc w:val="both"/>
              <w:rPr>
                <w:b/>
                <w:i/>
              </w:rPr>
            </w:pPr>
          </w:p>
        </w:tc>
      </w:tr>
      <w:tr w:rsidR="00E73788" w:rsidRPr="00E73788" w:rsidTr="009B243D">
        <w:tc>
          <w:tcPr>
            <w:tcW w:w="3369" w:type="dxa"/>
            <w:shd w:val="clear" w:color="auto" w:fill="auto"/>
          </w:tcPr>
          <w:p w:rsidR="00E73788" w:rsidRPr="00E73788" w:rsidRDefault="00930CBE" w:rsidP="009B243D">
            <w:pPr>
              <w:rPr>
                <w:lang w:val="uk-UA"/>
              </w:rPr>
            </w:pPr>
            <w:r>
              <w:rPr>
                <w:lang w:val="uk-UA"/>
              </w:rPr>
              <w:t>Олег Савка</w:t>
            </w:r>
          </w:p>
          <w:p w:rsidR="00E73788" w:rsidRPr="00E73788" w:rsidRDefault="00E73788" w:rsidP="009B243D">
            <w:pPr>
              <w:jc w:val="center"/>
              <w:rPr>
                <w:b/>
              </w:rPr>
            </w:pPr>
          </w:p>
        </w:tc>
        <w:tc>
          <w:tcPr>
            <w:tcW w:w="1124" w:type="dxa"/>
            <w:shd w:val="clear" w:color="auto" w:fill="auto"/>
          </w:tcPr>
          <w:p w:rsidR="00E73788" w:rsidRPr="00E73788" w:rsidRDefault="00E73788" w:rsidP="009B243D">
            <w:pPr>
              <w:jc w:val="center"/>
              <w:rPr>
                <w:b/>
              </w:rPr>
            </w:pPr>
            <w:r w:rsidRPr="00E73788">
              <w:rPr>
                <w:b/>
              </w:rPr>
              <w:t>-</w:t>
            </w:r>
          </w:p>
        </w:tc>
        <w:tc>
          <w:tcPr>
            <w:tcW w:w="5113" w:type="dxa"/>
            <w:shd w:val="clear" w:color="auto" w:fill="auto"/>
          </w:tcPr>
          <w:p w:rsidR="00E73788" w:rsidRPr="00E73788" w:rsidRDefault="00E73788" w:rsidP="009B243D">
            <w:pPr>
              <w:jc w:val="both"/>
              <w:rPr>
                <w:b/>
                <w:lang w:val="uk-UA"/>
              </w:rPr>
            </w:pPr>
            <w:r w:rsidRPr="00E73788">
              <w:rPr>
                <w:lang w:val="uk-UA"/>
              </w:rPr>
              <w:t xml:space="preserve">керуючий справами виконавчого комітету міської ради </w:t>
            </w:r>
          </w:p>
        </w:tc>
      </w:tr>
      <w:tr w:rsidR="00E73788" w:rsidRPr="00E73788" w:rsidTr="009B243D">
        <w:tc>
          <w:tcPr>
            <w:tcW w:w="3369" w:type="dxa"/>
            <w:shd w:val="clear" w:color="auto" w:fill="auto"/>
          </w:tcPr>
          <w:p w:rsidR="00E73788" w:rsidRPr="00E73788" w:rsidRDefault="00E73788" w:rsidP="009B243D">
            <w:pPr>
              <w:jc w:val="center"/>
              <w:rPr>
                <w:b/>
                <w:i/>
              </w:rPr>
            </w:pPr>
          </w:p>
          <w:p w:rsidR="00E73788" w:rsidRPr="00E73788" w:rsidRDefault="00E73788" w:rsidP="009B243D">
            <w:pPr>
              <w:rPr>
                <w:b/>
                <w:i/>
                <w:lang w:val="uk-UA"/>
              </w:rPr>
            </w:pPr>
            <w:r w:rsidRPr="00E73788">
              <w:rPr>
                <w:b/>
                <w:i/>
              </w:rPr>
              <w:t>Члени комісії:</w:t>
            </w:r>
          </w:p>
        </w:tc>
        <w:tc>
          <w:tcPr>
            <w:tcW w:w="1124" w:type="dxa"/>
            <w:shd w:val="clear" w:color="auto" w:fill="auto"/>
          </w:tcPr>
          <w:p w:rsidR="00E73788" w:rsidRPr="00E73788" w:rsidRDefault="00E73788" w:rsidP="009B243D">
            <w:pPr>
              <w:jc w:val="center"/>
              <w:rPr>
                <w:b/>
                <w:i/>
              </w:rPr>
            </w:pPr>
          </w:p>
        </w:tc>
        <w:tc>
          <w:tcPr>
            <w:tcW w:w="5113" w:type="dxa"/>
            <w:shd w:val="clear" w:color="auto" w:fill="auto"/>
          </w:tcPr>
          <w:p w:rsidR="00E73788" w:rsidRPr="00E73788" w:rsidRDefault="00E73788" w:rsidP="009B243D">
            <w:pPr>
              <w:jc w:val="both"/>
              <w:rPr>
                <w:b/>
                <w:i/>
              </w:rPr>
            </w:pPr>
          </w:p>
        </w:tc>
      </w:tr>
      <w:tr w:rsidR="00E73788" w:rsidRPr="00FE2A6B" w:rsidTr="009B243D">
        <w:tc>
          <w:tcPr>
            <w:tcW w:w="3369" w:type="dxa"/>
            <w:shd w:val="clear" w:color="auto" w:fill="auto"/>
          </w:tcPr>
          <w:p w:rsidR="00E73788" w:rsidRPr="00E73788" w:rsidRDefault="00930CBE" w:rsidP="009B243D">
            <w:pPr>
              <w:rPr>
                <w:lang w:val="uk-UA"/>
              </w:rPr>
            </w:pPr>
            <w:r>
              <w:rPr>
                <w:lang w:val="uk-UA"/>
              </w:rPr>
              <w:t>Леся Котик</w:t>
            </w:r>
          </w:p>
        </w:tc>
        <w:tc>
          <w:tcPr>
            <w:tcW w:w="1124" w:type="dxa"/>
            <w:shd w:val="clear" w:color="auto" w:fill="auto"/>
          </w:tcPr>
          <w:p w:rsidR="00E73788" w:rsidRPr="00E73788" w:rsidRDefault="00E73788" w:rsidP="009B243D">
            <w:pPr>
              <w:jc w:val="center"/>
              <w:rPr>
                <w:b/>
                <w:lang w:val="uk-UA"/>
              </w:rPr>
            </w:pPr>
            <w:r w:rsidRPr="00E73788">
              <w:rPr>
                <w:b/>
                <w:lang w:val="uk-UA"/>
              </w:rPr>
              <w:t>-</w:t>
            </w:r>
          </w:p>
        </w:tc>
        <w:tc>
          <w:tcPr>
            <w:tcW w:w="5113" w:type="dxa"/>
            <w:shd w:val="clear" w:color="auto" w:fill="auto"/>
            <w:vAlign w:val="center"/>
          </w:tcPr>
          <w:p w:rsidR="00E73788" w:rsidRPr="00E73788" w:rsidRDefault="00E73788" w:rsidP="009B243D">
            <w:pPr>
              <w:jc w:val="both"/>
              <w:rPr>
                <w:lang w:val="uk-UA"/>
              </w:rPr>
            </w:pPr>
            <w:r w:rsidRPr="00E73788">
              <w:rPr>
                <w:lang w:val="uk-UA"/>
              </w:rPr>
              <w:t>начальник відділу бухгалтерського обліку та звітності</w:t>
            </w:r>
            <w:r w:rsidR="00AD7D5B">
              <w:rPr>
                <w:lang w:val="uk-UA"/>
              </w:rPr>
              <w:t xml:space="preserve"> – головний бухгалтер</w:t>
            </w:r>
            <w:r w:rsidRPr="00E73788">
              <w:rPr>
                <w:lang w:val="uk-UA"/>
              </w:rPr>
              <w:t xml:space="preserve"> виконавчого комітету міської ради</w:t>
            </w:r>
          </w:p>
        </w:tc>
      </w:tr>
      <w:tr w:rsidR="00E73788" w:rsidRPr="00E73788" w:rsidTr="009B243D">
        <w:tc>
          <w:tcPr>
            <w:tcW w:w="3369" w:type="dxa"/>
            <w:shd w:val="clear" w:color="auto" w:fill="auto"/>
          </w:tcPr>
          <w:p w:rsidR="00E73788" w:rsidRPr="00E73788" w:rsidRDefault="00E73788" w:rsidP="009B243D">
            <w:r w:rsidRPr="00E73788">
              <w:rPr>
                <w:lang w:val="uk-UA"/>
              </w:rPr>
              <w:t>Оксана Семак</w:t>
            </w:r>
            <w:r w:rsidRPr="00E73788"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:rsidR="00E73788" w:rsidRPr="00E73788" w:rsidRDefault="00E73788" w:rsidP="009B243D">
            <w:pPr>
              <w:jc w:val="center"/>
              <w:rPr>
                <w:b/>
              </w:rPr>
            </w:pPr>
            <w:r w:rsidRPr="00E73788">
              <w:rPr>
                <w:b/>
              </w:rPr>
              <w:t>-</w:t>
            </w:r>
          </w:p>
        </w:tc>
        <w:tc>
          <w:tcPr>
            <w:tcW w:w="5113" w:type="dxa"/>
            <w:shd w:val="clear" w:color="auto" w:fill="auto"/>
          </w:tcPr>
          <w:p w:rsidR="00E73788" w:rsidRPr="00E73788" w:rsidRDefault="00E73788" w:rsidP="00AD7D5B">
            <w:pPr>
              <w:jc w:val="both"/>
              <w:rPr>
                <w:lang w:val="uk-UA"/>
              </w:rPr>
            </w:pPr>
            <w:r w:rsidRPr="00E73788">
              <w:rPr>
                <w:lang w:val="uk-UA"/>
              </w:rPr>
              <w:t xml:space="preserve">завідувач господарством господарського відділу виконавчого комітету міської ради </w:t>
            </w:r>
          </w:p>
        </w:tc>
      </w:tr>
      <w:tr w:rsidR="00E73788" w:rsidRPr="00E73788" w:rsidTr="009B243D">
        <w:tc>
          <w:tcPr>
            <w:tcW w:w="3369" w:type="dxa"/>
            <w:shd w:val="clear" w:color="auto" w:fill="auto"/>
          </w:tcPr>
          <w:p w:rsidR="00E73788" w:rsidRPr="00E73788" w:rsidRDefault="00E73788" w:rsidP="009B243D">
            <w:pPr>
              <w:rPr>
                <w:lang w:val="uk-UA"/>
              </w:rPr>
            </w:pPr>
            <w:r>
              <w:rPr>
                <w:lang w:val="uk-UA"/>
              </w:rPr>
              <w:t>Роман Шпитальний</w:t>
            </w:r>
          </w:p>
          <w:p w:rsidR="00E73788" w:rsidRPr="00E73788" w:rsidRDefault="00E73788" w:rsidP="009B243D"/>
        </w:tc>
        <w:tc>
          <w:tcPr>
            <w:tcW w:w="1124" w:type="dxa"/>
            <w:shd w:val="clear" w:color="auto" w:fill="auto"/>
          </w:tcPr>
          <w:p w:rsidR="00E73788" w:rsidRPr="00E73788" w:rsidRDefault="00E73788" w:rsidP="009B243D">
            <w:pPr>
              <w:jc w:val="center"/>
              <w:rPr>
                <w:b/>
              </w:rPr>
            </w:pPr>
            <w:r w:rsidRPr="00E73788">
              <w:rPr>
                <w:b/>
              </w:rPr>
              <w:t>-</w:t>
            </w:r>
          </w:p>
        </w:tc>
        <w:tc>
          <w:tcPr>
            <w:tcW w:w="5113" w:type="dxa"/>
            <w:shd w:val="clear" w:color="auto" w:fill="auto"/>
          </w:tcPr>
          <w:p w:rsidR="00E73788" w:rsidRPr="00E73788" w:rsidRDefault="00AD7D5B" w:rsidP="009B24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E73788">
              <w:rPr>
                <w:lang w:val="uk-UA"/>
              </w:rPr>
              <w:t>ачальник юридичного відділу – юрист виконавчого комітету міської</w:t>
            </w:r>
            <w:r>
              <w:rPr>
                <w:lang w:val="uk-UA"/>
              </w:rPr>
              <w:t xml:space="preserve"> </w:t>
            </w:r>
            <w:r w:rsidR="00E73788">
              <w:rPr>
                <w:lang w:val="uk-UA"/>
              </w:rPr>
              <w:t>ради</w:t>
            </w:r>
          </w:p>
        </w:tc>
      </w:tr>
      <w:tr w:rsidR="00930CBE" w:rsidRPr="00E73788" w:rsidTr="009B243D">
        <w:tc>
          <w:tcPr>
            <w:tcW w:w="3369" w:type="dxa"/>
            <w:shd w:val="clear" w:color="auto" w:fill="auto"/>
          </w:tcPr>
          <w:p w:rsidR="00930CBE" w:rsidRPr="00A362F7" w:rsidRDefault="00A362F7" w:rsidP="009B243D">
            <w:pPr>
              <w:rPr>
                <w:lang w:val="uk-UA"/>
              </w:rPr>
            </w:pPr>
            <w:r w:rsidRPr="00A362F7">
              <w:t>Іван Шуляр</w:t>
            </w:r>
          </w:p>
        </w:tc>
        <w:tc>
          <w:tcPr>
            <w:tcW w:w="1124" w:type="dxa"/>
            <w:shd w:val="clear" w:color="auto" w:fill="auto"/>
          </w:tcPr>
          <w:p w:rsidR="00930CBE" w:rsidRPr="00A362F7" w:rsidRDefault="00A362F7" w:rsidP="009B24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13" w:type="dxa"/>
            <w:shd w:val="clear" w:color="auto" w:fill="auto"/>
          </w:tcPr>
          <w:p w:rsidR="00930CBE" w:rsidRPr="00A362F7" w:rsidRDefault="00930CBE" w:rsidP="00930CBE">
            <w:r w:rsidRPr="00930CBE">
              <w:t xml:space="preserve">заступник начальника </w:t>
            </w:r>
            <w:r w:rsidRPr="00A362F7">
              <w:rPr>
                <w:lang w:val="uk-UA"/>
              </w:rPr>
              <w:t>управління</w:t>
            </w:r>
            <w:r w:rsidR="00A362F7" w:rsidRPr="00A362F7">
              <w:rPr>
                <w:lang w:val="uk-UA"/>
              </w:rPr>
              <w:t xml:space="preserve"> </w:t>
            </w:r>
            <w:r w:rsidRPr="00A362F7">
              <w:rPr>
                <w:lang w:val="uk-UA"/>
              </w:rPr>
              <w:t>комунальної власності міської ради</w:t>
            </w:r>
          </w:p>
          <w:p w:rsidR="00930CBE" w:rsidRPr="00A362F7" w:rsidRDefault="00930CBE" w:rsidP="009B243D">
            <w:pPr>
              <w:jc w:val="both"/>
            </w:pPr>
          </w:p>
        </w:tc>
      </w:tr>
      <w:tr w:rsidR="00930CBE" w:rsidRPr="00E73788" w:rsidTr="009B243D">
        <w:tc>
          <w:tcPr>
            <w:tcW w:w="3369" w:type="dxa"/>
            <w:shd w:val="clear" w:color="auto" w:fill="auto"/>
          </w:tcPr>
          <w:p w:rsidR="00930CBE" w:rsidRDefault="00930CBE" w:rsidP="009B243D">
            <w:pPr>
              <w:rPr>
                <w:lang w:val="uk-UA"/>
              </w:rPr>
            </w:pPr>
          </w:p>
        </w:tc>
        <w:tc>
          <w:tcPr>
            <w:tcW w:w="1124" w:type="dxa"/>
            <w:shd w:val="clear" w:color="auto" w:fill="auto"/>
          </w:tcPr>
          <w:p w:rsidR="00930CBE" w:rsidRPr="00E73788" w:rsidRDefault="00930CBE" w:rsidP="009B243D">
            <w:pPr>
              <w:jc w:val="center"/>
              <w:rPr>
                <w:b/>
              </w:rPr>
            </w:pPr>
          </w:p>
        </w:tc>
        <w:tc>
          <w:tcPr>
            <w:tcW w:w="5113" w:type="dxa"/>
            <w:shd w:val="clear" w:color="auto" w:fill="auto"/>
          </w:tcPr>
          <w:p w:rsidR="00930CBE" w:rsidRDefault="00930CBE" w:rsidP="009B243D">
            <w:pPr>
              <w:jc w:val="both"/>
              <w:rPr>
                <w:lang w:val="uk-UA"/>
              </w:rPr>
            </w:pPr>
          </w:p>
        </w:tc>
      </w:tr>
    </w:tbl>
    <w:p w:rsidR="00E73788" w:rsidRPr="00E73788" w:rsidRDefault="00E73788" w:rsidP="00E73788">
      <w:pPr>
        <w:rPr>
          <w:lang w:val="uk-UA"/>
        </w:rPr>
      </w:pPr>
    </w:p>
    <w:p w:rsidR="00E73788" w:rsidRPr="00E73788" w:rsidRDefault="00E73788" w:rsidP="00E73788">
      <w:pPr>
        <w:rPr>
          <w:lang w:val="uk-UA"/>
        </w:rPr>
      </w:pPr>
    </w:p>
    <w:p w:rsidR="00E73788" w:rsidRPr="00E73788" w:rsidRDefault="00AD7D5B" w:rsidP="00E73788">
      <w:pPr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A362F7">
        <w:rPr>
          <w:lang w:val="uk-UA"/>
        </w:rPr>
        <w:t xml:space="preserve">                                  </w:t>
      </w:r>
      <w:r w:rsidR="00E73788" w:rsidRPr="00E73788">
        <w:rPr>
          <w:lang w:val="uk-UA"/>
        </w:rPr>
        <w:tab/>
      </w:r>
      <w:r w:rsidR="00A362F7">
        <w:rPr>
          <w:lang w:val="uk-UA"/>
        </w:rPr>
        <w:t>Олег Савка</w:t>
      </w:r>
      <w:r>
        <w:rPr>
          <w:lang w:val="uk-UA"/>
        </w:rPr>
        <w:t xml:space="preserve"> </w:t>
      </w:r>
    </w:p>
    <w:p w:rsidR="00E73788" w:rsidRPr="00E73788" w:rsidRDefault="00E73788" w:rsidP="00E73788">
      <w:pPr>
        <w:rPr>
          <w:lang w:val="uk-UA"/>
        </w:rPr>
      </w:pPr>
    </w:p>
    <w:p w:rsidR="00E73788" w:rsidRPr="00E73788" w:rsidRDefault="00E73788" w:rsidP="00E73788">
      <w:pPr>
        <w:rPr>
          <w:lang w:val="uk-UA"/>
        </w:rPr>
      </w:pPr>
    </w:p>
    <w:p w:rsidR="00E73788" w:rsidRP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7B3118" w:rsidRDefault="007B3118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7B04EE" w:rsidRDefault="007B04EE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A93B91" w:rsidRDefault="00A93B91" w:rsidP="00E73788">
      <w:pPr>
        <w:ind w:firstLine="708"/>
        <w:jc w:val="both"/>
        <w:rPr>
          <w:b/>
          <w:lang w:val="uk-UA"/>
        </w:rPr>
      </w:pPr>
    </w:p>
    <w:p w:rsidR="00267424" w:rsidRPr="00E73788" w:rsidRDefault="00267424" w:rsidP="00267424">
      <w:pPr>
        <w:ind w:left="5670" w:firstLine="708"/>
        <w:rPr>
          <w:lang w:val="uk-UA"/>
        </w:rPr>
      </w:pPr>
      <w:r>
        <w:rPr>
          <w:lang w:val="uk-UA"/>
        </w:rPr>
        <w:lastRenderedPageBreak/>
        <w:t>Додаток 2</w:t>
      </w:r>
    </w:p>
    <w:p w:rsidR="00267424" w:rsidRDefault="00267424" w:rsidP="00267424">
      <w:pPr>
        <w:pStyle w:val="a3"/>
        <w:ind w:left="5670" w:firstLine="0"/>
        <w:rPr>
          <w:rFonts w:ascii="Times New Roman" w:hAnsi="Times New Roman"/>
          <w:szCs w:val="24"/>
        </w:rPr>
      </w:pPr>
      <w:r w:rsidRPr="00E73788">
        <w:rPr>
          <w:rFonts w:ascii="Times New Roman" w:hAnsi="Times New Roman"/>
          <w:szCs w:val="24"/>
        </w:rPr>
        <w:t xml:space="preserve">до рішення </w:t>
      </w:r>
      <w:r>
        <w:rPr>
          <w:rFonts w:ascii="Times New Roman" w:hAnsi="Times New Roman"/>
          <w:szCs w:val="24"/>
        </w:rPr>
        <w:t xml:space="preserve">виконавчого комітету </w:t>
      </w:r>
    </w:p>
    <w:p w:rsidR="00267424" w:rsidRPr="00E73788" w:rsidRDefault="00267424" w:rsidP="00267424">
      <w:pPr>
        <w:pStyle w:val="a3"/>
        <w:ind w:left="567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міської ради</w:t>
      </w:r>
    </w:p>
    <w:p w:rsidR="00267424" w:rsidRPr="00E73788" w:rsidRDefault="00267424" w:rsidP="00267424">
      <w:pPr>
        <w:tabs>
          <w:tab w:val="left" w:pos="4785"/>
          <w:tab w:val="left" w:pos="5580"/>
          <w:tab w:val="left" w:pos="5940"/>
        </w:tabs>
        <w:ind w:left="5670"/>
        <w:rPr>
          <w:lang w:val="uk-UA"/>
        </w:rPr>
      </w:pPr>
      <w:r w:rsidRPr="00E73788">
        <w:rPr>
          <w:lang w:val="uk-UA"/>
        </w:rPr>
        <w:t xml:space="preserve">від </w:t>
      </w:r>
      <w:r>
        <w:rPr>
          <w:lang w:val="uk-UA"/>
        </w:rPr>
        <w:t>___________</w:t>
      </w:r>
      <w:r w:rsidRPr="00E73788">
        <w:rPr>
          <w:lang w:val="uk-UA"/>
        </w:rPr>
        <w:t xml:space="preserve"> № </w:t>
      </w:r>
      <w:r>
        <w:rPr>
          <w:lang w:val="uk-UA"/>
        </w:rPr>
        <w:t>_____</w:t>
      </w:r>
    </w:p>
    <w:p w:rsidR="00A93B91" w:rsidRPr="00267424" w:rsidRDefault="00A93B91" w:rsidP="00A93B91">
      <w:pPr>
        <w:rPr>
          <w:sz w:val="16"/>
          <w:szCs w:val="16"/>
          <w:lang w:val="uk-UA"/>
        </w:rPr>
      </w:pPr>
    </w:p>
    <w:p w:rsidR="00A93B91" w:rsidRPr="00267424" w:rsidRDefault="00A93B91" w:rsidP="00A93B91">
      <w:pPr>
        <w:jc w:val="center"/>
        <w:rPr>
          <w:b/>
          <w:lang w:val="uk-UA"/>
        </w:rPr>
      </w:pPr>
      <w:r w:rsidRPr="00267424">
        <w:rPr>
          <w:b/>
          <w:lang w:val="uk-UA"/>
        </w:rPr>
        <w:t>Перелік</w:t>
      </w:r>
    </w:p>
    <w:p w:rsidR="00A93B91" w:rsidRPr="00267424" w:rsidRDefault="00A93B91" w:rsidP="00A93B91">
      <w:pPr>
        <w:jc w:val="center"/>
        <w:rPr>
          <w:b/>
          <w:lang w:val="uk-UA"/>
        </w:rPr>
      </w:pPr>
      <w:r w:rsidRPr="00267424">
        <w:rPr>
          <w:b/>
          <w:lang w:val="uk-UA"/>
        </w:rPr>
        <w:t>основних фондів</w:t>
      </w:r>
      <w:r w:rsidR="004114CD">
        <w:rPr>
          <w:b/>
          <w:lang w:val="uk-UA"/>
        </w:rPr>
        <w:t xml:space="preserve"> </w:t>
      </w:r>
      <w:r w:rsidR="004114CD" w:rsidRPr="004114CD">
        <w:rPr>
          <w:b/>
          <w:lang w:val="uk-UA"/>
        </w:rPr>
        <w:t>та інших нематеріальних активів</w:t>
      </w:r>
      <w:r w:rsidRPr="00267424">
        <w:rPr>
          <w:b/>
          <w:lang w:val="uk-UA"/>
        </w:rPr>
        <w:t xml:space="preserve">, які підлягають списанню </w:t>
      </w:r>
    </w:p>
    <w:p w:rsidR="00A93B91" w:rsidRPr="00267424" w:rsidRDefault="00A93B91" w:rsidP="00A93B91">
      <w:pPr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850"/>
        <w:gridCol w:w="1647"/>
        <w:gridCol w:w="1183"/>
        <w:gridCol w:w="1211"/>
        <w:gridCol w:w="1487"/>
        <w:gridCol w:w="1241"/>
      </w:tblGrid>
      <w:tr w:rsidR="00A93B91" w:rsidRPr="00267424" w:rsidTr="007B04EE">
        <w:tc>
          <w:tcPr>
            <w:tcW w:w="534" w:type="dxa"/>
            <w:shd w:val="clear" w:color="auto" w:fill="auto"/>
            <w:vAlign w:val="center"/>
          </w:tcPr>
          <w:p w:rsidR="00A93B91" w:rsidRPr="00267424" w:rsidRDefault="00A93B91" w:rsidP="009B243D">
            <w:pPr>
              <w:jc w:val="center"/>
              <w:rPr>
                <w:b/>
                <w:lang w:val="uk-UA"/>
              </w:rPr>
            </w:pPr>
            <w:r w:rsidRPr="00267424">
              <w:rPr>
                <w:b/>
                <w:lang w:val="uk-UA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3B91" w:rsidRPr="00267424" w:rsidRDefault="00A93B91" w:rsidP="009B243D">
            <w:pPr>
              <w:jc w:val="center"/>
              <w:rPr>
                <w:b/>
                <w:lang w:val="uk-UA"/>
              </w:rPr>
            </w:pPr>
            <w:r w:rsidRPr="00267424">
              <w:rPr>
                <w:b/>
                <w:lang w:val="uk-UA"/>
              </w:rPr>
              <w:t>Назва об’єкта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B91" w:rsidRPr="00267424" w:rsidRDefault="00A93B91" w:rsidP="009B243D">
            <w:pPr>
              <w:jc w:val="center"/>
              <w:rPr>
                <w:b/>
                <w:lang w:val="uk-UA"/>
              </w:rPr>
            </w:pPr>
            <w:r w:rsidRPr="00267424">
              <w:rPr>
                <w:b/>
                <w:lang w:val="uk-UA"/>
              </w:rPr>
              <w:t>Кількість,</w:t>
            </w:r>
          </w:p>
          <w:p w:rsidR="00A93B91" w:rsidRPr="00267424" w:rsidRDefault="00A93B91" w:rsidP="009B243D">
            <w:pPr>
              <w:jc w:val="center"/>
              <w:rPr>
                <w:b/>
                <w:lang w:val="uk-UA"/>
              </w:rPr>
            </w:pPr>
            <w:r w:rsidRPr="00267424">
              <w:rPr>
                <w:b/>
                <w:lang w:val="uk-UA"/>
              </w:rPr>
              <w:t>од.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A93B91" w:rsidRPr="00267424" w:rsidRDefault="00A93B91" w:rsidP="009B243D">
            <w:pPr>
              <w:jc w:val="center"/>
              <w:rPr>
                <w:b/>
                <w:lang w:val="uk-UA"/>
              </w:rPr>
            </w:pPr>
            <w:r w:rsidRPr="00267424">
              <w:rPr>
                <w:b/>
                <w:lang w:val="uk-UA"/>
              </w:rPr>
              <w:t>Інвентарний номер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A93B91" w:rsidRPr="00267424" w:rsidRDefault="00A93B91" w:rsidP="009B243D">
            <w:pPr>
              <w:jc w:val="center"/>
              <w:rPr>
                <w:b/>
                <w:lang w:val="uk-UA"/>
              </w:rPr>
            </w:pPr>
            <w:r w:rsidRPr="00267424">
              <w:rPr>
                <w:b/>
                <w:lang w:val="uk-UA"/>
              </w:rPr>
              <w:t>Дата випуску,</w:t>
            </w:r>
          </w:p>
          <w:p w:rsidR="00A93B91" w:rsidRPr="00267424" w:rsidRDefault="00A93B91" w:rsidP="009B243D">
            <w:pPr>
              <w:jc w:val="center"/>
              <w:rPr>
                <w:b/>
                <w:lang w:val="uk-UA"/>
              </w:rPr>
            </w:pPr>
            <w:r w:rsidRPr="00267424">
              <w:rPr>
                <w:b/>
                <w:lang w:val="uk-UA"/>
              </w:rPr>
              <w:t>рік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3B91" w:rsidRPr="00267424" w:rsidRDefault="00A93B91" w:rsidP="009B243D">
            <w:pPr>
              <w:jc w:val="center"/>
              <w:rPr>
                <w:b/>
                <w:lang w:val="uk-UA"/>
              </w:rPr>
            </w:pPr>
            <w:r w:rsidRPr="00267424">
              <w:rPr>
                <w:b/>
                <w:lang w:val="uk-UA"/>
              </w:rPr>
              <w:t>Первіснавартість,</w:t>
            </w:r>
          </w:p>
          <w:p w:rsidR="00A93B91" w:rsidRPr="00267424" w:rsidRDefault="00A93B91" w:rsidP="009B243D">
            <w:pPr>
              <w:jc w:val="center"/>
              <w:rPr>
                <w:b/>
                <w:lang w:val="uk-UA"/>
              </w:rPr>
            </w:pPr>
            <w:r w:rsidRPr="00267424">
              <w:rPr>
                <w:b/>
                <w:lang w:val="uk-UA"/>
              </w:rPr>
              <w:t>грн.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A93B91" w:rsidRPr="00267424" w:rsidRDefault="00A93B91" w:rsidP="009B243D">
            <w:pPr>
              <w:jc w:val="center"/>
              <w:rPr>
                <w:b/>
                <w:lang w:val="uk-UA"/>
              </w:rPr>
            </w:pPr>
            <w:r w:rsidRPr="00267424">
              <w:rPr>
                <w:b/>
                <w:lang w:val="uk-UA"/>
              </w:rPr>
              <w:t>Залишкова вартість,</w:t>
            </w:r>
          </w:p>
          <w:p w:rsidR="00A93B91" w:rsidRPr="00267424" w:rsidRDefault="00A93B91" w:rsidP="009B243D">
            <w:pPr>
              <w:jc w:val="center"/>
              <w:rPr>
                <w:b/>
                <w:lang w:val="uk-UA"/>
              </w:rPr>
            </w:pPr>
            <w:r w:rsidRPr="00267424">
              <w:rPr>
                <w:b/>
                <w:lang w:val="uk-UA"/>
              </w:rPr>
              <w:t>грн.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93B91" w:rsidRPr="00267424" w:rsidRDefault="00A93B91" w:rsidP="00AA1A3D">
            <w:pPr>
              <w:ind w:left="-108" w:right="-143"/>
              <w:jc w:val="center"/>
              <w:rPr>
                <w:b/>
                <w:lang w:val="uk-UA"/>
              </w:rPr>
            </w:pPr>
            <w:r w:rsidRPr="00267424">
              <w:rPr>
                <w:b/>
                <w:lang w:val="uk-UA"/>
              </w:rPr>
              <w:t>Примітка</w:t>
            </w:r>
          </w:p>
        </w:tc>
      </w:tr>
      <w:tr w:rsidR="00A93B91" w:rsidRPr="00267424" w:rsidTr="007B04EE">
        <w:tc>
          <w:tcPr>
            <w:tcW w:w="534" w:type="dxa"/>
            <w:shd w:val="clear" w:color="auto" w:fill="auto"/>
            <w:vAlign w:val="center"/>
          </w:tcPr>
          <w:p w:rsidR="00A93B91" w:rsidRPr="00267424" w:rsidRDefault="00A93B91" w:rsidP="009B243D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267424">
              <w:rPr>
                <w:b/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3B91" w:rsidRPr="00267424" w:rsidRDefault="00A93B91" w:rsidP="009B243D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267424">
              <w:rPr>
                <w:b/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B91" w:rsidRPr="00267424" w:rsidRDefault="00A93B91" w:rsidP="009B243D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267424">
              <w:rPr>
                <w:b/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A93B91" w:rsidRPr="00267424" w:rsidRDefault="00A93B91" w:rsidP="009B243D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267424">
              <w:rPr>
                <w:b/>
                <w:i/>
                <w:sz w:val="18"/>
                <w:szCs w:val="18"/>
                <w:lang w:val="uk-UA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A93B91" w:rsidRPr="00267424" w:rsidRDefault="00A93B91" w:rsidP="009B243D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267424">
              <w:rPr>
                <w:b/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93B91" w:rsidRPr="00267424" w:rsidRDefault="00A93B91" w:rsidP="009B243D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267424">
              <w:rPr>
                <w:b/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A93B91" w:rsidRPr="00267424" w:rsidRDefault="00A93B91" w:rsidP="009B243D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267424">
              <w:rPr>
                <w:b/>
                <w:i/>
                <w:sz w:val="18"/>
                <w:szCs w:val="18"/>
                <w:lang w:val="uk-UA"/>
              </w:rPr>
              <w:t>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93B91" w:rsidRPr="00267424" w:rsidRDefault="00A93B91" w:rsidP="009B243D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267424">
              <w:rPr>
                <w:b/>
                <w:i/>
                <w:sz w:val="18"/>
                <w:szCs w:val="18"/>
                <w:lang w:val="uk-UA"/>
              </w:rPr>
              <w:t>8</w:t>
            </w:r>
          </w:p>
        </w:tc>
      </w:tr>
      <w:tr w:rsidR="00A93B91" w:rsidRPr="00267424" w:rsidTr="007B04EE">
        <w:tc>
          <w:tcPr>
            <w:tcW w:w="534" w:type="dxa"/>
            <w:shd w:val="clear" w:color="auto" w:fill="auto"/>
          </w:tcPr>
          <w:p w:rsidR="00A93B91" w:rsidRPr="00267424" w:rsidRDefault="00A93B9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93B91" w:rsidRPr="003531EA" w:rsidRDefault="00D4096D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Диктофон RQ 1309</w:t>
            </w:r>
          </w:p>
        </w:tc>
        <w:tc>
          <w:tcPr>
            <w:tcW w:w="850" w:type="dxa"/>
            <w:shd w:val="clear" w:color="auto" w:fill="auto"/>
          </w:tcPr>
          <w:p w:rsidR="00A93B91" w:rsidRPr="003531EA" w:rsidRDefault="00A93B9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93B91" w:rsidRPr="003531EA" w:rsidRDefault="00D409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101490410</w:t>
            </w:r>
          </w:p>
        </w:tc>
        <w:tc>
          <w:tcPr>
            <w:tcW w:w="1183" w:type="dxa"/>
            <w:shd w:val="clear" w:color="auto" w:fill="auto"/>
          </w:tcPr>
          <w:p w:rsidR="00A93B91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93B91" w:rsidRPr="003531EA" w:rsidRDefault="00A56343" w:rsidP="00267424">
            <w:pPr>
              <w:ind w:left="-103" w:right="-178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212,00</w:t>
            </w:r>
          </w:p>
        </w:tc>
        <w:tc>
          <w:tcPr>
            <w:tcW w:w="1487" w:type="dxa"/>
            <w:shd w:val="clear" w:color="auto" w:fill="auto"/>
          </w:tcPr>
          <w:p w:rsidR="00A93B91" w:rsidRPr="003531EA" w:rsidRDefault="00A93B9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93B91" w:rsidRPr="003531EA" w:rsidRDefault="00A93B91" w:rsidP="007B04EE">
            <w:pPr>
              <w:rPr>
                <w:lang w:val="uk-UA"/>
              </w:rPr>
            </w:pPr>
          </w:p>
        </w:tc>
      </w:tr>
      <w:tr w:rsidR="00A93B91" w:rsidRPr="00267424" w:rsidTr="007B04EE">
        <w:tc>
          <w:tcPr>
            <w:tcW w:w="534" w:type="dxa"/>
            <w:shd w:val="clear" w:color="auto" w:fill="auto"/>
          </w:tcPr>
          <w:p w:rsidR="00A93B91" w:rsidRPr="00267424" w:rsidRDefault="00A93B9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93B91" w:rsidRPr="003531EA" w:rsidRDefault="00A56343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Праска</w:t>
            </w:r>
          </w:p>
        </w:tc>
        <w:tc>
          <w:tcPr>
            <w:tcW w:w="850" w:type="dxa"/>
            <w:shd w:val="clear" w:color="auto" w:fill="auto"/>
          </w:tcPr>
          <w:p w:rsidR="00A93B91" w:rsidRPr="003531EA" w:rsidRDefault="00A93B9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93B91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101490416</w:t>
            </w:r>
          </w:p>
        </w:tc>
        <w:tc>
          <w:tcPr>
            <w:tcW w:w="1183" w:type="dxa"/>
            <w:shd w:val="clear" w:color="auto" w:fill="auto"/>
          </w:tcPr>
          <w:p w:rsidR="00A93B91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93B91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225,00</w:t>
            </w:r>
          </w:p>
        </w:tc>
        <w:tc>
          <w:tcPr>
            <w:tcW w:w="1487" w:type="dxa"/>
            <w:shd w:val="clear" w:color="auto" w:fill="auto"/>
          </w:tcPr>
          <w:p w:rsidR="00A93B91" w:rsidRPr="003531EA" w:rsidRDefault="00A93B9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93B91" w:rsidRPr="003531EA" w:rsidRDefault="00A93B91" w:rsidP="007B04EE">
            <w:pPr>
              <w:rPr>
                <w:lang w:val="uk-UA"/>
              </w:rPr>
            </w:pPr>
          </w:p>
        </w:tc>
      </w:tr>
      <w:tr w:rsidR="00A93B91" w:rsidRPr="00267424" w:rsidTr="007B04EE">
        <w:tc>
          <w:tcPr>
            <w:tcW w:w="534" w:type="dxa"/>
            <w:shd w:val="clear" w:color="auto" w:fill="auto"/>
          </w:tcPr>
          <w:p w:rsidR="00A93B91" w:rsidRPr="00267424" w:rsidRDefault="00A93B9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93B91" w:rsidRPr="003531EA" w:rsidRDefault="00A56343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Сканер Coloral</w:t>
            </w:r>
          </w:p>
        </w:tc>
        <w:tc>
          <w:tcPr>
            <w:tcW w:w="850" w:type="dxa"/>
            <w:shd w:val="clear" w:color="auto" w:fill="auto"/>
          </w:tcPr>
          <w:p w:rsidR="00A93B91" w:rsidRPr="003531EA" w:rsidRDefault="00A93B9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93B91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101490425</w:t>
            </w:r>
          </w:p>
        </w:tc>
        <w:tc>
          <w:tcPr>
            <w:tcW w:w="1183" w:type="dxa"/>
            <w:shd w:val="clear" w:color="auto" w:fill="auto"/>
          </w:tcPr>
          <w:p w:rsidR="00A93B91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93B91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591,00</w:t>
            </w:r>
          </w:p>
        </w:tc>
        <w:tc>
          <w:tcPr>
            <w:tcW w:w="1487" w:type="dxa"/>
            <w:shd w:val="clear" w:color="auto" w:fill="auto"/>
          </w:tcPr>
          <w:p w:rsidR="00A93B91" w:rsidRPr="003531EA" w:rsidRDefault="00A93B9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93B91" w:rsidRPr="003531EA" w:rsidRDefault="00A93B91" w:rsidP="007B04EE">
            <w:pPr>
              <w:rPr>
                <w:lang w:val="uk-UA"/>
              </w:rPr>
            </w:pPr>
          </w:p>
        </w:tc>
      </w:tr>
      <w:tr w:rsidR="00A93B91" w:rsidRPr="00267424" w:rsidTr="007B04EE">
        <w:tc>
          <w:tcPr>
            <w:tcW w:w="534" w:type="dxa"/>
            <w:shd w:val="clear" w:color="auto" w:fill="auto"/>
          </w:tcPr>
          <w:p w:rsidR="00A93B91" w:rsidRPr="00267424" w:rsidRDefault="00A93B9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93B91" w:rsidRPr="003531EA" w:rsidRDefault="00A56343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Системний блок</w:t>
            </w:r>
          </w:p>
        </w:tc>
        <w:tc>
          <w:tcPr>
            <w:tcW w:w="850" w:type="dxa"/>
            <w:shd w:val="clear" w:color="auto" w:fill="auto"/>
          </w:tcPr>
          <w:p w:rsidR="00A93B91" w:rsidRPr="003531EA" w:rsidRDefault="00A93B9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93B91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101480427</w:t>
            </w:r>
          </w:p>
        </w:tc>
        <w:tc>
          <w:tcPr>
            <w:tcW w:w="1183" w:type="dxa"/>
            <w:shd w:val="clear" w:color="auto" w:fill="auto"/>
          </w:tcPr>
          <w:p w:rsidR="00A93B91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93B91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4178,00</w:t>
            </w:r>
          </w:p>
        </w:tc>
        <w:tc>
          <w:tcPr>
            <w:tcW w:w="1487" w:type="dxa"/>
            <w:shd w:val="clear" w:color="auto" w:fill="auto"/>
          </w:tcPr>
          <w:p w:rsidR="00A93B91" w:rsidRPr="003531EA" w:rsidRDefault="00A93B9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93B91" w:rsidRPr="003531EA" w:rsidRDefault="00A93B91" w:rsidP="007B04EE">
            <w:pPr>
              <w:rPr>
                <w:lang w:val="uk-UA"/>
              </w:rPr>
            </w:pPr>
          </w:p>
        </w:tc>
      </w:tr>
      <w:tr w:rsidR="00A93B91" w:rsidRPr="00267424" w:rsidTr="007B04EE">
        <w:tc>
          <w:tcPr>
            <w:tcW w:w="534" w:type="dxa"/>
            <w:shd w:val="clear" w:color="auto" w:fill="auto"/>
          </w:tcPr>
          <w:p w:rsidR="00A93B91" w:rsidRPr="00267424" w:rsidRDefault="00A93B9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93B91" w:rsidRPr="003531EA" w:rsidRDefault="00A56343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Системний блок</w:t>
            </w:r>
          </w:p>
        </w:tc>
        <w:tc>
          <w:tcPr>
            <w:tcW w:w="850" w:type="dxa"/>
            <w:shd w:val="clear" w:color="auto" w:fill="auto"/>
          </w:tcPr>
          <w:p w:rsidR="00A93B91" w:rsidRPr="003531EA" w:rsidRDefault="00A93B9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93B91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101480428</w:t>
            </w:r>
          </w:p>
        </w:tc>
        <w:tc>
          <w:tcPr>
            <w:tcW w:w="1183" w:type="dxa"/>
            <w:shd w:val="clear" w:color="auto" w:fill="auto"/>
          </w:tcPr>
          <w:p w:rsidR="00A93B91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93B91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4178,00</w:t>
            </w:r>
          </w:p>
        </w:tc>
        <w:tc>
          <w:tcPr>
            <w:tcW w:w="1487" w:type="dxa"/>
            <w:shd w:val="clear" w:color="auto" w:fill="auto"/>
          </w:tcPr>
          <w:p w:rsidR="00A93B91" w:rsidRPr="003531EA" w:rsidRDefault="00A93B9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93B91" w:rsidRPr="003531EA" w:rsidRDefault="00A93B91" w:rsidP="007B04EE">
            <w:pPr>
              <w:rPr>
                <w:lang w:val="uk-UA"/>
              </w:rPr>
            </w:pPr>
          </w:p>
        </w:tc>
      </w:tr>
      <w:tr w:rsidR="00A93B91" w:rsidRPr="00267424" w:rsidTr="007B04EE">
        <w:tc>
          <w:tcPr>
            <w:tcW w:w="534" w:type="dxa"/>
            <w:shd w:val="clear" w:color="auto" w:fill="auto"/>
          </w:tcPr>
          <w:p w:rsidR="00A93B91" w:rsidRPr="00267424" w:rsidRDefault="00A93B9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93B91" w:rsidRPr="003531EA" w:rsidRDefault="00A56343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Комп’ютер в комплекті</w:t>
            </w:r>
          </w:p>
        </w:tc>
        <w:tc>
          <w:tcPr>
            <w:tcW w:w="850" w:type="dxa"/>
            <w:shd w:val="clear" w:color="auto" w:fill="auto"/>
          </w:tcPr>
          <w:p w:rsidR="00A93B91" w:rsidRPr="003531EA" w:rsidRDefault="00A93B9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93B91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101480429</w:t>
            </w:r>
          </w:p>
        </w:tc>
        <w:tc>
          <w:tcPr>
            <w:tcW w:w="1183" w:type="dxa"/>
            <w:shd w:val="clear" w:color="auto" w:fill="auto"/>
          </w:tcPr>
          <w:p w:rsidR="00A93B91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93B91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5404,00</w:t>
            </w:r>
          </w:p>
        </w:tc>
        <w:tc>
          <w:tcPr>
            <w:tcW w:w="1487" w:type="dxa"/>
            <w:shd w:val="clear" w:color="auto" w:fill="auto"/>
          </w:tcPr>
          <w:p w:rsidR="00A93B91" w:rsidRPr="003531EA" w:rsidRDefault="00A93B9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93B91" w:rsidRPr="003531EA" w:rsidRDefault="00A93B91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A56343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Факс-модем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101480435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2194,00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A56343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Проектор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101490437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2997,00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A56343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 xml:space="preserve">Друкарська машинка  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101480011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1999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753,00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A56343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Принтер "Samsung"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101480051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1999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761,50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A56343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Принтер "Samsung"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101480052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1999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761,50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A56343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Принтер "Samsung"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101480053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1999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761,50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A56343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Принтер "Samsung"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101480054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1999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A56343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761,50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A56343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Комп’ютерна техніка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101480450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2625,00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502980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Комп’ютерна техніка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101480455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1312,00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502980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Комп’ютерна техніка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101480456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1312,00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502980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Комп’ютер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101480300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2006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1380,50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502980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Комп’ютер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101480117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2006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1380,50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502980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Друкарка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color w:val="000000"/>
                <w:lang w:val="uk-UA"/>
              </w:rPr>
              <w:t>101480447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781,00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502980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Друкарка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color w:val="000000"/>
                <w:lang w:val="uk-UA"/>
              </w:rPr>
              <w:t>101480457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780,00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502980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Друкарка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color w:val="000000"/>
                <w:lang w:val="uk-UA"/>
              </w:rPr>
              <w:t>101480458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780,00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502980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Комп’ютерна техніка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101480460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2989,00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502980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Конвектор Бета 5 парапет.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101480461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1400,00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502980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Конвектор Бета 5 парапет.</w:t>
            </w: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101480462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1400,00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A56343" w:rsidRPr="00267424" w:rsidTr="007B04EE">
        <w:tc>
          <w:tcPr>
            <w:tcW w:w="534" w:type="dxa"/>
            <w:shd w:val="clear" w:color="auto" w:fill="auto"/>
          </w:tcPr>
          <w:p w:rsidR="00A56343" w:rsidRPr="00267424" w:rsidRDefault="000B557E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A56343" w:rsidRPr="003531EA" w:rsidRDefault="00502980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Сканер</w:t>
            </w:r>
          </w:p>
          <w:p w:rsidR="00267424" w:rsidRPr="003531EA" w:rsidRDefault="00267424" w:rsidP="007B04EE">
            <w:pPr>
              <w:ind w:right="-108"/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A56343" w:rsidRPr="003531EA" w:rsidRDefault="00842B6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101490499</w:t>
            </w:r>
          </w:p>
        </w:tc>
        <w:tc>
          <w:tcPr>
            <w:tcW w:w="1183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2005</w:t>
            </w:r>
          </w:p>
        </w:tc>
        <w:tc>
          <w:tcPr>
            <w:tcW w:w="1211" w:type="dxa"/>
            <w:shd w:val="clear" w:color="auto" w:fill="auto"/>
          </w:tcPr>
          <w:p w:rsidR="00A56343" w:rsidRPr="003531EA" w:rsidRDefault="00502980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1010,00</w:t>
            </w:r>
          </w:p>
        </w:tc>
        <w:tc>
          <w:tcPr>
            <w:tcW w:w="1487" w:type="dxa"/>
            <w:shd w:val="clear" w:color="auto" w:fill="auto"/>
          </w:tcPr>
          <w:p w:rsidR="00A56343" w:rsidRPr="003531EA" w:rsidRDefault="00D66745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A56343" w:rsidRPr="003531EA" w:rsidRDefault="00A56343" w:rsidP="007B04EE">
            <w:pPr>
              <w:rPr>
                <w:lang w:val="uk-UA"/>
              </w:rPr>
            </w:pPr>
          </w:p>
        </w:tc>
      </w:tr>
      <w:tr w:rsidR="00267424" w:rsidRPr="00267424" w:rsidTr="00267424">
        <w:tc>
          <w:tcPr>
            <w:tcW w:w="534" w:type="dxa"/>
            <w:shd w:val="clear" w:color="auto" w:fill="auto"/>
            <w:vAlign w:val="center"/>
          </w:tcPr>
          <w:p w:rsidR="00267424" w:rsidRPr="00267424" w:rsidRDefault="00267424" w:rsidP="00267424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267424">
              <w:rPr>
                <w:b/>
                <w:i/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424" w:rsidRPr="003531EA" w:rsidRDefault="00267424" w:rsidP="00267424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7424" w:rsidRPr="003531EA" w:rsidRDefault="00267424" w:rsidP="00267424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67424" w:rsidRPr="003531EA" w:rsidRDefault="00267424" w:rsidP="00267424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267424" w:rsidRPr="003531EA" w:rsidRDefault="00267424" w:rsidP="00267424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67424" w:rsidRPr="003531EA" w:rsidRDefault="00267424" w:rsidP="00267424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67424" w:rsidRPr="003531EA" w:rsidRDefault="00267424" w:rsidP="00267424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67424" w:rsidRPr="003531EA" w:rsidRDefault="00267424" w:rsidP="00267424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8</w:t>
            </w: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Телефон "Panasonic"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101490504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2003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161,00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Принтер НР 21020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101480506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655,00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Друкарка Принтер Samsung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101480609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1108,00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Монітор View Sonic E70ESB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101480489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935,00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Монітор View Sonic E70ESB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101480490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935,00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Друкарка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101480538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1211,00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Комп’ютер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101480511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2076,00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Комп’ютер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101480529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2076,00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Комп’ютер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101480540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2008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2075,00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Копіювальний апарат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101480531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1370,00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Цифровий коп. апарат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101480514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5300,00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Комп’ютер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101480526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2717,00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Монітор Т-17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101480311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942,00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Друкарка3в1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101480540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1217,00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Комп’ютер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101490522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2159,00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Монітор ТFT 17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101480530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1200,00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Комп’ютер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101480534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1946,00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Комп’ютер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101480535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1945,00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Друкарка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101480532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1400,00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Монітор LG 22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101490558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ind w:right="-108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1374,50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Монітор LG Flatron E1960S-PN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101490559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ind w:right="-108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1374,50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Системний блок AMD Atlon II х2 5200+</w:t>
            </w:r>
          </w:p>
          <w:p w:rsidR="00267424" w:rsidRPr="003531EA" w:rsidRDefault="00267424" w:rsidP="007B04EE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101490563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ind w:right="-108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3261,00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109,48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Системний блок  AMDAtlon II х2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101490566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ind w:right="-108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3261,00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109,48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Телефонна станція</w:t>
            </w:r>
          </w:p>
          <w:p w:rsidR="00267424" w:rsidRPr="003531EA" w:rsidRDefault="00267424" w:rsidP="007B04EE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101490569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2008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19500,00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Нетбук 11,6 Lenovo S205 +сумка</w:t>
            </w:r>
          </w:p>
          <w:p w:rsidR="00267424" w:rsidRPr="003531EA" w:rsidRDefault="00267424" w:rsidP="007B04EE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101490583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4389,00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438,60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Нетбук 11,6 Lenovo S205 +сумка</w:t>
            </w:r>
          </w:p>
          <w:p w:rsidR="00267424" w:rsidRPr="003531EA" w:rsidRDefault="00267424" w:rsidP="007B04EE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101490584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4389,00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438,60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267424">
        <w:tc>
          <w:tcPr>
            <w:tcW w:w="534" w:type="dxa"/>
            <w:shd w:val="clear" w:color="auto" w:fill="auto"/>
            <w:vAlign w:val="center"/>
          </w:tcPr>
          <w:p w:rsidR="00267424" w:rsidRPr="00267424" w:rsidRDefault="00267424" w:rsidP="00267424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267424">
              <w:rPr>
                <w:b/>
                <w:i/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424" w:rsidRPr="003531EA" w:rsidRDefault="00267424" w:rsidP="00267424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7424" w:rsidRPr="003531EA" w:rsidRDefault="00267424" w:rsidP="00267424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67424" w:rsidRPr="003531EA" w:rsidRDefault="00267424" w:rsidP="00267424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267424" w:rsidRPr="003531EA" w:rsidRDefault="00267424" w:rsidP="00267424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67424" w:rsidRPr="003531EA" w:rsidRDefault="00267424" w:rsidP="00267424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67424" w:rsidRPr="003531EA" w:rsidRDefault="00267424" w:rsidP="00267424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67424" w:rsidRPr="003531EA" w:rsidRDefault="00267424" w:rsidP="00267424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8</w:t>
            </w: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Системний блок IntelPentium 3,0 / DDR3 4096M / HDD 500G / ATX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101490599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3125,00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Ноутбук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101490607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4000,00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Принтер БФП Canon I- Sensys MF4410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101490606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1984,00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199,80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Вентилятор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101630354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1991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16,00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Радіатор масляний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101630461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2003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327,00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Телефонний апарат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101630476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1995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101,80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Телефонний апарат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101630477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1995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101,80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Телефонний апарат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101630478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1995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101,80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Телефонний апарат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101630479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1995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101,80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Телефонний апарат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101630480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1995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101,80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Тепло вентилятор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101630492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2003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182,50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Тепло вентилятор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101630493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2003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182,50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Настільна лампа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101630494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2003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180,00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Телефон LG 500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101630502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2003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1017,00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Друкарка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101630511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2004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780,00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Пилосос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101630523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2010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1969,00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Шафа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101630531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1995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25,00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Шафа двох дверна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101630528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1995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60,00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Шафа двох дверна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101630532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1995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60,00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Шафа двох дверна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101630533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1995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61,00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Дрель елек.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1113936279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290,00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145,00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Факс Panasonic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1113937081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2010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579,00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289,50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Телефон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1113937384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143,88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71,94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Телефон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1113937385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143,88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71,94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Телефон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1113937386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143,88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71,94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Телефон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1113937387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143,86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71,93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Порохотяг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11139371217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2010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535,00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267,50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ББЖ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11139371235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525,00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262,50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267424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ББЖ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0549B1">
            <w:pPr>
              <w:ind w:left="-108" w:right="-162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11139371235/1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525,00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262,50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267424" w:rsidRPr="00267424" w:rsidTr="007B04EE">
        <w:tc>
          <w:tcPr>
            <w:tcW w:w="534" w:type="dxa"/>
            <w:shd w:val="clear" w:color="auto" w:fill="auto"/>
          </w:tcPr>
          <w:p w:rsidR="00267424" w:rsidRPr="00267424" w:rsidRDefault="00267424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:rsidR="00267424" w:rsidRPr="003531EA" w:rsidRDefault="000549B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Вінчестер</w:t>
            </w:r>
          </w:p>
        </w:tc>
        <w:tc>
          <w:tcPr>
            <w:tcW w:w="850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11139371236</w:t>
            </w:r>
          </w:p>
        </w:tc>
        <w:tc>
          <w:tcPr>
            <w:tcW w:w="1183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530,00</w:t>
            </w:r>
          </w:p>
        </w:tc>
        <w:tc>
          <w:tcPr>
            <w:tcW w:w="1487" w:type="dxa"/>
            <w:shd w:val="clear" w:color="auto" w:fill="auto"/>
          </w:tcPr>
          <w:p w:rsidR="00267424" w:rsidRPr="003531EA" w:rsidRDefault="00267424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265,00</w:t>
            </w:r>
          </w:p>
        </w:tc>
        <w:tc>
          <w:tcPr>
            <w:tcW w:w="1241" w:type="dxa"/>
            <w:shd w:val="clear" w:color="auto" w:fill="auto"/>
          </w:tcPr>
          <w:p w:rsidR="00267424" w:rsidRPr="003531EA" w:rsidRDefault="00267424" w:rsidP="007B04EE">
            <w:pPr>
              <w:rPr>
                <w:lang w:val="uk-UA"/>
              </w:rPr>
            </w:pPr>
          </w:p>
        </w:tc>
      </w:tr>
      <w:tr w:rsidR="004114CD" w:rsidRPr="00267424" w:rsidTr="004114CD">
        <w:trPr>
          <w:trHeight w:val="301"/>
        </w:trPr>
        <w:tc>
          <w:tcPr>
            <w:tcW w:w="534" w:type="dxa"/>
            <w:shd w:val="clear" w:color="auto" w:fill="auto"/>
            <w:vAlign w:val="center"/>
          </w:tcPr>
          <w:p w:rsidR="004114CD" w:rsidRPr="00267424" w:rsidRDefault="004114CD" w:rsidP="0080569A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267424">
              <w:rPr>
                <w:b/>
                <w:i/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4CD" w:rsidRPr="003531EA" w:rsidRDefault="004114CD" w:rsidP="0080569A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4CD" w:rsidRPr="003531EA" w:rsidRDefault="004114CD" w:rsidP="0080569A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114CD" w:rsidRPr="003531EA" w:rsidRDefault="004114CD" w:rsidP="0080569A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4114CD" w:rsidRPr="003531EA" w:rsidRDefault="004114CD" w:rsidP="0080569A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114CD" w:rsidRPr="003531EA" w:rsidRDefault="004114CD" w:rsidP="0080569A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4114CD" w:rsidRPr="003531EA" w:rsidRDefault="004114CD" w:rsidP="0080569A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114CD" w:rsidRPr="003531EA" w:rsidRDefault="004114CD" w:rsidP="0080569A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8</w:t>
            </w: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Вінчестер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11139371237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530,00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265,00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Принтер лазерний Xerox Phaser 3140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11139371245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739,00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369,50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Модем</w:t>
            </w:r>
          </w:p>
          <w:p w:rsidR="004114CD" w:rsidRPr="003531EA" w:rsidRDefault="004114CD" w:rsidP="007B04EE">
            <w:pPr>
              <w:ind w:right="-108"/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11139371246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235,00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117,50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Чайник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11139371248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102,00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51,00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Чайник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11139371249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103,00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51,50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Чайник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11139371250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103,00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51,50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Монітор BenQ G925HDa Black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11139371252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999,00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499,50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Монітор BenQ G925HDa Black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4114CD">
            <w:pPr>
              <w:ind w:left="-108" w:right="-2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11139371252/1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999,00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499,50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Монітор BenQ G925HDa Black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4114CD">
            <w:pPr>
              <w:ind w:left="-108" w:right="-2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11139371252/2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999,00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499,50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Клавіатура, мишка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11139371253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150,00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75,00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Клавіатура, мишка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11139371254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150,00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75,00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Клавіатура, мишка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11139371255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150,00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75,00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Клавіатура, мишка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11139371256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150,00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75,00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Клавіатура, мишка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11139371257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150,00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75,00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Клавіатура, мишка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11139371258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150,00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75,00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Клавіатура, мишка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11139371259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150,00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75,00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98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11139371262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280,00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140,00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11139371263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280,00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140,00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Килимок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11139371264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101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Килимок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11139371265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102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Килимок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11139371266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103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Килимок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11139371267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104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Килимок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11139371268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105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Килимок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11139371269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106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Килимок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11139371270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107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Килимок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11139371271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108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Килимок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11139371272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109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Килимок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11139371273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Килимок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11139371274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111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Монітор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11139371275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999,00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499,50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112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Клавіат., коврик, мишка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11139371276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149,00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74,50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113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Печатка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1113937379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1,00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114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Штамп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2,50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4114CD" w:rsidRPr="00267424" w:rsidTr="007B04EE">
        <w:tc>
          <w:tcPr>
            <w:tcW w:w="534" w:type="dxa"/>
            <w:shd w:val="clear" w:color="auto" w:fill="auto"/>
          </w:tcPr>
          <w:p w:rsidR="004114CD" w:rsidRPr="00267424" w:rsidRDefault="004114CD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115</w:t>
            </w:r>
          </w:p>
        </w:tc>
        <w:tc>
          <w:tcPr>
            <w:tcW w:w="170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Жалюзі</w:t>
            </w:r>
          </w:p>
        </w:tc>
        <w:tc>
          <w:tcPr>
            <w:tcW w:w="850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16,5</w:t>
            </w:r>
          </w:p>
        </w:tc>
        <w:tc>
          <w:tcPr>
            <w:tcW w:w="164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1113937490</w:t>
            </w:r>
          </w:p>
        </w:tc>
        <w:tc>
          <w:tcPr>
            <w:tcW w:w="1183" w:type="dxa"/>
            <w:shd w:val="clear" w:color="auto" w:fill="auto"/>
          </w:tcPr>
          <w:p w:rsidR="004114CD" w:rsidRPr="003531EA" w:rsidRDefault="004114CD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1587,00</w:t>
            </w:r>
          </w:p>
        </w:tc>
        <w:tc>
          <w:tcPr>
            <w:tcW w:w="1487" w:type="dxa"/>
            <w:shd w:val="clear" w:color="auto" w:fill="auto"/>
          </w:tcPr>
          <w:p w:rsidR="004114CD" w:rsidRPr="003531EA" w:rsidRDefault="004114CD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793,50</w:t>
            </w:r>
          </w:p>
        </w:tc>
        <w:tc>
          <w:tcPr>
            <w:tcW w:w="1241" w:type="dxa"/>
            <w:shd w:val="clear" w:color="auto" w:fill="auto"/>
          </w:tcPr>
          <w:p w:rsidR="004114CD" w:rsidRPr="003531EA" w:rsidRDefault="004114CD" w:rsidP="007B04EE">
            <w:pPr>
              <w:rPr>
                <w:lang w:val="uk-UA"/>
              </w:rPr>
            </w:pPr>
          </w:p>
        </w:tc>
      </w:tr>
      <w:tr w:rsidR="003E03D1" w:rsidRPr="00267424" w:rsidTr="00CB0D6F">
        <w:tc>
          <w:tcPr>
            <w:tcW w:w="534" w:type="dxa"/>
            <w:shd w:val="clear" w:color="auto" w:fill="auto"/>
            <w:vAlign w:val="center"/>
          </w:tcPr>
          <w:p w:rsidR="003E03D1" w:rsidRPr="00267424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267424">
              <w:rPr>
                <w:b/>
                <w:i/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8</w:t>
            </w: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116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Печатка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15,00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117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Штамп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15,00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118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Диктофон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1113937491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484,00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242,00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119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Ел. чайник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1113937494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133,00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66,50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Ел. чайник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1113937495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133,00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66,50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121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Ел. чайник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1113937496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133,00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66,50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122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Ел. чайник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1113937497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133,00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66,50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123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Ел. чайник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1113937498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133,00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66,50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124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Оснастка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1113937499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100,00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125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Телефон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1113937500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65,00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126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Телефон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1113937501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65,00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127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Телефон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1113937502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65,00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128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Розетки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1113937503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129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Розетки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1113937504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130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Розетки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1113937505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131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Корзини для сміття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1113937506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2012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180,00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3531EA">
              <w:rPr>
                <w:lang w:val="uk-UA"/>
              </w:rPr>
              <w:t>0,00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132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Відро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1113937530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133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Печатка кр.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1113937531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134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Драбина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1113937564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335,00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167,50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135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Крісло офіс.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11139371285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370,00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185,00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136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Печатки, штамп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2010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375,00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187,50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137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Принтер Canon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11139371299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520,00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260,00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138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Компакт диски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570,00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285,00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139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Принтер лаз. Samsung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1113937120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699,00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349,50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140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Принтер лаз. Samsung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1113937121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699,00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349,50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141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Принтер лаз. Samsung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1113937132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699,00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349,50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142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Принтер лаз. Samsung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1113937133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699,00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349,50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143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Принтер лаз. Samsung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1113937134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699,00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349,50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144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Принтер лаз. Samsung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1113937135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2011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699,00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349,50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145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11139311312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2012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49,00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24,50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146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11139311313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2012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49,00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24,50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147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Мишка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11139371314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2012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124,00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62,00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148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Мишка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11139371315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2012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124,00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62,00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149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Мишка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11139371316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2012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124,00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62,00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Мишка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1113937319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2012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50,50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151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Мишка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1113937320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2012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50,50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152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Мишка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1113937321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2012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50,50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153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Мишка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1113937322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2012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50,50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154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Мишка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1113937323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2012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101,00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50,50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155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Мишка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1113937324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2012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50,00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156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Печатка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2010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1929,00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964,50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157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УПС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1113937575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2010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150,00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75,00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9672E8">
        <w:tc>
          <w:tcPr>
            <w:tcW w:w="534" w:type="dxa"/>
            <w:shd w:val="clear" w:color="auto" w:fill="auto"/>
            <w:vAlign w:val="center"/>
          </w:tcPr>
          <w:p w:rsidR="003E03D1" w:rsidRPr="00267424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267424">
              <w:rPr>
                <w:b/>
                <w:i/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8</w:t>
            </w: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158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1113937327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2013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29,00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159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1113937328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2013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28,00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160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1113937329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2013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28,00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161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1113937330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2013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28,00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162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1113937331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2013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28,00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163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1113937332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2013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28,00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14,00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164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Свіч DES 1210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1113937601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2014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1700,00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850,00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165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Роутер ТР-740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1113937602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2014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300,00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150,00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166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Роутер ТР-740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1113937603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2014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300,00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150,00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167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Клавіатура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1113937605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2014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106,00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53,00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168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Клавіатура</w:t>
            </w:r>
          </w:p>
          <w:p w:rsidR="003E03D1" w:rsidRPr="003531EA" w:rsidRDefault="003E03D1" w:rsidP="007B04EE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1113937606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2014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269,00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134,50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169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Степлер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1113937632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2015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54,00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27,00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170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Степлер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1113937633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2015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54,00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27,00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171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Мишка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1113937640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2016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225,00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112,50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172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Мишка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1113937645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2016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108,00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54,00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173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Мишка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1113937646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2016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108,00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54,00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174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Мишка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1113937647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2016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108,00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54,00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175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Мишка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1113937648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2016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108,00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54,00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176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1113937649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2016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162,00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81,00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177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1113937650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2016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162,00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81,00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178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1113937651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2016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162,00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81,00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179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1113937652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2016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162,00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81,00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180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Чашки (набір)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1113937713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2016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404,00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202,00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181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Чашки (набір)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1113937714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2016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404,00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202,00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182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Коврик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1113937730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2016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450,00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225,00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183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Мишка бездротова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1113937734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2016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250,00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125,00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184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Мишка оптична USB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1113937742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100,00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185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Мишка оптична USB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1113937743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100,00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186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 USB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1113937746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360,00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180,00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187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ind w:right="-108"/>
              <w:rPr>
                <w:lang w:val="uk-UA"/>
              </w:rPr>
            </w:pPr>
            <w:r w:rsidRPr="003531EA">
              <w:rPr>
                <w:lang w:val="uk-UA"/>
              </w:rPr>
              <w:t>Клавіатура USB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1113937747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360,00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180,00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188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Мишка оптична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1113937744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220,00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110,00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189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Мишка оптична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111393774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220,00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110,00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190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Клавіатура USB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1113937748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370,00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185,00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191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Електро</w:t>
            </w:r>
            <w:r>
              <w:rPr>
                <w:lang w:val="uk-UA"/>
              </w:rPr>
              <w:t xml:space="preserve">. </w:t>
            </w:r>
            <w:r w:rsidRPr="003531EA">
              <w:rPr>
                <w:lang w:val="uk-UA"/>
              </w:rPr>
              <w:t>чайник 1,2л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1113937756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320,00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160,00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192</w:t>
            </w:r>
          </w:p>
        </w:tc>
        <w:tc>
          <w:tcPr>
            <w:tcW w:w="1701" w:type="dxa"/>
            <w:shd w:val="clear" w:color="auto" w:fill="auto"/>
          </w:tcPr>
          <w:p w:rsidR="003E03D1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Клавіатура дротова, Frime</w:t>
            </w:r>
          </w:p>
          <w:p w:rsidR="003E03D1" w:rsidRPr="003531EA" w:rsidRDefault="003E03D1" w:rsidP="007B04EE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1113937760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139,00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69,50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193</w:t>
            </w:r>
          </w:p>
        </w:tc>
        <w:tc>
          <w:tcPr>
            <w:tcW w:w="1701" w:type="dxa"/>
            <w:shd w:val="clear" w:color="auto" w:fill="auto"/>
          </w:tcPr>
          <w:p w:rsidR="003E03D1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Мишка дротова A4Tech</w:t>
            </w:r>
          </w:p>
          <w:p w:rsidR="003E03D1" w:rsidRPr="003531EA" w:rsidRDefault="003E03D1" w:rsidP="007B04EE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1113937761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99,00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49,50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686DD0">
        <w:tc>
          <w:tcPr>
            <w:tcW w:w="534" w:type="dxa"/>
            <w:shd w:val="clear" w:color="auto" w:fill="auto"/>
            <w:vAlign w:val="center"/>
          </w:tcPr>
          <w:p w:rsidR="003E03D1" w:rsidRPr="00267424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267424">
              <w:rPr>
                <w:b/>
                <w:i/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E03D1" w:rsidRPr="003531EA" w:rsidRDefault="003E03D1" w:rsidP="00EF78F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3531EA">
              <w:rPr>
                <w:b/>
                <w:i/>
                <w:sz w:val="18"/>
                <w:szCs w:val="18"/>
                <w:lang w:val="uk-UA"/>
              </w:rPr>
              <w:t>8</w:t>
            </w: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194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>
              <w:rPr>
                <w:lang w:val="uk-UA"/>
              </w:rPr>
              <w:t xml:space="preserve">Мишка дротова </w:t>
            </w:r>
            <w:r w:rsidRPr="003531EA">
              <w:rPr>
                <w:lang w:val="uk-UA"/>
              </w:rPr>
              <w:t>A4Tech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1113937762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99,00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49,50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195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Фотокамера Sony DSC-W810 Black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1113937740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2499,00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1249,50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196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Карта пам'яті 16GB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1113937740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182,00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91,00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197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Сумка для фотокамери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1113937740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2017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65,00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32,50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198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Праска Grunhelm EI8890C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1113937779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2018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553,00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276,50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199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Накопичувач SSD 120Gb. Taim.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1113937812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2018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1250,00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625,00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Патронний спалах E27 D-120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1113937943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2020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1790,00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895,00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534" w:type="dxa"/>
            <w:shd w:val="clear" w:color="auto" w:fill="auto"/>
          </w:tcPr>
          <w:p w:rsidR="003E03D1" w:rsidRPr="00267424" w:rsidRDefault="003E03D1" w:rsidP="0064765F">
            <w:pPr>
              <w:ind w:left="-142" w:right="-108"/>
              <w:jc w:val="center"/>
              <w:rPr>
                <w:lang w:val="uk-UA"/>
              </w:rPr>
            </w:pPr>
            <w:r w:rsidRPr="00267424">
              <w:rPr>
                <w:lang w:val="uk-UA"/>
              </w:rPr>
              <w:t>201</w:t>
            </w:r>
          </w:p>
        </w:tc>
        <w:tc>
          <w:tcPr>
            <w:tcW w:w="170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  <w:r w:rsidRPr="003531EA">
              <w:rPr>
                <w:lang w:val="uk-UA"/>
              </w:rPr>
              <w:t>Патронний спалах E27 D-120</w:t>
            </w:r>
          </w:p>
        </w:tc>
        <w:tc>
          <w:tcPr>
            <w:tcW w:w="850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1113937944</w:t>
            </w: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pStyle w:val="ae"/>
              <w:ind w:left="0"/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2020</w:t>
            </w:r>
          </w:p>
        </w:tc>
        <w:tc>
          <w:tcPr>
            <w:tcW w:w="1211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1790,00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  <w:r w:rsidRPr="003531EA">
              <w:rPr>
                <w:lang w:val="uk-UA"/>
              </w:rPr>
              <w:t>895,00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9854" w:type="dxa"/>
            <w:gridSpan w:val="8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  <w:tr w:rsidR="003E03D1" w:rsidRPr="00267424" w:rsidTr="007B04EE">
        <w:tc>
          <w:tcPr>
            <w:tcW w:w="2235" w:type="dxa"/>
            <w:gridSpan w:val="2"/>
            <w:shd w:val="clear" w:color="auto" w:fill="auto"/>
          </w:tcPr>
          <w:p w:rsidR="003E03D1" w:rsidRPr="003531EA" w:rsidRDefault="003E03D1" w:rsidP="007B04EE">
            <w:pPr>
              <w:rPr>
                <w:b/>
                <w:lang w:val="uk-UA"/>
              </w:rPr>
            </w:pPr>
            <w:r w:rsidRPr="003531EA">
              <w:rPr>
                <w:b/>
                <w:lang w:val="uk-UA"/>
              </w:rPr>
              <w:t>ВСЬОГО</w:t>
            </w:r>
          </w:p>
        </w:tc>
        <w:tc>
          <w:tcPr>
            <w:tcW w:w="850" w:type="dxa"/>
            <w:shd w:val="clear" w:color="auto" w:fill="auto"/>
          </w:tcPr>
          <w:p w:rsidR="003E03D1" w:rsidRPr="00921790" w:rsidRDefault="003E03D1" w:rsidP="00267424">
            <w:pPr>
              <w:jc w:val="center"/>
              <w:rPr>
                <w:b/>
                <w:lang w:val="uk-UA"/>
              </w:rPr>
            </w:pPr>
            <w:r w:rsidRPr="00921790">
              <w:rPr>
                <w:b/>
                <w:lang w:val="uk-UA"/>
              </w:rPr>
              <w:t>204</w:t>
            </w:r>
          </w:p>
        </w:tc>
        <w:tc>
          <w:tcPr>
            <w:tcW w:w="164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83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lang w:val="uk-UA"/>
              </w:rPr>
            </w:pPr>
          </w:p>
        </w:tc>
        <w:tc>
          <w:tcPr>
            <w:tcW w:w="1211" w:type="dxa"/>
            <w:shd w:val="clear" w:color="auto" w:fill="auto"/>
          </w:tcPr>
          <w:p w:rsidR="003E03D1" w:rsidRPr="00921790" w:rsidRDefault="003E03D1" w:rsidP="00267424">
            <w:pPr>
              <w:ind w:right="-36"/>
              <w:jc w:val="center"/>
              <w:rPr>
                <w:b/>
                <w:lang w:val="uk-UA"/>
              </w:rPr>
            </w:pPr>
            <w:r w:rsidRPr="00921790">
              <w:rPr>
                <w:b/>
                <w:lang w:val="uk-UA"/>
              </w:rPr>
              <w:t>165237,50</w:t>
            </w:r>
          </w:p>
        </w:tc>
        <w:tc>
          <w:tcPr>
            <w:tcW w:w="1487" w:type="dxa"/>
            <w:shd w:val="clear" w:color="auto" w:fill="auto"/>
          </w:tcPr>
          <w:p w:rsidR="003E03D1" w:rsidRPr="003531EA" w:rsidRDefault="003E03D1" w:rsidP="002674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21723,21</w:t>
            </w:r>
          </w:p>
        </w:tc>
        <w:tc>
          <w:tcPr>
            <w:tcW w:w="1241" w:type="dxa"/>
            <w:shd w:val="clear" w:color="auto" w:fill="auto"/>
          </w:tcPr>
          <w:p w:rsidR="003E03D1" w:rsidRPr="003531EA" w:rsidRDefault="003E03D1" w:rsidP="007B04EE">
            <w:pPr>
              <w:rPr>
                <w:lang w:val="uk-UA"/>
              </w:rPr>
            </w:pPr>
          </w:p>
        </w:tc>
      </w:tr>
    </w:tbl>
    <w:p w:rsidR="00A93B91" w:rsidRPr="00267424" w:rsidRDefault="00A93B91" w:rsidP="00A93B91">
      <w:pPr>
        <w:rPr>
          <w:b/>
          <w:lang w:val="uk-UA"/>
        </w:rPr>
      </w:pPr>
    </w:p>
    <w:p w:rsidR="00A93B91" w:rsidRPr="00267424" w:rsidRDefault="00A93B91" w:rsidP="00A93B91">
      <w:pPr>
        <w:rPr>
          <w:lang w:val="uk-UA"/>
        </w:rPr>
      </w:pPr>
    </w:p>
    <w:p w:rsidR="00A93B91" w:rsidRPr="00267424" w:rsidRDefault="00A93B91" w:rsidP="00A93B91">
      <w:pPr>
        <w:rPr>
          <w:lang w:val="uk-UA"/>
        </w:rPr>
      </w:pPr>
    </w:p>
    <w:p w:rsidR="00A93B91" w:rsidRPr="00267424" w:rsidRDefault="00A93B91" w:rsidP="00A93B91">
      <w:pPr>
        <w:rPr>
          <w:lang w:val="uk-UA"/>
        </w:rPr>
      </w:pPr>
      <w:r w:rsidRPr="00267424">
        <w:rPr>
          <w:lang w:val="uk-UA"/>
        </w:rPr>
        <w:t>Керуючий справами виконкому</w:t>
      </w:r>
      <w:r w:rsidRPr="00267424">
        <w:rPr>
          <w:lang w:val="uk-UA"/>
        </w:rPr>
        <w:tab/>
      </w:r>
      <w:r w:rsidRPr="00267424">
        <w:rPr>
          <w:lang w:val="uk-UA"/>
        </w:rPr>
        <w:tab/>
      </w:r>
      <w:r w:rsidRPr="00267424">
        <w:rPr>
          <w:lang w:val="uk-UA"/>
        </w:rPr>
        <w:tab/>
      </w:r>
      <w:r w:rsidRPr="00267424">
        <w:rPr>
          <w:lang w:val="uk-UA"/>
        </w:rPr>
        <w:tab/>
        <w:t xml:space="preserve"> </w:t>
      </w:r>
      <w:r w:rsidRPr="00267424">
        <w:rPr>
          <w:lang w:val="uk-UA"/>
        </w:rPr>
        <w:tab/>
      </w:r>
      <w:r w:rsidR="00267424">
        <w:rPr>
          <w:lang w:val="uk-UA"/>
        </w:rPr>
        <w:t xml:space="preserve">                </w:t>
      </w:r>
      <w:r w:rsidRPr="00267424">
        <w:rPr>
          <w:lang w:val="uk-UA"/>
        </w:rPr>
        <w:tab/>
      </w:r>
      <w:r w:rsidR="00267424">
        <w:rPr>
          <w:lang w:val="uk-UA"/>
        </w:rPr>
        <w:t xml:space="preserve">Олег Савка </w:t>
      </w:r>
    </w:p>
    <w:p w:rsidR="00A93B91" w:rsidRPr="00267424" w:rsidRDefault="00A93B91" w:rsidP="00A93B91">
      <w:pPr>
        <w:rPr>
          <w:lang w:val="uk-UA"/>
        </w:rPr>
      </w:pPr>
    </w:p>
    <w:p w:rsidR="00A93B91" w:rsidRPr="00267424" w:rsidRDefault="00A93B91" w:rsidP="00E73788">
      <w:pPr>
        <w:ind w:firstLine="708"/>
        <w:jc w:val="both"/>
        <w:rPr>
          <w:b/>
          <w:lang w:val="uk-UA"/>
        </w:rPr>
      </w:pPr>
    </w:p>
    <w:p w:rsidR="00A93B91" w:rsidRPr="00267424" w:rsidRDefault="00A93B91" w:rsidP="00E73788">
      <w:pPr>
        <w:ind w:firstLine="708"/>
        <w:jc w:val="both"/>
        <w:rPr>
          <w:b/>
          <w:lang w:val="uk-UA"/>
        </w:rPr>
      </w:pPr>
    </w:p>
    <w:p w:rsidR="00A93B91" w:rsidRPr="00267424" w:rsidRDefault="00A93B91" w:rsidP="00E73788">
      <w:pPr>
        <w:ind w:firstLine="708"/>
        <w:jc w:val="both"/>
        <w:rPr>
          <w:b/>
          <w:lang w:val="uk-UA"/>
        </w:rPr>
      </w:pPr>
    </w:p>
    <w:p w:rsidR="00A93B91" w:rsidRPr="00267424" w:rsidRDefault="00A93B91" w:rsidP="00E73788">
      <w:pPr>
        <w:ind w:firstLine="708"/>
        <w:jc w:val="both"/>
        <w:rPr>
          <w:b/>
          <w:lang w:val="uk-UA"/>
        </w:rPr>
      </w:pPr>
    </w:p>
    <w:p w:rsidR="00A93B91" w:rsidRPr="00267424" w:rsidRDefault="00A93B91" w:rsidP="00E73788">
      <w:pPr>
        <w:ind w:firstLine="708"/>
        <w:jc w:val="both"/>
        <w:rPr>
          <w:b/>
          <w:lang w:val="uk-UA"/>
        </w:rPr>
      </w:pPr>
    </w:p>
    <w:p w:rsidR="00A93B91" w:rsidRPr="00267424" w:rsidRDefault="00A93B91" w:rsidP="00E73788">
      <w:pPr>
        <w:ind w:firstLine="708"/>
        <w:jc w:val="both"/>
        <w:rPr>
          <w:b/>
          <w:lang w:val="uk-UA"/>
        </w:rPr>
      </w:pPr>
    </w:p>
    <w:p w:rsidR="00A93B91" w:rsidRPr="00267424" w:rsidRDefault="00A93B91" w:rsidP="00E73788">
      <w:pPr>
        <w:ind w:firstLine="708"/>
        <w:jc w:val="both"/>
        <w:rPr>
          <w:b/>
          <w:lang w:val="uk-UA"/>
        </w:rPr>
      </w:pPr>
    </w:p>
    <w:p w:rsidR="00A93B91" w:rsidRPr="00267424" w:rsidRDefault="00A93B91" w:rsidP="00E73788">
      <w:pPr>
        <w:ind w:firstLine="708"/>
        <w:jc w:val="both"/>
        <w:rPr>
          <w:b/>
          <w:lang w:val="uk-UA"/>
        </w:rPr>
      </w:pPr>
    </w:p>
    <w:p w:rsidR="00A93B91" w:rsidRPr="00267424" w:rsidRDefault="00A93B91" w:rsidP="00E73788">
      <w:pPr>
        <w:ind w:firstLine="708"/>
        <w:jc w:val="both"/>
        <w:rPr>
          <w:b/>
          <w:lang w:val="uk-UA"/>
        </w:rPr>
      </w:pPr>
    </w:p>
    <w:p w:rsidR="00A93B91" w:rsidRPr="00267424" w:rsidRDefault="00A93B91" w:rsidP="00E73788">
      <w:pPr>
        <w:ind w:firstLine="708"/>
        <w:jc w:val="both"/>
        <w:rPr>
          <w:b/>
          <w:lang w:val="uk-UA"/>
        </w:rPr>
      </w:pPr>
    </w:p>
    <w:p w:rsidR="00A93B91" w:rsidRPr="00267424" w:rsidRDefault="00A93B91" w:rsidP="00E73788">
      <w:pPr>
        <w:ind w:firstLine="708"/>
        <w:jc w:val="both"/>
        <w:rPr>
          <w:b/>
          <w:lang w:val="uk-UA"/>
        </w:rPr>
      </w:pPr>
    </w:p>
    <w:p w:rsidR="00A93B91" w:rsidRPr="00267424" w:rsidRDefault="00A93B91" w:rsidP="00E73788">
      <w:pPr>
        <w:ind w:firstLine="708"/>
        <w:jc w:val="both"/>
        <w:rPr>
          <w:b/>
          <w:lang w:val="uk-UA"/>
        </w:rPr>
      </w:pPr>
    </w:p>
    <w:sectPr w:rsidR="00A93B91" w:rsidRPr="00267424" w:rsidSect="00936350">
      <w:headerReference w:type="even" r:id="rId8"/>
      <w:headerReference w:type="default" r:id="rId9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D6A" w:rsidRDefault="00144D6A">
      <w:r>
        <w:separator/>
      </w:r>
    </w:p>
  </w:endnote>
  <w:endnote w:type="continuationSeparator" w:id="0">
    <w:p w:rsidR="00144D6A" w:rsidRDefault="0014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D6A" w:rsidRDefault="00144D6A">
      <w:r>
        <w:separator/>
      </w:r>
    </w:p>
  </w:footnote>
  <w:footnote w:type="continuationSeparator" w:id="0">
    <w:p w:rsidR="00144D6A" w:rsidRDefault="0014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424" w:rsidRDefault="00DA15C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6742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424">
      <w:rPr>
        <w:rStyle w:val="aa"/>
        <w:noProof/>
      </w:rPr>
      <w:t>1</w:t>
    </w:r>
    <w:r>
      <w:rPr>
        <w:rStyle w:val="aa"/>
      </w:rPr>
      <w:fldChar w:fldCharType="end"/>
    </w:r>
  </w:p>
  <w:p w:rsidR="00267424" w:rsidRDefault="00267424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424" w:rsidRDefault="00DA15C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6742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E2A6B">
      <w:rPr>
        <w:rStyle w:val="aa"/>
        <w:noProof/>
      </w:rPr>
      <w:t>2</w:t>
    </w:r>
    <w:r>
      <w:rPr>
        <w:rStyle w:val="aa"/>
      </w:rPr>
      <w:fldChar w:fldCharType="end"/>
    </w:r>
  </w:p>
  <w:p w:rsidR="00267424" w:rsidRDefault="0026742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8522A9"/>
    <w:multiLevelType w:val="hybridMultilevel"/>
    <w:tmpl w:val="F1BEB6A4"/>
    <w:lvl w:ilvl="0" w:tplc="A7FE3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85D98"/>
    <w:multiLevelType w:val="hybridMultilevel"/>
    <w:tmpl w:val="7E5E3B4C"/>
    <w:lvl w:ilvl="0" w:tplc="FA845FB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A956F21"/>
    <w:multiLevelType w:val="hybridMultilevel"/>
    <w:tmpl w:val="774E4E18"/>
    <w:lvl w:ilvl="0" w:tplc="505673BA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4E6667"/>
    <w:multiLevelType w:val="hybridMultilevel"/>
    <w:tmpl w:val="83AA7172"/>
    <w:lvl w:ilvl="0" w:tplc="922AFC2A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F3B55"/>
    <w:multiLevelType w:val="hybridMultilevel"/>
    <w:tmpl w:val="ED6A7D22"/>
    <w:lvl w:ilvl="0" w:tplc="1338BAE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9" w15:restartNumberingAfterBreak="0">
    <w:nsid w:val="405E2A15"/>
    <w:multiLevelType w:val="hybridMultilevel"/>
    <w:tmpl w:val="81F415FC"/>
    <w:lvl w:ilvl="0" w:tplc="991C6F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22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C24C1"/>
    <w:multiLevelType w:val="hybridMultilevel"/>
    <w:tmpl w:val="F720121C"/>
    <w:lvl w:ilvl="0" w:tplc="0A04A336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6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A7A18"/>
    <w:multiLevelType w:val="hybridMultilevel"/>
    <w:tmpl w:val="94064002"/>
    <w:lvl w:ilvl="0" w:tplc="4ED4A6EE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3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4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5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8"/>
  </w:num>
  <w:num w:numId="5">
    <w:abstractNumId w:val="25"/>
  </w:num>
  <w:num w:numId="6">
    <w:abstractNumId w:val="34"/>
  </w:num>
  <w:num w:numId="7">
    <w:abstractNumId w:val="37"/>
  </w:num>
  <w:num w:numId="8">
    <w:abstractNumId w:val="7"/>
  </w:num>
  <w:num w:numId="9">
    <w:abstractNumId w:val="20"/>
  </w:num>
  <w:num w:numId="10">
    <w:abstractNumId w:val="2"/>
  </w:num>
  <w:num w:numId="11">
    <w:abstractNumId w:val="29"/>
  </w:num>
  <w:num w:numId="12">
    <w:abstractNumId w:val="16"/>
  </w:num>
  <w:num w:numId="13">
    <w:abstractNumId w:val="23"/>
  </w:num>
  <w:num w:numId="14">
    <w:abstractNumId w:val="35"/>
  </w:num>
  <w:num w:numId="15">
    <w:abstractNumId w:val="12"/>
  </w:num>
  <w:num w:numId="16">
    <w:abstractNumId w:val="27"/>
  </w:num>
  <w:num w:numId="17">
    <w:abstractNumId w:val="30"/>
  </w:num>
  <w:num w:numId="18">
    <w:abstractNumId w:val="15"/>
  </w:num>
  <w:num w:numId="19">
    <w:abstractNumId w:val="28"/>
  </w:num>
  <w:num w:numId="20">
    <w:abstractNumId w:val="1"/>
  </w:num>
  <w:num w:numId="21">
    <w:abstractNumId w:val="13"/>
  </w:num>
  <w:num w:numId="22">
    <w:abstractNumId w:val="36"/>
  </w:num>
  <w:num w:numId="23">
    <w:abstractNumId w:val="8"/>
  </w:num>
  <w:num w:numId="24">
    <w:abstractNumId w:val="10"/>
  </w:num>
  <w:num w:numId="25">
    <w:abstractNumId w:val="21"/>
  </w:num>
  <w:num w:numId="26">
    <w:abstractNumId w:val="33"/>
  </w:num>
  <w:num w:numId="27">
    <w:abstractNumId w:val="38"/>
  </w:num>
  <w:num w:numId="28">
    <w:abstractNumId w:val="17"/>
  </w:num>
  <w:num w:numId="29">
    <w:abstractNumId w:val="4"/>
  </w:num>
  <w:num w:numId="30">
    <w:abstractNumId w:val="26"/>
  </w:num>
  <w:num w:numId="31">
    <w:abstractNumId w:val="31"/>
  </w:num>
  <w:num w:numId="32">
    <w:abstractNumId w:val="3"/>
  </w:num>
  <w:num w:numId="33">
    <w:abstractNumId w:val="19"/>
  </w:num>
  <w:num w:numId="34">
    <w:abstractNumId w:val="24"/>
  </w:num>
  <w:num w:numId="35">
    <w:abstractNumId w:val="32"/>
  </w:num>
  <w:num w:numId="36">
    <w:abstractNumId w:val="5"/>
  </w:num>
  <w:num w:numId="37">
    <w:abstractNumId w:val="14"/>
  </w:num>
  <w:num w:numId="38">
    <w:abstractNumId w:val="1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3543"/>
    <w:rsid w:val="00004AB0"/>
    <w:rsid w:val="0000531A"/>
    <w:rsid w:val="000103DB"/>
    <w:rsid w:val="00011FB5"/>
    <w:rsid w:val="00015AA7"/>
    <w:rsid w:val="000269D5"/>
    <w:rsid w:val="00026C50"/>
    <w:rsid w:val="0003374D"/>
    <w:rsid w:val="0003392D"/>
    <w:rsid w:val="00035EAC"/>
    <w:rsid w:val="00036E66"/>
    <w:rsid w:val="00040006"/>
    <w:rsid w:val="00041B3F"/>
    <w:rsid w:val="000439B3"/>
    <w:rsid w:val="00046B6B"/>
    <w:rsid w:val="00047688"/>
    <w:rsid w:val="00047810"/>
    <w:rsid w:val="000541A6"/>
    <w:rsid w:val="000549B1"/>
    <w:rsid w:val="000556A4"/>
    <w:rsid w:val="000564E6"/>
    <w:rsid w:val="000569E4"/>
    <w:rsid w:val="00056D61"/>
    <w:rsid w:val="000579D7"/>
    <w:rsid w:val="00057F0B"/>
    <w:rsid w:val="00060126"/>
    <w:rsid w:val="000643B8"/>
    <w:rsid w:val="00064715"/>
    <w:rsid w:val="000658C7"/>
    <w:rsid w:val="000673BB"/>
    <w:rsid w:val="00073279"/>
    <w:rsid w:val="000753DB"/>
    <w:rsid w:val="00077240"/>
    <w:rsid w:val="000805CD"/>
    <w:rsid w:val="00080865"/>
    <w:rsid w:val="000808E7"/>
    <w:rsid w:val="000820D6"/>
    <w:rsid w:val="000825F6"/>
    <w:rsid w:val="00084ED1"/>
    <w:rsid w:val="000905D9"/>
    <w:rsid w:val="00092C4A"/>
    <w:rsid w:val="00096376"/>
    <w:rsid w:val="00096CBE"/>
    <w:rsid w:val="000A0623"/>
    <w:rsid w:val="000A134D"/>
    <w:rsid w:val="000A7506"/>
    <w:rsid w:val="000B3C97"/>
    <w:rsid w:val="000B557E"/>
    <w:rsid w:val="000C2265"/>
    <w:rsid w:val="000C3B08"/>
    <w:rsid w:val="000C684D"/>
    <w:rsid w:val="000C6981"/>
    <w:rsid w:val="000D270D"/>
    <w:rsid w:val="000D3E8C"/>
    <w:rsid w:val="000D4803"/>
    <w:rsid w:val="000E284A"/>
    <w:rsid w:val="000E38FC"/>
    <w:rsid w:val="000E62F6"/>
    <w:rsid w:val="000F4380"/>
    <w:rsid w:val="000F4727"/>
    <w:rsid w:val="000F6E92"/>
    <w:rsid w:val="00100662"/>
    <w:rsid w:val="001011FD"/>
    <w:rsid w:val="00101A21"/>
    <w:rsid w:val="001043AA"/>
    <w:rsid w:val="00110BEA"/>
    <w:rsid w:val="00113937"/>
    <w:rsid w:val="00116942"/>
    <w:rsid w:val="00124345"/>
    <w:rsid w:val="00124725"/>
    <w:rsid w:val="0012569E"/>
    <w:rsid w:val="00130769"/>
    <w:rsid w:val="001320AD"/>
    <w:rsid w:val="001348F6"/>
    <w:rsid w:val="001353E9"/>
    <w:rsid w:val="001364EA"/>
    <w:rsid w:val="00140805"/>
    <w:rsid w:val="00144304"/>
    <w:rsid w:val="00144D61"/>
    <w:rsid w:val="00144D6A"/>
    <w:rsid w:val="00144E4E"/>
    <w:rsid w:val="00150A1E"/>
    <w:rsid w:val="00153D44"/>
    <w:rsid w:val="00160BE8"/>
    <w:rsid w:val="00166A9C"/>
    <w:rsid w:val="00171801"/>
    <w:rsid w:val="00171BBB"/>
    <w:rsid w:val="00172209"/>
    <w:rsid w:val="0017384B"/>
    <w:rsid w:val="00174203"/>
    <w:rsid w:val="00175347"/>
    <w:rsid w:val="00180037"/>
    <w:rsid w:val="001816D8"/>
    <w:rsid w:val="00184A54"/>
    <w:rsid w:val="0019019D"/>
    <w:rsid w:val="0019208E"/>
    <w:rsid w:val="001922EA"/>
    <w:rsid w:val="0019591D"/>
    <w:rsid w:val="00196D44"/>
    <w:rsid w:val="001A1BE0"/>
    <w:rsid w:val="001A28C3"/>
    <w:rsid w:val="001A3585"/>
    <w:rsid w:val="001B4F0E"/>
    <w:rsid w:val="001B4F39"/>
    <w:rsid w:val="001B56E2"/>
    <w:rsid w:val="001C0E61"/>
    <w:rsid w:val="001C1405"/>
    <w:rsid w:val="001C260B"/>
    <w:rsid w:val="001C2A39"/>
    <w:rsid w:val="001D0899"/>
    <w:rsid w:val="001D47C0"/>
    <w:rsid w:val="001D5B94"/>
    <w:rsid w:val="001D6B01"/>
    <w:rsid w:val="001D6C82"/>
    <w:rsid w:val="001E0893"/>
    <w:rsid w:val="001E2C0C"/>
    <w:rsid w:val="001E3909"/>
    <w:rsid w:val="001E634F"/>
    <w:rsid w:val="001F2C52"/>
    <w:rsid w:val="001F5989"/>
    <w:rsid w:val="001F659E"/>
    <w:rsid w:val="002059EE"/>
    <w:rsid w:val="002100FC"/>
    <w:rsid w:val="0021242E"/>
    <w:rsid w:val="002130D9"/>
    <w:rsid w:val="00213207"/>
    <w:rsid w:val="00214359"/>
    <w:rsid w:val="00214D5A"/>
    <w:rsid w:val="002170F0"/>
    <w:rsid w:val="002201EE"/>
    <w:rsid w:val="00220B5A"/>
    <w:rsid w:val="00221E86"/>
    <w:rsid w:val="00224120"/>
    <w:rsid w:val="002304BD"/>
    <w:rsid w:val="0023312B"/>
    <w:rsid w:val="002369DE"/>
    <w:rsid w:val="00236C29"/>
    <w:rsid w:val="00251E35"/>
    <w:rsid w:val="00255076"/>
    <w:rsid w:val="0026109A"/>
    <w:rsid w:val="00267176"/>
    <w:rsid w:val="00267424"/>
    <w:rsid w:val="0027371E"/>
    <w:rsid w:val="00274011"/>
    <w:rsid w:val="002805EE"/>
    <w:rsid w:val="002935F3"/>
    <w:rsid w:val="002950BF"/>
    <w:rsid w:val="002A2625"/>
    <w:rsid w:val="002A3775"/>
    <w:rsid w:val="002A4353"/>
    <w:rsid w:val="002A6E06"/>
    <w:rsid w:val="002A7133"/>
    <w:rsid w:val="002B065B"/>
    <w:rsid w:val="002B3CE4"/>
    <w:rsid w:val="002B4B69"/>
    <w:rsid w:val="002B50B3"/>
    <w:rsid w:val="002B7F28"/>
    <w:rsid w:val="002C1252"/>
    <w:rsid w:val="002C4C61"/>
    <w:rsid w:val="002D1006"/>
    <w:rsid w:val="002D39F5"/>
    <w:rsid w:val="002D43B2"/>
    <w:rsid w:val="002D7052"/>
    <w:rsid w:val="002D7DA6"/>
    <w:rsid w:val="002E1318"/>
    <w:rsid w:val="002E18F8"/>
    <w:rsid w:val="002E2713"/>
    <w:rsid w:val="002E4CE1"/>
    <w:rsid w:val="002E6A58"/>
    <w:rsid w:val="002E75B3"/>
    <w:rsid w:val="002F0D98"/>
    <w:rsid w:val="002F4419"/>
    <w:rsid w:val="002F642E"/>
    <w:rsid w:val="00300980"/>
    <w:rsid w:val="003043E2"/>
    <w:rsid w:val="00306769"/>
    <w:rsid w:val="00306E67"/>
    <w:rsid w:val="00311310"/>
    <w:rsid w:val="003133FC"/>
    <w:rsid w:val="00314069"/>
    <w:rsid w:val="003146D4"/>
    <w:rsid w:val="00316EEE"/>
    <w:rsid w:val="00317D94"/>
    <w:rsid w:val="00322BC8"/>
    <w:rsid w:val="003255E5"/>
    <w:rsid w:val="00327091"/>
    <w:rsid w:val="003365D8"/>
    <w:rsid w:val="00340673"/>
    <w:rsid w:val="003468CD"/>
    <w:rsid w:val="00352A8C"/>
    <w:rsid w:val="003531EA"/>
    <w:rsid w:val="00354D89"/>
    <w:rsid w:val="00357D2F"/>
    <w:rsid w:val="003612BD"/>
    <w:rsid w:val="00366AF0"/>
    <w:rsid w:val="003724D0"/>
    <w:rsid w:val="003728B9"/>
    <w:rsid w:val="00372D2E"/>
    <w:rsid w:val="003801FD"/>
    <w:rsid w:val="00387850"/>
    <w:rsid w:val="00387CAC"/>
    <w:rsid w:val="00391BEB"/>
    <w:rsid w:val="00394D40"/>
    <w:rsid w:val="0039777C"/>
    <w:rsid w:val="003A33A9"/>
    <w:rsid w:val="003A4647"/>
    <w:rsid w:val="003A5AAF"/>
    <w:rsid w:val="003A5C08"/>
    <w:rsid w:val="003A5ED6"/>
    <w:rsid w:val="003A6B46"/>
    <w:rsid w:val="003A74CE"/>
    <w:rsid w:val="003A7E6D"/>
    <w:rsid w:val="003B0717"/>
    <w:rsid w:val="003B3249"/>
    <w:rsid w:val="003B5F8E"/>
    <w:rsid w:val="003C0286"/>
    <w:rsid w:val="003C0422"/>
    <w:rsid w:val="003C10F7"/>
    <w:rsid w:val="003C149E"/>
    <w:rsid w:val="003C2B7F"/>
    <w:rsid w:val="003C3595"/>
    <w:rsid w:val="003C3AFA"/>
    <w:rsid w:val="003C3CA2"/>
    <w:rsid w:val="003C465D"/>
    <w:rsid w:val="003C4DFF"/>
    <w:rsid w:val="003C6A04"/>
    <w:rsid w:val="003C6F5E"/>
    <w:rsid w:val="003D0084"/>
    <w:rsid w:val="003D048A"/>
    <w:rsid w:val="003D2C5E"/>
    <w:rsid w:val="003D33E4"/>
    <w:rsid w:val="003D6ABA"/>
    <w:rsid w:val="003D74E8"/>
    <w:rsid w:val="003D796D"/>
    <w:rsid w:val="003E0152"/>
    <w:rsid w:val="003E03D1"/>
    <w:rsid w:val="003E0CD6"/>
    <w:rsid w:val="003E21CA"/>
    <w:rsid w:val="003E2456"/>
    <w:rsid w:val="003E3535"/>
    <w:rsid w:val="003E5CD5"/>
    <w:rsid w:val="003F139B"/>
    <w:rsid w:val="003F72B7"/>
    <w:rsid w:val="004002D3"/>
    <w:rsid w:val="00400B19"/>
    <w:rsid w:val="00401338"/>
    <w:rsid w:val="004015C6"/>
    <w:rsid w:val="00401C8D"/>
    <w:rsid w:val="00402288"/>
    <w:rsid w:val="00402D18"/>
    <w:rsid w:val="004034CA"/>
    <w:rsid w:val="00405DD3"/>
    <w:rsid w:val="00410998"/>
    <w:rsid w:val="004114CD"/>
    <w:rsid w:val="00412A6B"/>
    <w:rsid w:val="00412F70"/>
    <w:rsid w:val="0041330B"/>
    <w:rsid w:val="00422992"/>
    <w:rsid w:val="0042364B"/>
    <w:rsid w:val="004241A3"/>
    <w:rsid w:val="00424C5E"/>
    <w:rsid w:val="00424E40"/>
    <w:rsid w:val="004257F5"/>
    <w:rsid w:val="00433F00"/>
    <w:rsid w:val="00435200"/>
    <w:rsid w:val="004477EB"/>
    <w:rsid w:val="00451EA6"/>
    <w:rsid w:val="00452C94"/>
    <w:rsid w:val="0045456E"/>
    <w:rsid w:val="00461BAF"/>
    <w:rsid w:val="004656F9"/>
    <w:rsid w:val="004663A1"/>
    <w:rsid w:val="004730EE"/>
    <w:rsid w:val="00480801"/>
    <w:rsid w:val="00480BC8"/>
    <w:rsid w:val="004848F1"/>
    <w:rsid w:val="004863EA"/>
    <w:rsid w:val="004900BE"/>
    <w:rsid w:val="00494C9F"/>
    <w:rsid w:val="004959C7"/>
    <w:rsid w:val="00495FAF"/>
    <w:rsid w:val="00496C96"/>
    <w:rsid w:val="004A17F8"/>
    <w:rsid w:val="004A6CF6"/>
    <w:rsid w:val="004A7B1D"/>
    <w:rsid w:val="004B2614"/>
    <w:rsid w:val="004B2860"/>
    <w:rsid w:val="004B2E11"/>
    <w:rsid w:val="004B3764"/>
    <w:rsid w:val="004B4B2C"/>
    <w:rsid w:val="004B575F"/>
    <w:rsid w:val="004C19EA"/>
    <w:rsid w:val="004C329D"/>
    <w:rsid w:val="004C4F30"/>
    <w:rsid w:val="004D1458"/>
    <w:rsid w:val="004D1B5A"/>
    <w:rsid w:val="004D529B"/>
    <w:rsid w:val="004D6F61"/>
    <w:rsid w:val="004E21CA"/>
    <w:rsid w:val="004E53AA"/>
    <w:rsid w:val="004E7E95"/>
    <w:rsid w:val="004F2DC2"/>
    <w:rsid w:val="004F5323"/>
    <w:rsid w:val="004F655E"/>
    <w:rsid w:val="004F7E6A"/>
    <w:rsid w:val="00502980"/>
    <w:rsid w:val="00503112"/>
    <w:rsid w:val="005033A1"/>
    <w:rsid w:val="00504785"/>
    <w:rsid w:val="00505C0E"/>
    <w:rsid w:val="00513DC7"/>
    <w:rsid w:val="005145E8"/>
    <w:rsid w:val="00522A82"/>
    <w:rsid w:val="005241AC"/>
    <w:rsid w:val="005243C5"/>
    <w:rsid w:val="00526117"/>
    <w:rsid w:val="005264BD"/>
    <w:rsid w:val="005272D3"/>
    <w:rsid w:val="005275D4"/>
    <w:rsid w:val="005332C1"/>
    <w:rsid w:val="0053679B"/>
    <w:rsid w:val="00536EDE"/>
    <w:rsid w:val="00537298"/>
    <w:rsid w:val="00540B57"/>
    <w:rsid w:val="00551048"/>
    <w:rsid w:val="005515D0"/>
    <w:rsid w:val="00554054"/>
    <w:rsid w:val="005540BD"/>
    <w:rsid w:val="00555B5B"/>
    <w:rsid w:val="00555B96"/>
    <w:rsid w:val="00562313"/>
    <w:rsid w:val="00564CF2"/>
    <w:rsid w:val="00564FAD"/>
    <w:rsid w:val="00565A38"/>
    <w:rsid w:val="00571173"/>
    <w:rsid w:val="00571587"/>
    <w:rsid w:val="00572B16"/>
    <w:rsid w:val="0057559C"/>
    <w:rsid w:val="00580E4A"/>
    <w:rsid w:val="00583444"/>
    <w:rsid w:val="00586526"/>
    <w:rsid w:val="005900A1"/>
    <w:rsid w:val="00592AE4"/>
    <w:rsid w:val="00594681"/>
    <w:rsid w:val="005A2434"/>
    <w:rsid w:val="005B0D80"/>
    <w:rsid w:val="005B20B4"/>
    <w:rsid w:val="005B3A78"/>
    <w:rsid w:val="005B3A7D"/>
    <w:rsid w:val="005B3EE7"/>
    <w:rsid w:val="005B406F"/>
    <w:rsid w:val="005B481A"/>
    <w:rsid w:val="005B5F98"/>
    <w:rsid w:val="005C038A"/>
    <w:rsid w:val="005C391D"/>
    <w:rsid w:val="005C5AF3"/>
    <w:rsid w:val="005D1DC1"/>
    <w:rsid w:val="005D2BE6"/>
    <w:rsid w:val="005D3816"/>
    <w:rsid w:val="005D477A"/>
    <w:rsid w:val="005E085D"/>
    <w:rsid w:val="005E146D"/>
    <w:rsid w:val="005E1649"/>
    <w:rsid w:val="005E1C7D"/>
    <w:rsid w:val="005E2F51"/>
    <w:rsid w:val="005E4EBE"/>
    <w:rsid w:val="005E5683"/>
    <w:rsid w:val="005E6762"/>
    <w:rsid w:val="005F17CB"/>
    <w:rsid w:val="005F22BA"/>
    <w:rsid w:val="005F36A4"/>
    <w:rsid w:val="005F49EE"/>
    <w:rsid w:val="005F7B5C"/>
    <w:rsid w:val="0060084A"/>
    <w:rsid w:val="006052D1"/>
    <w:rsid w:val="00606913"/>
    <w:rsid w:val="006168BB"/>
    <w:rsid w:val="00620FA8"/>
    <w:rsid w:val="00622D7E"/>
    <w:rsid w:val="006238A6"/>
    <w:rsid w:val="0062417D"/>
    <w:rsid w:val="00627CCA"/>
    <w:rsid w:val="00627F4F"/>
    <w:rsid w:val="006306C3"/>
    <w:rsid w:val="00630DE4"/>
    <w:rsid w:val="0063144D"/>
    <w:rsid w:val="0063159E"/>
    <w:rsid w:val="0063295F"/>
    <w:rsid w:val="00632BC3"/>
    <w:rsid w:val="006344B2"/>
    <w:rsid w:val="00635C96"/>
    <w:rsid w:val="00636E12"/>
    <w:rsid w:val="006409C1"/>
    <w:rsid w:val="00640E15"/>
    <w:rsid w:val="00646DB8"/>
    <w:rsid w:val="0064765F"/>
    <w:rsid w:val="00654ED1"/>
    <w:rsid w:val="00655085"/>
    <w:rsid w:val="00675895"/>
    <w:rsid w:val="00676E3D"/>
    <w:rsid w:val="00680E7E"/>
    <w:rsid w:val="0068162C"/>
    <w:rsid w:val="00683797"/>
    <w:rsid w:val="006919D5"/>
    <w:rsid w:val="006954DE"/>
    <w:rsid w:val="00697883"/>
    <w:rsid w:val="00697C5F"/>
    <w:rsid w:val="006A37D9"/>
    <w:rsid w:val="006A41B1"/>
    <w:rsid w:val="006A467C"/>
    <w:rsid w:val="006A5B5E"/>
    <w:rsid w:val="006A6E4A"/>
    <w:rsid w:val="006B03E0"/>
    <w:rsid w:val="006B26D8"/>
    <w:rsid w:val="006B5DE6"/>
    <w:rsid w:val="006B6001"/>
    <w:rsid w:val="006C0249"/>
    <w:rsid w:val="006C7D93"/>
    <w:rsid w:val="006D3DF2"/>
    <w:rsid w:val="006D5A4A"/>
    <w:rsid w:val="006E1732"/>
    <w:rsid w:val="006E4D60"/>
    <w:rsid w:val="006E5DEC"/>
    <w:rsid w:val="006F031B"/>
    <w:rsid w:val="006F0597"/>
    <w:rsid w:val="006F3819"/>
    <w:rsid w:val="006F49A8"/>
    <w:rsid w:val="006F49C0"/>
    <w:rsid w:val="00714F02"/>
    <w:rsid w:val="00717A83"/>
    <w:rsid w:val="00717D92"/>
    <w:rsid w:val="00725168"/>
    <w:rsid w:val="0072586B"/>
    <w:rsid w:val="00727496"/>
    <w:rsid w:val="00730886"/>
    <w:rsid w:val="00731995"/>
    <w:rsid w:val="00731D59"/>
    <w:rsid w:val="00735A56"/>
    <w:rsid w:val="0074098F"/>
    <w:rsid w:val="00750EB1"/>
    <w:rsid w:val="00751330"/>
    <w:rsid w:val="0075362C"/>
    <w:rsid w:val="0075422F"/>
    <w:rsid w:val="00755F40"/>
    <w:rsid w:val="00757346"/>
    <w:rsid w:val="00761D6E"/>
    <w:rsid w:val="007627FC"/>
    <w:rsid w:val="00763828"/>
    <w:rsid w:val="007645C1"/>
    <w:rsid w:val="00764C18"/>
    <w:rsid w:val="00765EB9"/>
    <w:rsid w:val="00767285"/>
    <w:rsid w:val="00767C5C"/>
    <w:rsid w:val="00773294"/>
    <w:rsid w:val="007735EC"/>
    <w:rsid w:val="00774615"/>
    <w:rsid w:val="00774A23"/>
    <w:rsid w:val="007760D6"/>
    <w:rsid w:val="00777864"/>
    <w:rsid w:val="00777BDA"/>
    <w:rsid w:val="00783358"/>
    <w:rsid w:val="0078496F"/>
    <w:rsid w:val="00785237"/>
    <w:rsid w:val="007868A5"/>
    <w:rsid w:val="00791A2C"/>
    <w:rsid w:val="00795FCE"/>
    <w:rsid w:val="00797D0B"/>
    <w:rsid w:val="007A0397"/>
    <w:rsid w:val="007A0971"/>
    <w:rsid w:val="007A09E3"/>
    <w:rsid w:val="007A2041"/>
    <w:rsid w:val="007A7EE6"/>
    <w:rsid w:val="007B04EE"/>
    <w:rsid w:val="007B09A9"/>
    <w:rsid w:val="007B1A65"/>
    <w:rsid w:val="007B3118"/>
    <w:rsid w:val="007B35CE"/>
    <w:rsid w:val="007B62C3"/>
    <w:rsid w:val="007B794E"/>
    <w:rsid w:val="007C0BFC"/>
    <w:rsid w:val="007C4A3E"/>
    <w:rsid w:val="007C532D"/>
    <w:rsid w:val="007C6177"/>
    <w:rsid w:val="007C6DFD"/>
    <w:rsid w:val="007C7609"/>
    <w:rsid w:val="007D515E"/>
    <w:rsid w:val="007D6B66"/>
    <w:rsid w:val="007E0F97"/>
    <w:rsid w:val="007E20DA"/>
    <w:rsid w:val="007E2CEE"/>
    <w:rsid w:val="007E3DC3"/>
    <w:rsid w:val="007E571E"/>
    <w:rsid w:val="007F077D"/>
    <w:rsid w:val="007F37B8"/>
    <w:rsid w:val="007F4885"/>
    <w:rsid w:val="007F6BE5"/>
    <w:rsid w:val="008012DF"/>
    <w:rsid w:val="00802B42"/>
    <w:rsid w:val="008034D9"/>
    <w:rsid w:val="0080389B"/>
    <w:rsid w:val="008158EA"/>
    <w:rsid w:val="00816B6A"/>
    <w:rsid w:val="008173AD"/>
    <w:rsid w:val="00820B11"/>
    <w:rsid w:val="00821607"/>
    <w:rsid w:val="008254A2"/>
    <w:rsid w:val="00825927"/>
    <w:rsid w:val="00827144"/>
    <w:rsid w:val="00830734"/>
    <w:rsid w:val="00830E6C"/>
    <w:rsid w:val="0083311F"/>
    <w:rsid w:val="00836BD7"/>
    <w:rsid w:val="00840076"/>
    <w:rsid w:val="00842B6D"/>
    <w:rsid w:val="008474D0"/>
    <w:rsid w:val="0085027D"/>
    <w:rsid w:val="00850F0A"/>
    <w:rsid w:val="00851398"/>
    <w:rsid w:val="0085204B"/>
    <w:rsid w:val="008546D0"/>
    <w:rsid w:val="00856022"/>
    <w:rsid w:val="00856550"/>
    <w:rsid w:val="00857330"/>
    <w:rsid w:val="00857B13"/>
    <w:rsid w:val="00862E5D"/>
    <w:rsid w:val="00864869"/>
    <w:rsid w:val="00871434"/>
    <w:rsid w:val="00872703"/>
    <w:rsid w:val="00873C15"/>
    <w:rsid w:val="00876718"/>
    <w:rsid w:val="00876C8A"/>
    <w:rsid w:val="0088499A"/>
    <w:rsid w:val="008849C7"/>
    <w:rsid w:val="00890CF9"/>
    <w:rsid w:val="00897E4E"/>
    <w:rsid w:val="008A0B02"/>
    <w:rsid w:val="008A1285"/>
    <w:rsid w:val="008A798F"/>
    <w:rsid w:val="008B0C4E"/>
    <w:rsid w:val="008B1E74"/>
    <w:rsid w:val="008C2756"/>
    <w:rsid w:val="008C336D"/>
    <w:rsid w:val="008C63DC"/>
    <w:rsid w:val="008D1712"/>
    <w:rsid w:val="008D506B"/>
    <w:rsid w:val="008D5A85"/>
    <w:rsid w:val="008D72B0"/>
    <w:rsid w:val="008D7C3E"/>
    <w:rsid w:val="008D7F4E"/>
    <w:rsid w:val="008E0661"/>
    <w:rsid w:val="008E0967"/>
    <w:rsid w:val="008E2D0E"/>
    <w:rsid w:val="008E3009"/>
    <w:rsid w:val="008E5EE0"/>
    <w:rsid w:val="008F2311"/>
    <w:rsid w:val="008F2569"/>
    <w:rsid w:val="008F2B81"/>
    <w:rsid w:val="008F3236"/>
    <w:rsid w:val="008F55E2"/>
    <w:rsid w:val="00901465"/>
    <w:rsid w:val="00901C1C"/>
    <w:rsid w:val="009100A7"/>
    <w:rsid w:val="00912D1A"/>
    <w:rsid w:val="00915604"/>
    <w:rsid w:val="00916961"/>
    <w:rsid w:val="009216F8"/>
    <w:rsid w:val="00921790"/>
    <w:rsid w:val="00923747"/>
    <w:rsid w:val="009262A1"/>
    <w:rsid w:val="00930CBE"/>
    <w:rsid w:val="00936350"/>
    <w:rsid w:val="00941372"/>
    <w:rsid w:val="00941589"/>
    <w:rsid w:val="00945D67"/>
    <w:rsid w:val="0094797E"/>
    <w:rsid w:val="009516E2"/>
    <w:rsid w:val="00952B29"/>
    <w:rsid w:val="00952EFF"/>
    <w:rsid w:val="00953483"/>
    <w:rsid w:val="00955775"/>
    <w:rsid w:val="00957C02"/>
    <w:rsid w:val="00957FA4"/>
    <w:rsid w:val="00963E6B"/>
    <w:rsid w:val="009643FD"/>
    <w:rsid w:val="0096441F"/>
    <w:rsid w:val="0096646B"/>
    <w:rsid w:val="00970826"/>
    <w:rsid w:val="0097500D"/>
    <w:rsid w:val="0097713D"/>
    <w:rsid w:val="0098149D"/>
    <w:rsid w:val="00985635"/>
    <w:rsid w:val="0099063A"/>
    <w:rsid w:val="00990DD2"/>
    <w:rsid w:val="009A0C38"/>
    <w:rsid w:val="009A1AEC"/>
    <w:rsid w:val="009A25FA"/>
    <w:rsid w:val="009A28FC"/>
    <w:rsid w:val="009A4070"/>
    <w:rsid w:val="009A4CB3"/>
    <w:rsid w:val="009B1377"/>
    <w:rsid w:val="009B200C"/>
    <w:rsid w:val="009B243D"/>
    <w:rsid w:val="009B5ED1"/>
    <w:rsid w:val="009B6C65"/>
    <w:rsid w:val="009C18DB"/>
    <w:rsid w:val="009C4A38"/>
    <w:rsid w:val="009D4DD4"/>
    <w:rsid w:val="009E0DD1"/>
    <w:rsid w:val="009E3FDD"/>
    <w:rsid w:val="009E527E"/>
    <w:rsid w:val="009F28A3"/>
    <w:rsid w:val="009F495B"/>
    <w:rsid w:val="009F4A9C"/>
    <w:rsid w:val="009F5CCF"/>
    <w:rsid w:val="00A017E1"/>
    <w:rsid w:val="00A03EA0"/>
    <w:rsid w:val="00A04BFA"/>
    <w:rsid w:val="00A05DEF"/>
    <w:rsid w:val="00A11232"/>
    <w:rsid w:val="00A11349"/>
    <w:rsid w:val="00A1190D"/>
    <w:rsid w:val="00A139BA"/>
    <w:rsid w:val="00A1496D"/>
    <w:rsid w:val="00A14B93"/>
    <w:rsid w:val="00A23B3B"/>
    <w:rsid w:val="00A259AC"/>
    <w:rsid w:val="00A25FAC"/>
    <w:rsid w:val="00A30B02"/>
    <w:rsid w:val="00A348D7"/>
    <w:rsid w:val="00A351FB"/>
    <w:rsid w:val="00A358DC"/>
    <w:rsid w:val="00A35F0D"/>
    <w:rsid w:val="00A362F7"/>
    <w:rsid w:val="00A40C0A"/>
    <w:rsid w:val="00A4243C"/>
    <w:rsid w:val="00A465E7"/>
    <w:rsid w:val="00A47063"/>
    <w:rsid w:val="00A47106"/>
    <w:rsid w:val="00A51CBB"/>
    <w:rsid w:val="00A56343"/>
    <w:rsid w:val="00A618B3"/>
    <w:rsid w:val="00A642C9"/>
    <w:rsid w:val="00A72574"/>
    <w:rsid w:val="00A754B5"/>
    <w:rsid w:val="00A75F5A"/>
    <w:rsid w:val="00A77348"/>
    <w:rsid w:val="00A83A89"/>
    <w:rsid w:val="00A83B96"/>
    <w:rsid w:val="00A84078"/>
    <w:rsid w:val="00A8466B"/>
    <w:rsid w:val="00A86B57"/>
    <w:rsid w:val="00A87982"/>
    <w:rsid w:val="00A9257F"/>
    <w:rsid w:val="00A9395C"/>
    <w:rsid w:val="00A93B91"/>
    <w:rsid w:val="00A9449D"/>
    <w:rsid w:val="00A9772F"/>
    <w:rsid w:val="00AA0297"/>
    <w:rsid w:val="00AA1A3D"/>
    <w:rsid w:val="00AA5EC3"/>
    <w:rsid w:val="00AA60DC"/>
    <w:rsid w:val="00AA77E6"/>
    <w:rsid w:val="00AB1254"/>
    <w:rsid w:val="00AB36F4"/>
    <w:rsid w:val="00AB512C"/>
    <w:rsid w:val="00AC0EA9"/>
    <w:rsid w:val="00AC1FB2"/>
    <w:rsid w:val="00AC5340"/>
    <w:rsid w:val="00AC706F"/>
    <w:rsid w:val="00AC746D"/>
    <w:rsid w:val="00AD46D2"/>
    <w:rsid w:val="00AD474F"/>
    <w:rsid w:val="00AD5107"/>
    <w:rsid w:val="00AD5606"/>
    <w:rsid w:val="00AD7185"/>
    <w:rsid w:val="00AD760A"/>
    <w:rsid w:val="00AD7D5B"/>
    <w:rsid w:val="00AE2532"/>
    <w:rsid w:val="00AE464C"/>
    <w:rsid w:val="00AE4B6F"/>
    <w:rsid w:val="00AE63C9"/>
    <w:rsid w:val="00AE66EC"/>
    <w:rsid w:val="00AE6F2E"/>
    <w:rsid w:val="00AF4EAC"/>
    <w:rsid w:val="00B10128"/>
    <w:rsid w:val="00B13794"/>
    <w:rsid w:val="00B21231"/>
    <w:rsid w:val="00B2181B"/>
    <w:rsid w:val="00B2560A"/>
    <w:rsid w:val="00B25A01"/>
    <w:rsid w:val="00B3445C"/>
    <w:rsid w:val="00B34921"/>
    <w:rsid w:val="00B37B5B"/>
    <w:rsid w:val="00B4049F"/>
    <w:rsid w:val="00B40C0A"/>
    <w:rsid w:val="00B428EF"/>
    <w:rsid w:val="00B43FCD"/>
    <w:rsid w:val="00B50AA0"/>
    <w:rsid w:val="00B52115"/>
    <w:rsid w:val="00B62748"/>
    <w:rsid w:val="00B71FF6"/>
    <w:rsid w:val="00B732BA"/>
    <w:rsid w:val="00B749C3"/>
    <w:rsid w:val="00B830EE"/>
    <w:rsid w:val="00B91138"/>
    <w:rsid w:val="00B91CBE"/>
    <w:rsid w:val="00B92C07"/>
    <w:rsid w:val="00B95076"/>
    <w:rsid w:val="00B968F6"/>
    <w:rsid w:val="00BB58AA"/>
    <w:rsid w:val="00BC0EC7"/>
    <w:rsid w:val="00BC17F7"/>
    <w:rsid w:val="00BC4801"/>
    <w:rsid w:val="00BC62DF"/>
    <w:rsid w:val="00BD10DB"/>
    <w:rsid w:val="00BE00ED"/>
    <w:rsid w:val="00BE187E"/>
    <w:rsid w:val="00BE1B30"/>
    <w:rsid w:val="00BE21BF"/>
    <w:rsid w:val="00BE2529"/>
    <w:rsid w:val="00BE5B68"/>
    <w:rsid w:val="00BE7229"/>
    <w:rsid w:val="00BF17EF"/>
    <w:rsid w:val="00BF2DC0"/>
    <w:rsid w:val="00BF382C"/>
    <w:rsid w:val="00BF753C"/>
    <w:rsid w:val="00C0196B"/>
    <w:rsid w:val="00C020FB"/>
    <w:rsid w:val="00C1003E"/>
    <w:rsid w:val="00C137AE"/>
    <w:rsid w:val="00C2429A"/>
    <w:rsid w:val="00C25FC7"/>
    <w:rsid w:val="00C26D33"/>
    <w:rsid w:val="00C26DF2"/>
    <w:rsid w:val="00C33311"/>
    <w:rsid w:val="00C33D50"/>
    <w:rsid w:val="00C4033F"/>
    <w:rsid w:val="00C414D7"/>
    <w:rsid w:val="00C44FAF"/>
    <w:rsid w:val="00C469AF"/>
    <w:rsid w:val="00C47EC6"/>
    <w:rsid w:val="00C511C8"/>
    <w:rsid w:val="00C53774"/>
    <w:rsid w:val="00C53C02"/>
    <w:rsid w:val="00C53C37"/>
    <w:rsid w:val="00C541F5"/>
    <w:rsid w:val="00C5634F"/>
    <w:rsid w:val="00C6367B"/>
    <w:rsid w:val="00C647E7"/>
    <w:rsid w:val="00C65C52"/>
    <w:rsid w:val="00C7177E"/>
    <w:rsid w:val="00C72BED"/>
    <w:rsid w:val="00C751B6"/>
    <w:rsid w:val="00C76AAD"/>
    <w:rsid w:val="00C81163"/>
    <w:rsid w:val="00C814DF"/>
    <w:rsid w:val="00C85D94"/>
    <w:rsid w:val="00C85ECB"/>
    <w:rsid w:val="00C90790"/>
    <w:rsid w:val="00C92783"/>
    <w:rsid w:val="00C97A78"/>
    <w:rsid w:val="00CA03D0"/>
    <w:rsid w:val="00CA39AB"/>
    <w:rsid w:val="00CB6CB6"/>
    <w:rsid w:val="00CC2151"/>
    <w:rsid w:val="00CC65BF"/>
    <w:rsid w:val="00CD53AF"/>
    <w:rsid w:val="00CD56E6"/>
    <w:rsid w:val="00CD69D7"/>
    <w:rsid w:val="00CE060B"/>
    <w:rsid w:val="00CE1432"/>
    <w:rsid w:val="00CE210E"/>
    <w:rsid w:val="00CE39A7"/>
    <w:rsid w:val="00CE4D1E"/>
    <w:rsid w:val="00CF0BC2"/>
    <w:rsid w:val="00CF2979"/>
    <w:rsid w:val="00CF70B3"/>
    <w:rsid w:val="00D025FB"/>
    <w:rsid w:val="00D04520"/>
    <w:rsid w:val="00D04D0F"/>
    <w:rsid w:val="00D12AE0"/>
    <w:rsid w:val="00D1720E"/>
    <w:rsid w:val="00D214D2"/>
    <w:rsid w:val="00D22C7F"/>
    <w:rsid w:val="00D302C4"/>
    <w:rsid w:val="00D34020"/>
    <w:rsid w:val="00D34468"/>
    <w:rsid w:val="00D4096D"/>
    <w:rsid w:val="00D4680C"/>
    <w:rsid w:val="00D46AD9"/>
    <w:rsid w:val="00D54B39"/>
    <w:rsid w:val="00D5521A"/>
    <w:rsid w:val="00D57911"/>
    <w:rsid w:val="00D57A53"/>
    <w:rsid w:val="00D60BD9"/>
    <w:rsid w:val="00D66745"/>
    <w:rsid w:val="00D704F1"/>
    <w:rsid w:val="00D7267C"/>
    <w:rsid w:val="00D74CEC"/>
    <w:rsid w:val="00D75725"/>
    <w:rsid w:val="00D8731C"/>
    <w:rsid w:val="00D93C38"/>
    <w:rsid w:val="00D96F41"/>
    <w:rsid w:val="00DA0AE0"/>
    <w:rsid w:val="00DA15C2"/>
    <w:rsid w:val="00DA3AE0"/>
    <w:rsid w:val="00DA51AF"/>
    <w:rsid w:val="00DA62F2"/>
    <w:rsid w:val="00DA6AD4"/>
    <w:rsid w:val="00DA72E2"/>
    <w:rsid w:val="00DB0ECD"/>
    <w:rsid w:val="00DB100B"/>
    <w:rsid w:val="00DB645E"/>
    <w:rsid w:val="00DC2092"/>
    <w:rsid w:val="00DC603F"/>
    <w:rsid w:val="00DD0E31"/>
    <w:rsid w:val="00DD19F6"/>
    <w:rsid w:val="00DD4A01"/>
    <w:rsid w:val="00DD4C7B"/>
    <w:rsid w:val="00DD6610"/>
    <w:rsid w:val="00DE0674"/>
    <w:rsid w:val="00DE2D18"/>
    <w:rsid w:val="00DE6356"/>
    <w:rsid w:val="00DE67FF"/>
    <w:rsid w:val="00DF3D63"/>
    <w:rsid w:val="00DF4DE6"/>
    <w:rsid w:val="00DF517E"/>
    <w:rsid w:val="00DF7681"/>
    <w:rsid w:val="00E049E9"/>
    <w:rsid w:val="00E10DBE"/>
    <w:rsid w:val="00E14F2C"/>
    <w:rsid w:val="00E160B0"/>
    <w:rsid w:val="00E17618"/>
    <w:rsid w:val="00E2165F"/>
    <w:rsid w:val="00E2521F"/>
    <w:rsid w:val="00E3007B"/>
    <w:rsid w:val="00E32A4A"/>
    <w:rsid w:val="00E32A81"/>
    <w:rsid w:val="00E33225"/>
    <w:rsid w:val="00E36968"/>
    <w:rsid w:val="00E41C66"/>
    <w:rsid w:val="00E42274"/>
    <w:rsid w:val="00E4233B"/>
    <w:rsid w:val="00E424AB"/>
    <w:rsid w:val="00E47576"/>
    <w:rsid w:val="00E519BB"/>
    <w:rsid w:val="00E51A43"/>
    <w:rsid w:val="00E54AB9"/>
    <w:rsid w:val="00E62585"/>
    <w:rsid w:val="00E63276"/>
    <w:rsid w:val="00E655D3"/>
    <w:rsid w:val="00E71C58"/>
    <w:rsid w:val="00E72505"/>
    <w:rsid w:val="00E725FE"/>
    <w:rsid w:val="00E73788"/>
    <w:rsid w:val="00E8088C"/>
    <w:rsid w:val="00E84C95"/>
    <w:rsid w:val="00E85989"/>
    <w:rsid w:val="00E91855"/>
    <w:rsid w:val="00E96347"/>
    <w:rsid w:val="00EA5961"/>
    <w:rsid w:val="00EB23FF"/>
    <w:rsid w:val="00EB2B68"/>
    <w:rsid w:val="00EB32E1"/>
    <w:rsid w:val="00EB4738"/>
    <w:rsid w:val="00EB5ACC"/>
    <w:rsid w:val="00EB5DD3"/>
    <w:rsid w:val="00EB64D9"/>
    <w:rsid w:val="00EC07D5"/>
    <w:rsid w:val="00EC3AFA"/>
    <w:rsid w:val="00EC4EF3"/>
    <w:rsid w:val="00EC7B76"/>
    <w:rsid w:val="00ED0543"/>
    <w:rsid w:val="00ED5441"/>
    <w:rsid w:val="00ED570F"/>
    <w:rsid w:val="00EE02C4"/>
    <w:rsid w:val="00EE2398"/>
    <w:rsid w:val="00EE47CD"/>
    <w:rsid w:val="00EE5B5A"/>
    <w:rsid w:val="00EF134D"/>
    <w:rsid w:val="00EF17B0"/>
    <w:rsid w:val="00EF2C79"/>
    <w:rsid w:val="00EF6457"/>
    <w:rsid w:val="00EF798B"/>
    <w:rsid w:val="00F0172D"/>
    <w:rsid w:val="00F030B8"/>
    <w:rsid w:val="00F04548"/>
    <w:rsid w:val="00F05A5F"/>
    <w:rsid w:val="00F05F7E"/>
    <w:rsid w:val="00F06036"/>
    <w:rsid w:val="00F122A7"/>
    <w:rsid w:val="00F13AF0"/>
    <w:rsid w:val="00F154D1"/>
    <w:rsid w:val="00F15D57"/>
    <w:rsid w:val="00F16CE4"/>
    <w:rsid w:val="00F16D25"/>
    <w:rsid w:val="00F204A8"/>
    <w:rsid w:val="00F23957"/>
    <w:rsid w:val="00F239A8"/>
    <w:rsid w:val="00F2503E"/>
    <w:rsid w:val="00F270EB"/>
    <w:rsid w:val="00F33905"/>
    <w:rsid w:val="00F35188"/>
    <w:rsid w:val="00F42C05"/>
    <w:rsid w:val="00F42D27"/>
    <w:rsid w:val="00F4643D"/>
    <w:rsid w:val="00F5078D"/>
    <w:rsid w:val="00F53421"/>
    <w:rsid w:val="00F561B1"/>
    <w:rsid w:val="00F603C1"/>
    <w:rsid w:val="00F632B4"/>
    <w:rsid w:val="00F64305"/>
    <w:rsid w:val="00F6595A"/>
    <w:rsid w:val="00F6599A"/>
    <w:rsid w:val="00F671EF"/>
    <w:rsid w:val="00F704C5"/>
    <w:rsid w:val="00F70BFD"/>
    <w:rsid w:val="00F730E2"/>
    <w:rsid w:val="00F814C2"/>
    <w:rsid w:val="00F84398"/>
    <w:rsid w:val="00F86D2B"/>
    <w:rsid w:val="00F91DA4"/>
    <w:rsid w:val="00F935CA"/>
    <w:rsid w:val="00F93FE6"/>
    <w:rsid w:val="00F9443D"/>
    <w:rsid w:val="00F94961"/>
    <w:rsid w:val="00FA0BAE"/>
    <w:rsid w:val="00FA2142"/>
    <w:rsid w:val="00FA5E2A"/>
    <w:rsid w:val="00FB324D"/>
    <w:rsid w:val="00FB5214"/>
    <w:rsid w:val="00FB60B8"/>
    <w:rsid w:val="00FB66C1"/>
    <w:rsid w:val="00FC1037"/>
    <w:rsid w:val="00FC1E82"/>
    <w:rsid w:val="00FC3527"/>
    <w:rsid w:val="00FC52BC"/>
    <w:rsid w:val="00FC540C"/>
    <w:rsid w:val="00FC7C4A"/>
    <w:rsid w:val="00FD0784"/>
    <w:rsid w:val="00FD0CAD"/>
    <w:rsid w:val="00FD4F06"/>
    <w:rsid w:val="00FE1259"/>
    <w:rsid w:val="00FE2A6B"/>
    <w:rsid w:val="00FE32AE"/>
    <w:rsid w:val="00FE33FE"/>
    <w:rsid w:val="00FE3833"/>
    <w:rsid w:val="00FE3C74"/>
    <w:rsid w:val="00FE4BD9"/>
    <w:rsid w:val="00FE4EE6"/>
    <w:rsid w:val="00FE7982"/>
    <w:rsid w:val="00FE7F82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AA010"/>
  <w15:docId w15:val="{75B0FF69-A0AA-49C2-846F-8A2042E2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42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60126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060126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06012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0126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060126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060126"/>
    <w:pPr>
      <w:jc w:val="center"/>
    </w:pPr>
    <w:rPr>
      <w:b/>
      <w:caps/>
      <w:szCs w:val="20"/>
      <w:lang w:val="uk-UA"/>
    </w:rPr>
  </w:style>
  <w:style w:type="paragraph" w:customStyle="1" w:styleId="10">
    <w:name w:val="Обычный1"/>
    <w:rsid w:val="00060126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060126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060126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rsid w:val="0006012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060126"/>
  </w:style>
  <w:style w:type="paragraph" w:customStyle="1" w:styleId="21">
    <w:name w:val="Основной текст 21"/>
    <w:basedOn w:val="a"/>
    <w:rsid w:val="00060126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rsid w:val="00060126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c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d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e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f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0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1">
    <w:name w:val="List"/>
    <w:basedOn w:val="a"/>
    <w:rsid w:val="003801FD"/>
    <w:pPr>
      <w:ind w:left="283" w:hanging="283"/>
    </w:pPr>
  </w:style>
  <w:style w:type="character" w:styleId="af2">
    <w:name w:val="Strong"/>
    <w:uiPriority w:val="22"/>
    <w:qFormat/>
    <w:rsid w:val="00675895"/>
    <w:rPr>
      <w:b/>
      <w:bCs/>
    </w:rPr>
  </w:style>
  <w:style w:type="paragraph" w:styleId="af3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E73788"/>
    <w:rPr>
      <w:rFonts w:ascii="Arial" w:hAnsi="Arial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3788"/>
    <w:rPr>
      <w:rFonts w:ascii="Pragmatica" w:hAnsi="Pragmatica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71223-85E4-4BF4-8E93-B30B85A4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8235</Words>
  <Characters>4694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2</cp:revision>
  <cp:lastPrinted>2021-03-11T09:06:00Z</cp:lastPrinted>
  <dcterms:created xsi:type="dcterms:W3CDTF">2021-03-11T13:42:00Z</dcterms:created>
  <dcterms:modified xsi:type="dcterms:W3CDTF">2021-03-11T13:42:00Z</dcterms:modified>
</cp:coreProperties>
</file>