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3B" w:rsidRPr="00A45B3B" w:rsidRDefault="0009632E" w:rsidP="00A45B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B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45B3B"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proofErr w:type="spellStart"/>
      <w:r w:rsidR="00A45B3B"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A45B3B" w:rsidRPr="00A45B3B" w:rsidRDefault="00A45B3B" w:rsidP="00A4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A45B3B" w:rsidRPr="00A45B3B" w:rsidRDefault="00A45B3B" w:rsidP="00A4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A45B3B" w:rsidRPr="00A45B3B" w:rsidRDefault="00A45B3B" w:rsidP="00A4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A45B3B" w:rsidRPr="00A45B3B" w:rsidRDefault="00A45B3B" w:rsidP="00A4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45B3B" w:rsidRPr="00A45B3B" w:rsidRDefault="00A45B3B" w:rsidP="00A45B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A45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p w:rsidR="00A45B3B" w:rsidRDefault="00A45B3B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3B" w:rsidRDefault="00A45B3B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5B3B" w:rsidRDefault="00A45B3B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32E" w:rsidRPr="002E1907" w:rsidRDefault="0009632E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B3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2E1907">
        <w:rPr>
          <w:rFonts w:ascii="Times New Roman" w:hAnsi="Times New Roman" w:cs="Times New Roman"/>
          <w:b/>
          <w:sz w:val="28"/>
          <w:szCs w:val="28"/>
        </w:rPr>
        <w:t>Про надання дозволу на</w:t>
      </w:r>
    </w:p>
    <w:p w:rsidR="0009632E" w:rsidRPr="002E1907" w:rsidRDefault="0009632E" w:rsidP="0009632E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розміщення групи тимчасових</w:t>
      </w:r>
    </w:p>
    <w:p w:rsidR="0009632E" w:rsidRDefault="0009632E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споруд (павільйонів) для провадження</w:t>
      </w:r>
    </w:p>
    <w:p w:rsidR="0009632E" w:rsidRPr="002E1907" w:rsidRDefault="0009632E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підприємницької діяльності</w:t>
      </w:r>
    </w:p>
    <w:p w:rsidR="0009632E" w:rsidRDefault="0009632E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  на власній земельній ділянці </w:t>
      </w:r>
    </w:p>
    <w:p w:rsidR="0009632E" w:rsidRPr="002E1907" w:rsidRDefault="0009632E" w:rsidP="000963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E1907">
        <w:rPr>
          <w:rFonts w:ascii="Times New Roman" w:hAnsi="Times New Roman" w:cs="Times New Roman"/>
          <w:b/>
          <w:sz w:val="28"/>
          <w:szCs w:val="28"/>
        </w:rPr>
        <w:t>на бульварі Незалежності,2</w:t>
      </w:r>
    </w:p>
    <w:p w:rsidR="0009632E" w:rsidRPr="002E1907" w:rsidRDefault="0009632E" w:rsidP="0009632E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у м. </w:t>
      </w:r>
      <w:proofErr w:type="spellStart"/>
      <w:r w:rsidRPr="002E1907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b/>
          <w:sz w:val="28"/>
          <w:szCs w:val="28"/>
        </w:rPr>
        <w:t>.</w:t>
      </w:r>
    </w:p>
    <w:p w:rsidR="0009632E" w:rsidRPr="002E1907" w:rsidRDefault="0009632E" w:rsidP="000963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9632E" w:rsidRPr="002E1907" w:rsidRDefault="0009632E" w:rsidP="0009632E">
      <w:pPr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E1907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2E190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2E19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2E1907">
        <w:rPr>
          <w:rFonts w:ascii="Times New Roman" w:hAnsi="Times New Roman" w:cs="Times New Roman"/>
          <w:sz w:val="28"/>
          <w:szCs w:val="28"/>
        </w:rPr>
        <w:t xml:space="preserve"> беручи до уваги інформаційну довідку з Державного реєстру речових прав на нерухоме майно та Реєстру прав власності на нерухоме майно Державного реєстру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Іпотек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, Єдиного реєстру заборон відчуження об’єктів нерухомого майна щодо об’єкта нерухомого майна від 13.06.2016, статут об'єднання співвласників багатоквартирного будинку «Незалежність-Калуш», розглянувши заяву голови правління ОСББ «Незалежність – Калуш» про надання дозволу на розміщення групи тимчасових споруд (павільйонів) на власній земельній ділянці на бульварі Незалежності,2 у м.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09632E" w:rsidRPr="002E1907" w:rsidRDefault="0009632E" w:rsidP="0009632E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2E1907">
        <w:rPr>
          <w:rFonts w:ascii="Times New Roman" w:hAnsi="Times New Roman" w:cs="Times New Roman"/>
          <w:sz w:val="28"/>
          <w:szCs w:val="28"/>
        </w:rPr>
        <w:t xml:space="preserve">Дати дозвіл ОСББ «Незалежність-Калуш» на розміщення групи тимчасових споруд (павільйонів)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Pr="002E1907">
        <w:rPr>
          <w:rFonts w:ascii="Times New Roman" w:hAnsi="Times New Roman" w:cs="Times New Roman"/>
          <w:sz w:val="28"/>
          <w:szCs w:val="28"/>
        </w:rPr>
        <w:t xml:space="preserve">на власній земельній ділянці на бульварі Незалежності,2 орієнтовною загальною площею 111,6 </w:t>
      </w:r>
      <w:proofErr w:type="spellStart"/>
      <w:r w:rsidRPr="002E190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2E1907">
        <w:rPr>
          <w:rFonts w:ascii="Times New Roman" w:hAnsi="Times New Roman" w:cs="Times New Roman"/>
          <w:sz w:val="28"/>
          <w:szCs w:val="28"/>
        </w:rPr>
        <w:t>. м терміном на три роки.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>2.</w:t>
      </w:r>
      <w:r w:rsidRPr="002E1907">
        <w:rPr>
          <w:rFonts w:ascii="Times New Roman" w:hAnsi="Times New Roman" w:cs="Times New Roman"/>
          <w:sz w:val="28"/>
          <w:szCs w:val="28"/>
        </w:rPr>
        <w:t xml:space="preserve"> ОСББ «Незалежність-Калуш»: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2.1. Отримати технічні умови для під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єднання до інженерних мереж у відповідних експлуатуючих організаціях.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lastRenderedPageBreak/>
        <w:t>2.2. Виготовити паспорт прив’язки групи тимчасових споруд (павільйонів)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в управлінні архітектури та містобудування міської ради.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>2.3. Встановити групу тимчасових споруд (павільйони)</w:t>
      </w:r>
      <w:r w:rsidRPr="0009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</w:t>
      </w:r>
      <w:r w:rsidRPr="002E1907">
        <w:rPr>
          <w:rFonts w:ascii="Times New Roman" w:hAnsi="Times New Roman" w:cs="Times New Roman"/>
          <w:sz w:val="28"/>
          <w:szCs w:val="28"/>
        </w:rPr>
        <w:t xml:space="preserve"> згідно з паспортом прив</w:t>
      </w:r>
      <w:r w:rsidRPr="002E1907">
        <w:rPr>
          <w:rFonts w:ascii="Calibri" w:hAnsi="Calibri" w:cs="Times New Roman"/>
          <w:sz w:val="28"/>
          <w:szCs w:val="28"/>
        </w:rPr>
        <w:t>'</w:t>
      </w:r>
      <w:r w:rsidRPr="002E1907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09632E" w:rsidRPr="002E1907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2.4. Заключити договір на вивіз твердих побутових відходів.</w:t>
      </w:r>
    </w:p>
    <w:p w:rsidR="0009632E" w:rsidRPr="002E1907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2.5. За два місяці до закінчення терміну дії цього рішення звернутись до  </w:t>
      </w:r>
    </w:p>
    <w:p w:rsidR="0009632E" w:rsidRPr="002E1907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виконавчого комітету міської ради з заявою про продовження його дії (при  </w:t>
      </w:r>
    </w:p>
    <w:p w:rsidR="0009632E" w:rsidRPr="002E1907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потребі). </w:t>
      </w:r>
    </w:p>
    <w:p w:rsidR="0009632E" w:rsidRPr="002E1907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2.6. При невиконанні підпункту 2.5. цього рішення в 10-денний термін виконати   </w:t>
      </w:r>
    </w:p>
    <w:p w:rsidR="0009632E" w:rsidRDefault="0009632E" w:rsidP="0009632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sz w:val="28"/>
          <w:szCs w:val="28"/>
        </w:rPr>
        <w:t xml:space="preserve">     демонтаж групи тимчасових споруд, а територію привести до належного стану.</w:t>
      </w:r>
    </w:p>
    <w:p w:rsidR="0009632E" w:rsidRPr="002E1907" w:rsidRDefault="0009632E" w:rsidP="000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32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Скасувати рішення виконавчого комітету міської ради від 29.01.2021 №36 «Про відмову у наданні дозволу на розміщення групи тимчасових споруд для провадження підприємницької діяльності на власній земельній ділянці на бульварі Незалежності,2 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9632E" w:rsidRPr="002E1907" w:rsidRDefault="0009632E" w:rsidP="000963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E19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E190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першого заступника        міського голови </w:t>
      </w:r>
      <w:r>
        <w:rPr>
          <w:rFonts w:ascii="Times New Roman" w:hAnsi="Times New Roman" w:cs="Times New Roman"/>
          <w:sz w:val="28"/>
          <w:szCs w:val="28"/>
        </w:rPr>
        <w:t>Мирослава Тихого</w:t>
      </w:r>
      <w:r w:rsidRPr="002E1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32E" w:rsidRPr="002E1907" w:rsidRDefault="0009632E" w:rsidP="00096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32E" w:rsidRPr="002E1907" w:rsidRDefault="0009632E" w:rsidP="0009632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907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Андрій Найда</w:t>
      </w:r>
    </w:p>
    <w:p w:rsidR="002207C7" w:rsidRDefault="00A45B3B"/>
    <w:sectPr w:rsidR="002207C7" w:rsidSect="00A45B3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2E"/>
    <w:rsid w:val="0009632E"/>
    <w:rsid w:val="003B7210"/>
    <w:rsid w:val="00A45B3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C747"/>
  <w15:chartTrackingRefBased/>
  <w15:docId w15:val="{11DAD716-BB49-490E-A35D-2CD11242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2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45B3B"/>
    <w:rPr>
      <w:b/>
      <w:bCs/>
    </w:rPr>
  </w:style>
  <w:style w:type="paragraph" w:styleId="a6">
    <w:name w:val="Normal (Web)"/>
    <w:basedOn w:val="a"/>
    <w:uiPriority w:val="99"/>
    <w:semiHidden/>
    <w:unhideWhenUsed/>
    <w:rsid w:val="00A4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2021-02-23T09:26:00Z</cp:lastPrinted>
  <dcterms:created xsi:type="dcterms:W3CDTF">2021-02-23T09:16:00Z</dcterms:created>
  <dcterms:modified xsi:type="dcterms:W3CDTF">2021-02-24T09:37:00Z</dcterms:modified>
</cp:coreProperties>
</file>