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Про надання дозволу </w:t>
      </w:r>
    </w:p>
    <w:p w:rsidR="007079EF" w:rsidRDefault="007079EF" w:rsidP="007079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фізичній особі – підприємцю</w:t>
      </w:r>
    </w:p>
    <w:p w:rsidR="007079EF" w:rsidRDefault="007079EF" w:rsidP="007079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Борщу Степану Михайловичу</w:t>
      </w:r>
    </w:p>
    <w:p w:rsidR="007079EF" w:rsidRDefault="007079EF" w:rsidP="007079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розміщення  тимчасової</w:t>
      </w:r>
    </w:p>
    <w:p w:rsidR="007079EF" w:rsidRDefault="007079EF" w:rsidP="007079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стаціонарної споруди для провадження </w:t>
      </w:r>
    </w:p>
    <w:p w:rsidR="007079EF" w:rsidRDefault="007079EF" w:rsidP="007079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підприємницької діяльності </w:t>
      </w:r>
    </w:p>
    <w:p w:rsidR="007079EF" w:rsidRDefault="007079EF" w:rsidP="007079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на вул. Б. Хмельницького</w:t>
      </w:r>
    </w:p>
    <w:p w:rsidR="007079EF" w:rsidRDefault="007079EF" w:rsidP="007079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(біля буд. №19)</w:t>
      </w:r>
    </w:p>
    <w:p w:rsidR="007079EF" w:rsidRDefault="007079EF" w:rsidP="007079E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м. </w:t>
      </w:r>
      <w:proofErr w:type="spellStart"/>
      <w:r>
        <w:rPr>
          <w:rFonts w:ascii="Times New Roman" w:hAnsi="Times New Roman"/>
          <w:b/>
          <w:sz w:val="28"/>
          <w:szCs w:val="28"/>
        </w:rPr>
        <w:t>Калуші</w:t>
      </w:r>
      <w:proofErr w:type="spellEnd"/>
    </w:p>
    <w:bookmarkEnd w:id="0"/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ind w:firstLine="28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частиною шостою ст.59 Закону України «Про місцеве самоврядування в Україні», ст.28 Закону України «Про регулювання містобудівної діяльності», ст.15, ст.21 Закону України «Про благоустрій населених пунктів», постановою Кабінету Міністрів України від 30.03.1994 №198 «Про затвердження Єдиних правил ремонту і утримання автомобільних доріг, вулиць, залізничних переїздів, правил користування ними та охорони», наказами Міністерства регіонального розвитку, будівництва та житлово-комунального господарства України від 21.10.2011 №244 «Про затвердження Порядку розміщення тимчасових споруд для провадження підприємницької діяльності» (із змінами від 09.02.2021), від 27.11.2017 №310 «Про затвердження Типових правил благоустрою території населеного пункту», беручи до уваги висновок управління архітектури та містобудування Калуської міської ради від 10.07.2023 №04-06/2</w:t>
      </w:r>
      <w:r w:rsidR="00994031">
        <w:rPr>
          <w:rFonts w:ascii="Times New Roman" w:hAnsi="Times New Roman"/>
          <w:sz w:val="28"/>
          <w:szCs w:val="28"/>
        </w:rPr>
        <w:t>23</w:t>
      </w:r>
      <w:r>
        <w:rPr>
          <w:rFonts w:ascii="Times New Roman" w:hAnsi="Times New Roman"/>
          <w:sz w:val="28"/>
          <w:szCs w:val="28"/>
        </w:rPr>
        <w:t xml:space="preserve">, графічні матеріали із зазначенням бажаного місця розташування тимчасової стаціонарної споруди, розглянувши заяву фізичної особи – підприємця </w:t>
      </w:r>
      <w:proofErr w:type="spellStart"/>
      <w:r>
        <w:rPr>
          <w:rFonts w:ascii="Times New Roman" w:hAnsi="Times New Roman"/>
          <w:sz w:val="28"/>
          <w:szCs w:val="28"/>
        </w:rPr>
        <w:t>Борща</w:t>
      </w:r>
      <w:proofErr w:type="spellEnd"/>
      <w:r>
        <w:rPr>
          <w:rFonts w:ascii="Times New Roman" w:hAnsi="Times New Roman"/>
          <w:sz w:val="28"/>
          <w:szCs w:val="28"/>
        </w:rPr>
        <w:t xml:space="preserve"> Степана Михайловича про надання дозволу на розміщення тимчасової стаціонарної споруди для провадження підприємницької діяльності на вул. Б. Хмельницького (біля буд. №19)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7079EF" w:rsidRPr="002900E3" w:rsidRDefault="007079EF" w:rsidP="007079E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ВИРІШИВ:</w:t>
      </w:r>
    </w:p>
    <w:p w:rsidR="007079EF" w:rsidRDefault="007079EF" w:rsidP="007079EF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Дати дозвіл фізичній – особі підприємцю Борщу Степану Михайловичу на розміщення  тимчасової стаціонарної споруди для провадження підприємницької діяльності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роздрібна торгівля) на вул. Б. Хмельницького (біля буд. №19) в м. </w:t>
      </w:r>
      <w:proofErr w:type="spellStart"/>
      <w:r>
        <w:rPr>
          <w:rFonts w:ascii="Times New Roman" w:hAnsi="Times New Roman"/>
          <w:sz w:val="28"/>
          <w:szCs w:val="28"/>
        </w:rPr>
        <w:t>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, розміром 18.2 </w:t>
      </w:r>
      <w:proofErr w:type="spellStart"/>
      <w:r>
        <w:rPr>
          <w:rFonts w:ascii="Times New Roman" w:hAnsi="Times New Roman"/>
          <w:sz w:val="28"/>
          <w:szCs w:val="28"/>
        </w:rPr>
        <w:t>кв</w:t>
      </w:r>
      <w:proofErr w:type="spellEnd"/>
      <w:r>
        <w:rPr>
          <w:rFonts w:ascii="Times New Roman" w:hAnsi="Times New Roman"/>
          <w:sz w:val="28"/>
          <w:szCs w:val="28"/>
        </w:rPr>
        <w:t>. м терміном на один рік.</w:t>
      </w: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Фізичній особі – підприємцю Борщу Степану Михайловичу:</w:t>
      </w: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Звернутися в управління «Центр надання адміністративних послуг» з заявою щодо оформлення паспорта прив’язки тимчасової стаціонарної споруди для провадження підприємницької діяльності.</w:t>
      </w: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Після розміщення тимчасової стаціонарної споруди для провадження підприємницької діяльності подати в управління архітектури та містобудування заяву,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якій повідомити про виконання вимог паспорта прив'язки тимчасової стаціонарної споруди. Відхилення від паспорта прив'язки тимчасової стаціонарної споруди не допускається.</w:t>
      </w: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Встановити тимчасову стаціонарну споруду для провадження підприємницької діяльності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протягом 6 місяців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дати отримання паспорта прив'язки тимчасової стаціонарної споруди </w:t>
      </w:r>
      <w:r>
        <w:rPr>
          <w:rFonts w:ascii="Times New Roman" w:hAnsi="Times New Roman"/>
          <w:sz w:val="28"/>
          <w:szCs w:val="28"/>
        </w:rPr>
        <w:t>згідно з паспортом прив</w:t>
      </w:r>
      <w:r>
        <w:rPr>
          <w:sz w:val="28"/>
          <w:szCs w:val="28"/>
        </w:rPr>
        <w:t>'</w:t>
      </w:r>
      <w:r>
        <w:rPr>
          <w:rFonts w:ascii="Times New Roman" w:hAnsi="Times New Roman"/>
          <w:sz w:val="28"/>
          <w:szCs w:val="28"/>
        </w:rPr>
        <w:t>язки та виконати всі роботи з благоустрою згідно з проектною документацією.</w:t>
      </w: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Встановити біля тимчасової стаціонарної споруди однотипну урну для сміття, забезпечити її обслуговування.</w:t>
      </w:r>
    </w:p>
    <w:p w:rsidR="007079EF" w:rsidRDefault="007079EF" w:rsidP="007079EF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  2.5.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Забезпечити належне утримання прилеглої до тимчасової стаціонарної  </w:t>
      </w:r>
    </w:p>
    <w:p w:rsidR="007079EF" w:rsidRDefault="007079EF" w:rsidP="007079EF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споруди території або брати пайову участь в утриманні об'єкта благоустрою   </w:t>
      </w:r>
    </w:p>
    <w:p w:rsidR="007079EF" w:rsidRDefault="007079EF" w:rsidP="007079EF">
      <w:pPr>
        <w:spacing w:after="0" w:line="240" w:lineRule="auto"/>
        <w:ind w:left="-426" w:right="-142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     на умовах договору.</w:t>
      </w:r>
      <w:r>
        <w:rPr>
          <w:rFonts w:ascii="Georgia" w:hAnsi="Georgia"/>
          <w:color w:val="333333"/>
          <w:sz w:val="27"/>
          <w:szCs w:val="27"/>
          <w:shd w:val="clear" w:color="auto" w:fill="FFFFFF"/>
        </w:rPr>
        <w:t> </w:t>
      </w: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Дотримуватись вимог нормативно-правових актів та нормативно-технічних  документів щодо благоустрою прилеглої території та забезпечення належного утримання та використання інженерного обладнання.</w:t>
      </w: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2686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33519">
        <w:rPr>
          <w:rFonts w:ascii="Times New Roman" w:hAnsi="Times New Roman"/>
          <w:sz w:val="28"/>
          <w:szCs w:val="28"/>
        </w:rPr>
        <w:t xml:space="preserve">У випадку невиконання вищезазначених вимог, паспорт прив’язки тимчасової стаціонарної споруди для провадження підприємницької діяльності анулюється, фізичній особі – підприємцю </w:t>
      </w:r>
      <w:r>
        <w:rPr>
          <w:rFonts w:ascii="Times New Roman" w:hAnsi="Times New Roman"/>
          <w:sz w:val="28"/>
          <w:szCs w:val="28"/>
        </w:rPr>
        <w:t>Борщу Степану Михайловичу</w:t>
      </w:r>
      <w:r w:rsidRPr="00933519">
        <w:rPr>
          <w:rFonts w:ascii="Times New Roman" w:hAnsi="Times New Roman"/>
          <w:sz w:val="28"/>
          <w:szCs w:val="28"/>
        </w:rPr>
        <w:t xml:space="preserve"> в 30-денний термін, з дня анулювання паспорта прив</w:t>
      </w:r>
      <w:r w:rsidRPr="00933519">
        <w:rPr>
          <w:sz w:val="28"/>
          <w:szCs w:val="28"/>
        </w:rPr>
        <w:t>'</w:t>
      </w:r>
      <w:r w:rsidRPr="00933519">
        <w:rPr>
          <w:rFonts w:ascii="Times New Roman" w:hAnsi="Times New Roman"/>
          <w:sz w:val="28"/>
          <w:szCs w:val="28"/>
        </w:rPr>
        <w:t xml:space="preserve">язки, демонтувати тимчасову стаціонарну споруду, а елементи благоустрою привести до належного санітарно-технічного </w:t>
      </w:r>
    </w:p>
    <w:p w:rsidR="007079EF" w:rsidRDefault="007079EF" w:rsidP="007079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Контроль за виконанням рішення покласти на першого заступника міського голови Мирослава Тихого. </w:t>
      </w:r>
    </w:p>
    <w:p w:rsidR="007079EF" w:rsidRDefault="007079EF" w:rsidP="007079E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079EF" w:rsidRDefault="007079EF" w:rsidP="007079EF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Міський голова                                                                          Андрій НАЙДА</w:t>
      </w:r>
    </w:p>
    <w:p w:rsidR="007079EF" w:rsidRDefault="007079EF" w:rsidP="007079EF"/>
    <w:p w:rsidR="007079EF" w:rsidRDefault="007079EF" w:rsidP="007079EF"/>
    <w:p w:rsidR="007079EF" w:rsidRDefault="007079EF" w:rsidP="007079EF"/>
    <w:p w:rsidR="007079EF" w:rsidRDefault="007079EF" w:rsidP="007079EF"/>
    <w:p w:rsidR="007079EF" w:rsidRDefault="007079EF" w:rsidP="007079EF"/>
    <w:p w:rsidR="007079EF" w:rsidRPr="002900E3" w:rsidRDefault="007079EF" w:rsidP="007079EF">
      <w:pPr>
        <w:rPr>
          <w:rFonts w:ascii="Times New Roman" w:hAnsi="Times New Roman"/>
          <w:b/>
          <w:sz w:val="28"/>
          <w:szCs w:val="28"/>
        </w:rPr>
      </w:pPr>
    </w:p>
    <w:sectPr w:rsidR="007079EF" w:rsidRPr="002900E3" w:rsidSect="00C64D41">
      <w:pgSz w:w="11906" w:h="16838" w:code="9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4EE7"/>
    <w:multiLevelType w:val="hybridMultilevel"/>
    <w:tmpl w:val="13006302"/>
    <w:lvl w:ilvl="0" w:tplc="B502B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EF"/>
    <w:rsid w:val="00340559"/>
    <w:rsid w:val="003B7210"/>
    <w:rsid w:val="00501065"/>
    <w:rsid w:val="005929FE"/>
    <w:rsid w:val="00673AA7"/>
    <w:rsid w:val="006A22DC"/>
    <w:rsid w:val="006D23EA"/>
    <w:rsid w:val="007079EF"/>
    <w:rsid w:val="007A112F"/>
    <w:rsid w:val="00994031"/>
    <w:rsid w:val="00C64D41"/>
    <w:rsid w:val="00C834CE"/>
    <w:rsid w:val="00D54C4C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E6D1B-6103-4587-BEAC-A76227DA2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9E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9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94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40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2357</Words>
  <Characters>1345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3</cp:revision>
  <cp:lastPrinted>2023-07-11T14:49:00Z</cp:lastPrinted>
  <dcterms:created xsi:type="dcterms:W3CDTF">2023-07-11T14:40:00Z</dcterms:created>
  <dcterms:modified xsi:type="dcterms:W3CDTF">2023-07-11T14:00:00Z</dcterms:modified>
</cp:coreProperties>
</file>