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FA" w:rsidRDefault="002F1DFA" w:rsidP="0028675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</w:p>
    <w:p w:rsidR="002F51FA" w:rsidRPr="008A38F9" w:rsidRDefault="002F51FA" w:rsidP="002F51FA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657F95" wp14:editId="2FDC704A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1FA" w:rsidRPr="008A38F9" w:rsidRDefault="002F51FA" w:rsidP="002F51FA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УКРАЇНА</w:t>
      </w:r>
    </w:p>
    <w:p w:rsidR="002F51FA" w:rsidRPr="008A38F9" w:rsidRDefault="002F51FA" w:rsidP="002F51FA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2F51FA" w:rsidRPr="008A38F9" w:rsidRDefault="002F51FA" w:rsidP="002F51FA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2F51FA" w:rsidRPr="008A38F9" w:rsidRDefault="002F51FA" w:rsidP="002F51F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</w:p>
    <w:p w:rsidR="002F51FA" w:rsidRPr="008A38F9" w:rsidRDefault="002F51FA" w:rsidP="002F51FA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6CC95C8" wp14:editId="619AFDC2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3F316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8A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1FA" w:rsidRPr="008A38F9" w:rsidRDefault="002F51FA" w:rsidP="002F51F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2F51FA" w:rsidRPr="008A38F9" w:rsidRDefault="002F51FA" w:rsidP="002F51F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DFA" w:rsidRDefault="002F51FA" w:rsidP="002F51F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.05.2023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A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Калуш</w:t>
      </w:r>
      <w:r w:rsidRPr="008A3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110</w:t>
      </w:r>
      <w:r w:rsidRPr="008A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</w:t>
      </w:r>
    </w:p>
    <w:p w:rsidR="002F1DFA" w:rsidRDefault="002F1DFA" w:rsidP="0028675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</w:p>
    <w:p w:rsidR="0028675C" w:rsidRPr="0028675C" w:rsidRDefault="002F1DFA" w:rsidP="0028675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 </w:t>
      </w:r>
      <w:r w:rsidR="0028675C" w:rsidRPr="0028675C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Про затвердження місцевого </w:t>
      </w:r>
    </w:p>
    <w:p w:rsidR="0028675C" w:rsidRPr="0028675C" w:rsidRDefault="002F1DFA" w:rsidP="0028675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 </w:t>
      </w:r>
      <w:r w:rsidR="0028675C" w:rsidRPr="0028675C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плану заходів на 2023-2024 роки з </w:t>
      </w:r>
    </w:p>
    <w:p w:rsidR="0028675C" w:rsidRPr="0028675C" w:rsidRDefault="002F1DFA" w:rsidP="0028675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 </w:t>
      </w:r>
      <w:r w:rsidR="0028675C" w:rsidRPr="0028675C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>реалізації в Калуській міській</w:t>
      </w:r>
    </w:p>
    <w:p w:rsidR="0028675C" w:rsidRPr="0028675C" w:rsidRDefault="002F1DFA" w:rsidP="0028675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 </w:t>
      </w:r>
      <w:r w:rsidR="0028675C" w:rsidRPr="0028675C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територіальній громаді Національної </w:t>
      </w:r>
    </w:p>
    <w:p w:rsidR="0028675C" w:rsidRPr="0028675C" w:rsidRDefault="002F1DFA" w:rsidP="0028675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 </w:t>
      </w:r>
      <w:r w:rsidR="0028675C" w:rsidRPr="0028675C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стратегії із створення </w:t>
      </w:r>
      <w:proofErr w:type="spellStart"/>
      <w:r w:rsidR="0028675C" w:rsidRPr="0028675C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>безбар’єрного</w:t>
      </w:r>
      <w:proofErr w:type="spellEnd"/>
      <w:r w:rsidR="0028675C" w:rsidRPr="0028675C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 </w:t>
      </w:r>
    </w:p>
    <w:p w:rsidR="0028675C" w:rsidRPr="0028675C" w:rsidRDefault="002F1DFA" w:rsidP="0028675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 </w:t>
      </w:r>
      <w:r w:rsidR="0028675C" w:rsidRPr="0028675C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>простору в Україні на період до 2030 року</w:t>
      </w:r>
    </w:p>
    <w:p w:rsidR="0028675C" w:rsidRDefault="0028675C" w:rsidP="0028675C">
      <w:pPr>
        <w:spacing w:after="0" w:line="240" w:lineRule="auto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p w:rsidR="0028675C" w:rsidRDefault="0028675C" w:rsidP="002867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</w:t>
      </w:r>
      <w:r w:rsidR="00046A3F" w:rsidRPr="00C84D5B">
        <w:rPr>
          <w:rFonts w:ascii="Times New Roman" w:hAnsi="Times New Roman" w:cs="Times New Roman"/>
          <w:sz w:val="28"/>
          <w:szCs w:val="28"/>
        </w:rPr>
        <w:t xml:space="preserve">до Закону України </w:t>
      </w:r>
      <w:r w:rsidR="00046A3F">
        <w:rPr>
          <w:rFonts w:ascii="Times New Roman" w:hAnsi="Times New Roman" w:cs="Times New Roman"/>
          <w:sz w:val="28"/>
          <w:szCs w:val="28"/>
        </w:rPr>
        <w:t>«</w:t>
      </w:r>
      <w:r w:rsidR="00046A3F" w:rsidRPr="00C84D5B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046A3F">
        <w:rPr>
          <w:rFonts w:ascii="Times New Roman" w:hAnsi="Times New Roman" w:cs="Times New Roman"/>
          <w:sz w:val="28"/>
          <w:szCs w:val="28"/>
        </w:rPr>
        <w:t>»</w:t>
      </w:r>
      <w:r w:rsidR="00CA10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розпоряджень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Кабінету Міністрів України від 14.04.2021 № 366-р «Про схвалення Національної стратегії із створення </w:t>
      </w:r>
      <w:proofErr w:type="spellStart"/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безбар’єрного</w:t>
      </w:r>
      <w:proofErr w:type="spellEnd"/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простору в Україні на період до 2030 року», від 25.04.2023 № 372-р «</w:t>
      </w:r>
      <w:r w:rsidRPr="002867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Про затвердження плану заходів на 2023-2024 роки з реалізації Національної стратегії із створення </w:t>
      </w:r>
      <w:proofErr w:type="spellStart"/>
      <w:r w:rsidRPr="002867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безбар’єрного</w:t>
      </w:r>
      <w:proofErr w:type="spellEnd"/>
      <w:r w:rsidRPr="002867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простору в Україні на період до 2030 року»</w:t>
      </w:r>
      <w:r w:rsidR="00CA10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, розпорядження Івано-Франківської ОДА від 28.04.2023 №154 </w:t>
      </w:r>
      <w:r w:rsidR="00CA10CF" w:rsidRPr="00CA10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«</w:t>
      </w:r>
      <w:r w:rsidR="00CA10CF" w:rsidRPr="00CA10CF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</w:rPr>
        <w:t xml:space="preserve">Про затвердження обласного плану заходів на 2023-2024 роки з реалізації в Івано-Франківській області Національної стратегії із створення </w:t>
      </w:r>
      <w:proofErr w:type="spellStart"/>
      <w:r w:rsidR="00CA10CF" w:rsidRPr="00CA10CF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</w:rPr>
        <w:t>безбар’єрного</w:t>
      </w:r>
      <w:proofErr w:type="spellEnd"/>
      <w:r w:rsidR="00CA10CF" w:rsidRPr="00CA10CF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</w:rPr>
        <w:t xml:space="preserve"> простору в Україні на період до 2030 року»</w:t>
      </w:r>
      <w:r w:rsidRPr="002867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:</w:t>
      </w:r>
    </w:p>
    <w:p w:rsidR="00A007B8" w:rsidRPr="0028675C" w:rsidRDefault="00A007B8" w:rsidP="002867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75C" w:rsidRPr="0028675C" w:rsidRDefault="0028675C" w:rsidP="0028675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Затвердити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місцевий 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план заходів на 2023-2024 роки з реалізації в </w:t>
      </w:r>
      <w:r w:rsidR="00CA10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Калуськ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ій міській територіальній громаді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Національної стратегії із створення </w:t>
      </w:r>
      <w:proofErr w:type="spellStart"/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безбар’єрного</w:t>
      </w:r>
      <w:proofErr w:type="spellEnd"/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простору в Україні на період до 2030 року (далі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місцевий</w:t>
      </w:r>
      <w:r w:rsidR="00A00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 заходів) згідно з додатком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8675C" w:rsidRPr="0028675C" w:rsidRDefault="0028675C" w:rsidP="0028675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Керівникам структурних підрозділів </w:t>
      </w:r>
      <w:r w:rsidR="00A00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виконавчих органів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Калуської міської </w:t>
      </w:r>
      <w:r w:rsidR="00A00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28675C" w:rsidRPr="0028675C" w:rsidRDefault="0028675C" w:rsidP="0028675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1. Забезпечити в межах компетенції виконання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місцевого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плану заходів.</w:t>
      </w:r>
    </w:p>
    <w:p w:rsidR="0028675C" w:rsidRDefault="0028675C" w:rsidP="0028675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="00A00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A007B8"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нформацію про стан виконання </w:t>
      </w:r>
      <w:r w:rsidR="00A00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місцевого</w:t>
      </w:r>
      <w:r w:rsidR="00A007B8"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плану заходів </w:t>
      </w:r>
      <w:r w:rsidR="00A00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одавати щокварталу до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числа наступного місяця </w:t>
      </w:r>
      <w:r w:rsidR="000F4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головному відповідальному виконавцю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</w:t>
      </w:r>
      <w:r w:rsidR="000F4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архітектури та містобудування Калуської міської ради</w:t>
      </w:r>
      <w:r w:rsidR="000F4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F51FA" w:rsidRDefault="002F51FA" w:rsidP="0028675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51FA" w:rsidRDefault="002F51FA" w:rsidP="0028675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51FA" w:rsidRPr="0028675C" w:rsidRDefault="002F51FA" w:rsidP="0028675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75C" w:rsidRPr="002F51FA" w:rsidRDefault="0028675C" w:rsidP="0028675C">
      <w:pPr>
        <w:spacing w:after="22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A339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Управлінню архітектури та містобудування Калуської міської ради</w:t>
      </w:r>
      <w:r w:rsidR="00A3397C"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339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(Людмила </w:t>
      </w:r>
      <w:proofErr w:type="spellStart"/>
      <w:r w:rsidR="00A339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Семеняк</w:t>
      </w:r>
      <w:proofErr w:type="spellEnd"/>
      <w:r w:rsidR="00A339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у</w:t>
      </w:r>
      <w:r w:rsidR="000F4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загальнену і</w:t>
      </w:r>
      <w:r w:rsidR="000F47B8"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нформацію про стан виконання </w:t>
      </w:r>
      <w:r w:rsidR="000F4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місцевого </w:t>
      </w:r>
      <w:r w:rsidR="000F47B8"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 заходів</w:t>
      </w:r>
      <w:r w:rsidR="000F4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3397C"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подавати щокварталу до </w:t>
      </w:r>
      <w:r w:rsidR="00A339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05</w:t>
      </w:r>
      <w:r w:rsidR="00A3397C"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числа наступного місяця </w:t>
      </w:r>
      <w:r w:rsidR="00A3397C" w:rsidRPr="00286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департаменту розвитку громад та територій, дорожнього, житлово-комунального господарства, містобудування та архітектури Івано-Франківської облдержадміністрації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8675C" w:rsidRPr="0028675C" w:rsidRDefault="0028675C" w:rsidP="0028675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Координацію роботи та узагальнення інформації щодо виконання розпорядження покласти на головного відповідального виконавця – </w:t>
      </w:r>
      <w:r w:rsidR="000F4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</w:t>
      </w:r>
      <w:r w:rsidR="000F4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архітектури та містобудування Калуської міської ради</w:t>
      </w:r>
      <w:r w:rsidR="000F4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(Людмила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Семеняк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8675C" w:rsidRDefault="0028675C" w:rsidP="0028675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виконанням </w:t>
      </w:r>
      <w:r w:rsidR="000F4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цього 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розпорядження покласти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першого заступника міського голови Мирослава Тихого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F1DFA" w:rsidRDefault="002F1DFA" w:rsidP="0028675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97E15" w:rsidRDefault="0028675C" w:rsidP="0028675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Міський голова                                        </w:t>
      </w:r>
      <w:r w:rsidR="00A00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1D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="002F51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  <w:bookmarkStart w:id="0" w:name="_GoBack"/>
      <w:bookmarkEnd w:id="0"/>
      <w:r w:rsidR="002F1D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Андрій Найда</w:t>
      </w:r>
    </w:p>
    <w:p w:rsidR="0028675C" w:rsidRPr="0028675C" w:rsidRDefault="0028675C" w:rsidP="0028675C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28675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  </w:t>
      </w:r>
    </w:p>
    <w:p w:rsidR="00B47379" w:rsidRPr="0028675C" w:rsidRDefault="00B47379">
      <w:pPr>
        <w:rPr>
          <w:rFonts w:ascii="Times New Roman" w:hAnsi="Times New Roman" w:cs="Times New Roman"/>
          <w:sz w:val="28"/>
          <w:szCs w:val="28"/>
        </w:rPr>
      </w:pPr>
    </w:p>
    <w:sectPr w:rsidR="00B47379" w:rsidRPr="0028675C" w:rsidSect="00CA10C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5C"/>
    <w:rsid w:val="00046A3F"/>
    <w:rsid w:val="000F47B8"/>
    <w:rsid w:val="00197E15"/>
    <w:rsid w:val="0028675C"/>
    <w:rsid w:val="002F1DFA"/>
    <w:rsid w:val="002F51FA"/>
    <w:rsid w:val="00573618"/>
    <w:rsid w:val="00A007B8"/>
    <w:rsid w:val="00A3397C"/>
    <w:rsid w:val="00AE415F"/>
    <w:rsid w:val="00B235F2"/>
    <w:rsid w:val="00B47379"/>
    <w:rsid w:val="00C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EF18"/>
  <w15:docId w15:val="{E7E36D02-1274-4F8B-B128-260392FC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6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49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11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640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Пользователь</cp:lastModifiedBy>
  <cp:revision>10</cp:revision>
  <cp:lastPrinted>2023-05-30T17:18:00Z</cp:lastPrinted>
  <dcterms:created xsi:type="dcterms:W3CDTF">2023-05-21T18:55:00Z</dcterms:created>
  <dcterms:modified xsi:type="dcterms:W3CDTF">2023-05-30T17:29:00Z</dcterms:modified>
</cp:coreProperties>
</file>