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57" w:rsidRPr="00A37A57" w:rsidRDefault="00A37A57" w:rsidP="00A37A5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A37A57" w:rsidRPr="00A37A57" w:rsidRDefault="00A37A57" w:rsidP="00A37A57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37A57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49D2452" wp14:editId="5B873108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A57" w:rsidRPr="00A37A57" w:rsidRDefault="00A37A57" w:rsidP="00A37A57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37A5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A37A57" w:rsidRPr="00A37A57" w:rsidRDefault="00A37A57" w:rsidP="00A37A5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37A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A37A57" w:rsidRPr="00A37A57" w:rsidRDefault="00A37A57" w:rsidP="00A37A5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37A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  <w:bookmarkStart w:id="0" w:name="_GoBack"/>
      <w:bookmarkEnd w:id="0"/>
    </w:p>
    <w:p w:rsidR="00A37A57" w:rsidRPr="00A37A57" w:rsidRDefault="00A37A57" w:rsidP="00A37A5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A37A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A37A57" w:rsidRPr="00A37A57" w:rsidRDefault="00A37A57" w:rsidP="00A37A57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37A57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E3336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A37A57" w:rsidRPr="00A37A57" w:rsidRDefault="00A37A57" w:rsidP="00A37A5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37A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A37A57" w:rsidRPr="00A37A57" w:rsidRDefault="00A37A57" w:rsidP="00A37A5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7A57" w:rsidRPr="00A37A57" w:rsidRDefault="00A37A57" w:rsidP="00A37A5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</w:t>
      </w:r>
      <w:r w:rsidRPr="00A37A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.05.2023                                        м. Калуш</w:t>
      </w:r>
      <w:r w:rsidRPr="00A37A5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37A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105</w:t>
      </w:r>
      <w:r w:rsidRPr="00A37A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:rsidR="0064653F" w:rsidRDefault="0064653F" w:rsidP="00A37A57">
      <w:pPr>
        <w:shd w:val="clear" w:color="auto" w:fill="FFFFFF"/>
        <w:tabs>
          <w:tab w:val="left" w:pos="3828"/>
        </w:tabs>
        <w:spacing w:after="0" w:line="240" w:lineRule="auto"/>
        <w:ind w:right="552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2D6C15" w:rsidRPr="00FC4E6D" w:rsidRDefault="002D6C15" w:rsidP="00F31DC3">
      <w:pPr>
        <w:shd w:val="clear" w:color="auto" w:fill="FFFFFF"/>
        <w:tabs>
          <w:tab w:val="left" w:pos="3828"/>
        </w:tabs>
        <w:spacing w:after="0" w:line="240" w:lineRule="auto"/>
        <w:ind w:right="5528" w:firstLine="70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виплату</w:t>
      </w: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премії</w:t>
      </w:r>
    </w:p>
    <w:p w:rsidR="002D6C15" w:rsidRPr="00FC4E6D" w:rsidRDefault="002D6C15" w:rsidP="00F31DC3">
      <w:pPr>
        <w:shd w:val="clear" w:color="auto" w:fill="FFFFFF"/>
        <w:tabs>
          <w:tab w:val="left" w:pos="3828"/>
        </w:tabs>
        <w:spacing w:after="0" w:line="240" w:lineRule="auto"/>
        <w:ind w:right="5528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імені 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Дмитра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</w:p>
    <w:p w:rsidR="002D6C15" w:rsidRPr="00FC4E6D" w:rsidRDefault="002D6C15" w:rsidP="00F31DC3">
      <w:pPr>
        <w:shd w:val="clear" w:color="auto" w:fill="FFFFFF"/>
        <w:tabs>
          <w:tab w:val="left" w:pos="3828"/>
        </w:tabs>
        <w:spacing w:after="0" w:line="240" w:lineRule="auto"/>
        <w:ind w:right="5528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у 20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58061A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році</w:t>
      </w:r>
    </w:p>
    <w:p w:rsidR="002D6C15" w:rsidRPr="00FC4E6D" w:rsidRDefault="002D6C15" w:rsidP="002D6C1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6C15" w:rsidRPr="00FC4E6D" w:rsidRDefault="004D5D2F" w:rsidP="002D6C1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Керуючись Законом України «Про місцеве самоврядування в Україні», н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а виконання рішен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</w:t>
      </w:r>
      <w:r w:rsidR="00573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луської міської ради від 29.03.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2018 №1447 «Про премію імені Дмитра </w:t>
      </w:r>
      <w:proofErr w:type="spellStart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B761CE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від 2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.0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5736A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21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424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 нову редакцію Положення про премію імені Дмитра </w:t>
      </w:r>
      <w:proofErr w:type="spellStart"/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D5018B" w:rsidRPr="00C6583B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1B4D02">
        <w:rPr>
          <w:rFonts w:ascii="Times New Roman" w:hAnsi="Times New Roman" w:cs="Times New Roman"/>
          <w:color w:val="FF0000"/>
          <w:spacing w:val="-1"/>
          <w:sz w:val="28"/>
          <w:szCs w:val="28"/>
        </w:rPr>
        <w:t>,</w:t>
      </w:r>
      <w:r w:rsidR="002D6C15" w:rsidRPr="00C6583B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з метою заохочення інтелектуального і творчого розвитку учнів</w:t>
      </w:r>
      <w:r w:rsidR="00B761CE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C50251" w:rsidRPr="00C50251" w:rsidRDefault="002D6C15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 w:rsidR="00C5025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</w:t>
      </w:r>
      <w:r w:rsidR="00343F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твердити протокол №1 від </w:t>
      </w:r>
      <w:r w:rsidR="0058061A">
        <w:rPr>
          <w:rFonts w:ascii="Times New Roman" w:hAnsi="Times New Roman" w:cs="Times New Roman"/>
          <w:color w:val="000000"/>
          <w:spacing w:val="-1"/>
          <w:sz w:val="28"/>
          <w:szCs w:val="28"/>
        </w:rPr>
        <w:t>19</w:t>
      </w:r>
      <w:r w:rsidR="00343F41">
        <w:rPr>
          <w:rFonts w:ascii="Times New Roman" w:hAnsi="Times New Roman" w:cs="Times New Roman"/>
          <w:color w:val="000000"/>
          <w:spacing w:val="-1"/>
          <w:sz w:val="28"/>
          <w:szCs w:val="28"/>
        </w:rPr>
        <w:t>.0</w:t>
      </w:r>
      <w:r w:rsidR="0058061A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="00343F4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C50251">
        <w:rPr>
          <w:rFonts w:ascii="Times New Roman" w:hAnsi="Times New Roman" w:cs="Times New Roman"/>
          <w:color w:val="000000"/>
          <w:spacing w:val="-1"/>
          <w:sz w:val="28"/>
          <w:szCs w:val="28"/>
        </w:rPr>
        <w:t>202</w:t>
      </w:r>
      <w:r w:rsidR="0058061A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C502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року засідання </w:t>
      </w:r>
      <w:r w:rsidR="00C50251" w:rsidRPr="00C50251">
        <w:rPr>
          <w:rFonts w:ascii="Times New Roman" w:hAnsi="Times New Roman" w:cs="Times New Roman"/>
          <w:sz w:val="28"/>
          <w:szCs w:val="28"/>
        </w:rPr>
        <w:t xml:space="preserve">міської комісії з визначення </w:t>
      </w:r>
      <w:proofErr w:type="spellStart"/>
      <w:r w:rsidR="00C50251" w:rsidRPr="00C50251"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 w:rsidR="00C50251" w:rsidRPr="00C50251">
        <w:rPr>
          <w:rFonts w:ascii="Times New Roman" w:hAnsi="Times New Roman" w:cs="Times New Roman"/>
          <w:sz w:val="28"/>
          <w:szCs w:val="28"/>
        </w:rPr>
        <w:t xml:space="preserve"> премії імені Дмитра </w:t>
      </w:r>
      <w:proofErr w:type="spellStart"/>
      <w:r w:rsidR="00C50251" w:rsidRPr="00C50251"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 w:rsidR="00D9115D">
        <w:rPr>
          <w:rFonts w:ascii="Times New Roman" w:hAnsi="Times New Roman" w:cs="Times New Roman"/>
          <w:sz w:val="28"/>
          <w:szCs w:val="28"/>
        </w:rPr>
        <w:t xml:space="preserve"> </w:t>
      </w:r>
      <w:r w:rsidR="00365EA1">
        <w:rPr>
          <w:rFonts w:ascii="Times New Roman" w:hAnsi="Times New Roman" w:cs="Times New Roman"/>
          <w:sz w:val="28"/>
          <w:szCs w:val="28"/>
        </w:rPr>
        <w:t>(додається)</w:t>
      </w:r>
      <w:r w:rsidR="00C50251">
        <w:rPr>
          <w:rFonts w:ascii="Times New Roman" w:hAnsi="Times New Roman" w:cs="Times New Roman"/>
          <w:sz w:val="28"/>
          <w:szCs w:val="28"/>
        </w:rPr>
        <w:t>.</w:t>
      </w:r>
    </w:p>
    <w:p w:rsidR="002D6C15" w:rsidRPr="00FC4E6D" w:rsidRDefault="00C50251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Виплатити премію імені Дмитра </w:t>
      </w:r>
      <w:proofErr w:type="spellStart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 20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58061A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D6C15" w:rsidRPr="00D0391B">
        <w:rPr>
          <w:rFonts w:ascii="Times New Roman" w:hAnsi="Times New Roman" w:cs="Times New Roman"/>
          <w:spacing w:val="-1"/>
          <w:sz w:val="28"/>
          <w:szCs w:val="28"/>
        </w:rPr>
        <w:t xml:space="preserve">році </w:t>
      </w:r>
      <w:r w:rsidR="004A47B9" w:rsidRPr="004A47B9">
        <w:rPr>
          <w:rFonts w:ascii="Times New Roman" w:hAnsi="Times New Roman" w:cs="Times New Roman"/>
          <w:spacing w:val="-1"/>
          <w:sz w:val="28"/>
          <w:szCs w:val="28"/>
        </w:rPr>
        <w:t>Семенюк Софії Ярославівні</w:t>
      </w:r>
      <w:r w:rsidR="004A47B9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у сумі 5 000 (п’ять тисяч гривень 00 коп.).</w:t>
      </w:r>
    </w:p>
    <w:p w:rsidR="002D6C15" w:rsidRPr="00FC4E6D" w:rsidRDefault="00C50251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Управлінню освіти міської ради (Ірина </w:t>
      </w:r>
      <w:proofErr w:type="spellStart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Люклян</w:t>
      </w:r>
      <w:proofErr w:type="spellEnd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</w:t>
      </w:r>
      <w:r w:rsidR="00045C09" w:rsidRPr="00045C09">
        <w:rPr>
          <w:rFonts w:ascii="Times New Roman" w:hAnsi="Times New Roman" w:cs="Times New Roman"/>
          <w:color w:val="000000"/>
          <w:sz w:val="28"/>
          <w:szCs w:val="28"/>
        </w:rPr>
        <w:t>здійсн</w:t>
      </w:r>
      <w:r w:rsidR="00045C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45C09" w:rsidRPr="00045C09">
        <w:rPr>
          <w:rFonts w:ascii="Times New Roman" w:hAnsi="Times New Roman" w:cs="Times New Roman"/>
          <w:color w:val="000000"/>
          <w:sz w:val="28"/>
          <w:szCs w:val="28"/>
        </w:rPr>
        <w:t>ти фінансування за рахунок коштів, передбачених в бюджеті Програмою розвитку освіти Калуської міської територіальної громади на 2023-2025 роки</w:t>
      </w:r>
      <w:r w:rsidR="00EC04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5C09" w:rsidRPr="00045C09">
        <w:rPr>
          <w:rFonts w:ascii="Times New Roman" w:hAnsi="Times New Roman" w:cs="Times New Roman"/>
          <w:color w:val="000000"/>
          <w:sz w:val="28"/>
          <w:szCs w:val="28"/>
        </w:rPr>
        <w:t xml:space="preserve"> та забезпечити виплату</w:t>
      </w:r>
      <w:r w:rsidR="00045C09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премії у розмірі 5 000 (п'ять тисяч гривень 00 копійок) ла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реатові.</w:t>
      </w:r>
    </w:p>
    <w:p w:rsidR="002D6C15" w:rsidRPr="00FC4E6D" w:rsidRDefault="00C50251" w:rsidP="00470978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5</w:t>
      </w:r>
      <w:r w:rsidR="002D6C15" w:rsidRPr="00FC4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Контроль за виконанням цього розпорядження покласти на заступника міського голови  </w:t>
      </w:r>
      <w:r w:rsidR="008A55F7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Надію ГУШ</w:t>
      </w:r>
      <w:r w:rsidR="002D6C15" w:rsidRPr="00FC4E6D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2D6C15" w:rsidRPr="00FC4E6D" w:rsidRDefault="002D6C15" w:rsidP="002D6C15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468" w:rsidRPr="004A47B9" w:rsidRDefault="004A47B9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47B9">
        <w:rPr>
          <w:rFonts w:ascii="Times New Roman" w:hAnsi="Times New Roman" w:cs="Times New Roman"/>
          <w:sz w:val="28"/>
          <w:szCs w:val="28"/>
        </w:rPr>
        <w:t>Міський голова</w:t>
      </w:r>
      <w:r w:rsidRPr="004A47B9">
        <w:rPr>
          <w:rFonts w:ascii="Times New Roman" w:hAnsi="Times New Roman" w:cs="Times New Roman"/>
          <w:sz w:val="28"/>
          <w:szCs w:val="28"/>
        </w:rPr>
        <w:tab/>
      </w:r>
      <w:r w:rsidRPr="004A47B9">
        <w:rPr>
          <w:rFonts w:ascii="Times New Roman" w:hAnsi="Times New Roman" w:cs="Times New Roman"/>
          <w:sz w:val="28"/>
          <w:szCs w:val="28"/>
        </w:rPr>
        <w:tab/>
      </w:r>
      <w:r w:rsidRPr="004A47B9">
        <w:rPr>
          <w:rFonts w:ascii="Times New Roman" w:hAnsi="Times New Roman" w:cs="Times New Roman"/>
          <w:sz w:val="28"/>
          <w:szCs w:val="28"/>
        </w:rPr>
        <w:tab/>
      </w:r>
      <w:r w:rsidRPr="004A47B9">
        <w:rPr>
          <w:rFonts w:ascii="Times New Roman" w:hAnsi="Times New Roman" w:cs="Times New Roman"/>
          <w:sz w:val="28"/>
          <w:szCs w:val="28"/>
        </w:rPr>
        <w:tab/>
      </w:r>
      <w:r w:rsidRPr="004A47B9">
        <w:rPr>
          <w:rFonts w:ascii="Times New Roman" w:hAnsi="Times New Roman" w:cs="Times New Roman"/>
          <w:sz w:val="28"/>
          <w:szCs w:val="28"/>
        </w:rPr>
        <w:tab/>
      </w:r>
      <w:r w:rsidRPr="004A47B9">
        <w:rPr>
          <w:rFonts w:ascii="Times New Roman" w:hAnsi="Times New Roman" w:cs="Times New Roman"/>
          <w:sz w:val="28"/>
          <w:szCs w:val="28"/>
        </w:rPr>
        <w:tab/>
      </w:r>
      <w:r w:rsidRPr="004A47B9">
        <w:rPr>
          <w:rFonts w:ascii="Times New Roman" w:hAnsi="Times New Roman" w:cs="Times New Roman"/>
          <w:sz w:val="28"/>
          <w:szCs w:val="28"/>
        </w:rPr>
        <w:tab/>
        <w:t xml:space="preserve">    Андрій НАЙДА</w:t>
      </w:r>
    </w:p>
    <w:p w:rsidR="00D77468" w:rsidRDefault="00D77468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7468" w:rsidSect="006D0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DD"/>
    <w:rsid w:val="00045C09"/>
    <w:rsid w:val="000515D0"/>
    <w:rsid w:val="001B4D02"/>
    <w:rsid w:val="002D6C15"/>
    <w:rsid w:val="00343F41"/>
    <w:rsid w:val="00365EA1"/>
    <w:rsid w:val="00395AB5"/>
    <w:rsid w:val="00467AE3"/>
    <w:rsid w:val="00470978"/>
    <w:rsid w:val="004A47B9"/>
    <w:rsid w:val="004D5D2F"/>
    <w:rsid w:val="004F4B21"/>
    <w:rsid w:val="005736AF"/>
    <w:rsid w:val="0058061A"/>
    <w:rsid w:val="005E3919"/>
    <w:rsid w:val="005E4CA7"/>
    <w:rsid w:val="00624803"/>
    <w:rsid w:val="0063578B"/>
    <w:rsid w:val="0064653F"/>
    <w:rsid w:val="0067671E"/>
    <w:rsid w:val="006D003F"/>
    <w:rsid w:val="008A55F7"/>
    <w:rsid w:val="008B2BB3"/>
    <w:rsid w:val="008D65DD"/>
    <w:rsid w:val="0092487B"/>
    <w:rsid w:val="00A37A57"/>
    <w:rsid w:val="00A87E1A"/>
    <w:rsid w:val="00AA7C1B"/>
    <w:rsid w:val="00B1232D"/>
    <w:rsid w:val="00B50FAE"/>
    <w:rsid w:val="00B761CE"/>
    <w:rsid w:val="00C40AA1"/>
    <w:rsid w:val="00C50251"/>
    <w:rsid w:val="00C6583B"/>
    <w:rsid w:val="00D0391B"/>
    <w:rsid w:val="00D5018B"/>
    <w:rsid w:val="00D77468"/>
    <w:rsid w:val="00D9115D"/>
    <w:rsid w:val="00E74C60"/>
    <w:rsid w:val="00EC0456"/>
    <w:rsid w:val="00F31DC3"/>
    <w:rsid w:val="00F4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F88A"/>
  <w15:docId w15:val="{3D8EB715-F0C2-41C2-8B6A-88A9353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Пользователь</cp:lastModifiedBy>
  <cp:revision>27</cp:revision>
  <cp:lastPrinted>2023-05-19T11:57:00Z</cp:lastPrinted>
  <dcterms:created xsi:type="dcterms:W3CDTF">2018-05-21T10:27:00Z</dcterms:created>
  <dcterms:modified xsi:type="dcterms:W3CDTF">2023-05-24T08:05:00Z</dcterms:modified>
</cp:coreProperties>
</file>