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5D6EF" w14:textId="5B136CB5" w:rsidR="002505AE" w:rsidRPr="0066308E" w:rsidRDefault="002505AE" w:rsidP="00BB4089">
      <w:pPr>
        <w:tabs>
          <w:tab w:val="left" w:pos="1524"/>
        </w:tabs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133E4C73" w14:textId="77777777" w:rsidR="002505AE" w:rsidRPr="0066308E" w:rsidRDefault="002505AE" w:rsidP="00BB4089">
      <w:pPr>
        <w:tabs>
          <w:tab w:val="left" w:pos="1524"/>
        </w:tabs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16DCF33D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50491307" w14:textId="77777777" w:rsidR="00BB4089" w:rsidRPr="0066308E" w:rsidRDefault="00BB4089" w:rsidP="00BB4089">
      <w:pPr>
        <w:keepNext/>
        <w:jc w:val="right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x-none"/>
        </w:rPr>
      </w:pPr>
      <w:proofErr w:type="spellStart"/>
      <w:r w:rsidRPr="0066308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x-none"/>
        </w:rPr>
        <w:t>Проєкт</w:t>
      </w:r>
      <w:proofErr w:type="spellEnd"/>
    </w:p>
    <w:p w14:paraId="1E6BE5F6" w14:textId="77777777" w:rsidR="00BB4089" w:rsidRPr="0066308E" w:rsidRDefault="00BB4089" w:rsidP="00BB4089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</w:pPr>
      <w:r w:rsidRPr="006630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УКРАЇНА</w:t>
      </w:r>
    </w:p>
    <w:p w14:paraId="2C61CFDB" w14:textId="77777777" w:rsidR="00BB4089" w:rsidRPr="0066308E" w:rsidRDefault="00BB4089" w:rsidP="00BB4089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</w:pPr>
      <w:r w:rsidRPr="006630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КАЛУСЬКА МІСЬКА РАДА</w:t>
      </w:r>
    </w:p>
    <w:p w14:paraId="3F6FD4F5" w14:textId="77777777" w:rsidR="00BB4089" w:rsidRPr="0066308E" w:rsidRDefault="00BB4089" w:rsidP="00BB4089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</w:pPr>
      <w:r w:rsidRPr="006630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ВИКОНАВЧИЙ КОМІТЕТ</w:t>
      </w:r>
    </w:p>
    <w:p w14:paraId="40499106" w14:textId="77777777" w:rsidR="00BB4089" w:rsidRPr="0066308E" w:rsidRDefault="00BB4089" w:rsidP="00BB40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6308E"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4B1418" wp14:editId="3E4EB296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61629" id="Пряма сполучна ліні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614D5ABC" w14:textId="77777777" w:rsidR="00BB4089" w:rsidRPr="00CE1427" w:rsidRDefault="00BB4089" w:rsidP="00BB4089">
      <w:pPr>
        <w:keepNext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</w:pPr>
      <w:r w:rsidRPr="006630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РІШЕННЯ</w:t>
      </w:r>
    </w:p>
    <w:p w14:paraId="6F9ECA0B" w14:textId="77777777" w:rsidR="00BB4089" w:rsidRPr="00CE1427" w:rsidRDefault="00BB4089" w:rsidP="00BB4089">
      <w:pP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x-none"/>
        </w:rPr>
      </w:pPr>
    </w:p>
    <w:p w14:paraId="39B9E97B" w14:textId="77777777" w:rsidR="00BB4089" w:rsidRPr="00CE1427" w:rsidRDefault="00BB4089" w:rsidP="00BB408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14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№_____</w:t>
      </w:r>
    </w:p>
    <w:p w14:paraId="2C3ED34D" w14:textId="77777777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3CEC9F" w14:textId="77777777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4E335B" w14:textId="77777777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B4089" w:rsidRPr="00CE1427" w14:paraId="070A04FF" w14:textId="77777777" w:rsidTr="00B10DEC">
        <w:tc>
          <w:tcPr>
            <w:tcW w:w="4675" w:type="dxa"/>
          </w:tcPr>
          <w:p w14:paraId="6814E840" w14:textId="77777777" w:rsidR="00BB4089" w:rsidRPr="00CE1427" w:rsidRDefault="00BB4089" w:rsidP="00B10D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Hlk75511345"/>
            <w:bookmarkStart w:id="1" w:name="_Hlk75337795"/>
            <w:bookmarkStart w:id="2" w:name="_Hlk109289824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призначення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уповноваженої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особи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виконавчого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комітету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Калуської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ради та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затвердження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Положення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уповноважену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особу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виконавчого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комітету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Калуської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CE14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ради.</w:t>
            </w:r>
          </w:p>
        </w:tc>
        <w:tc>
          <w:tcPr>
            <w:tcW w:w="4675" w:type="dxa"/>
          </w:tcPr>
          <w:p w14:paraId="051EBB74" w14:textId="77777777" w:rsidR="00BB4089" w:rsidRPr="00CE1427" w:rsidRDefault="00BB4089" w:rsidP="00B10DE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bookmarkEnd w:id="0"/>
    </w:tbl>
    <w:p w14:paraId="266E526D" w14:textId="77777777" w:rsidR="00BB4089" w:rsidRPr="00CE1427" w:rsidRDefault="00BB4089" w:rsidP="00BB408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5CE461" w14:textId="77777777" w:rsidR="00BB4089" w:rsidRPr="00CE1427" w:rsidRDefault="00BB4089" w:rsidP="00BB408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B253B4" w14:textId="6C856F57" w:rsidR="00BB4089" w:rsidRPr="00CE1427" w:rsidRDefault="00BB4089" w:rsidP="00BB408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Керуючись </w:t>
      </w:r>
      <w:bookmarkStart w:id="3" w:name="_Hlk75336727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«Про місцеве самоврядування в Україні», </w:t>
      </w:r>
      <w:bookmarkStart w:id="4" w:name="_Hlk75336831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</w:t>
      </w:r>
      <w:bookmarkStart w:id="5" w:name="_Hlk98418116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«Про публічні закупівлі»</w:t>
      </w:r>
      <w:bookmarkEnd w:id="5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bookmarkEnd w:id="4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наказу Міністерства економіки України від 08.06.2021 №40 «Про затвердження Примірного положення про уповноважену особу»</w:t>
      </w:r>
      <w:bookmarkEnd w:id="3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беручи до уваги службову записку начальника </w:t>
      </w:r>
      <w:bookmarkStart w:id="6" w:name="_Hlk98404889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відділу координації роботи зі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старостинськими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округами,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комунікацій </w:t>
      </w:r>
      <w:bookmarkEnd w:id="6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виконавчого комітету міської ради Н.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Табачук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83567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, виконавчий комітет міської ради</w:t>
      </w:r>
    </w:p>
    <w:p w14:paraId="3B41DA9C" w14:textId="77777777" w:rsidR="00BB4089" w:rsidRPr="00CE1427" w:rsidRDefault="00BB4089" w:rsidP="00BB408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6C71AE" w14:textId="77777777" w:rsidR="00BB4089" w:rsidRPr="00CE1427" w:rsidRDefault="00BB4089" w:rsidP="00BB4089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14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ВИРІШИВ:</w:t>
      </w:r>
    </w:p>
    <w:p w14:paraId="638311F9" w14:textId="77777777" w:rsidR="008D2E47" w:rsidRPr="00CE1427" w:rsidRDefault="008D2E47" w:rsidP="00BB4089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CCA0130" w14:textId="46C58E06" w:rsidR="00BB4089" w:rsidRPr="00CE1427" w:rsidRDefault="00BB4089" w:rsidP="00BB408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Hlk75349884"/>
      <w:bookmarkStart w:id="8" w:name="_Hlk107911520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Призначити уповноважену особу виконавчого комітету Калуської міської ради </w:t>
      </w:r>
      <w:bookmarkStart w:id="9" w:name="_Hlk75510440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питань організації та проведення </w:t>
      </w:r>
      <w:proofErr w:type="spellStart"/>
      <w:r w:rsidR="003335CC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="008D2E47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процедур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="008D2E47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спрощених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="00066E57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Мостову Наталію Олегівну, головного спеціаліста </w:t>
      </w:r>
      <w:bookmarkStart w:id="10" w:name="_Hlk109053579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відділу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координиції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роботи зі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старостинськими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округами,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комунікацій виконавчого комітету міської ради</w:t>
      </w:r>
      <w:bookmarkEnd w:id="10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(далі – уповноважена особа).</w:t>
      </w:r>
    </w:p>
    <w:bookmarkEnd w:id="9"/>
    <w:p w14:paraId="0C9C5027" w14:textId="77777777" w:rsidR="00BB4089" w:rsidRPr="00CE1427" w:rsidRDefault="00BB4089" w:rsidP="00BB408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разі тимчасової відсутності уповноваженої особи, виконання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обов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’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язків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покласти на:</w:t>
      </w:r>
    </w:p>
    <w:p w14:paraId="45ACB6F0" w14:textId="4D82AFFD" w:rsidR="00231DC0" w:rsidRPr="00CE1427" w:rsidRDefault="00BB4089" w:rsidP="00D81E71">
      <w:pPr>
        <w:ind w:left="720" w:firstLine="69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Фірича</w:t>
      </w:r>
      <w:proofErr w:type="spellEnd"/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11" w:name="_Hlk135137243"/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Сергія </w:t>
      </w:r>
      <w:r w:rsidR="001C79D5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Володимировича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головного спеціаліста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відділу </w:t>
      </w:r>
      <w:bookmarkStart w:id="12" w:name="_Hlk107904498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координації роботи зі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старостинськими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округами, </w:t>
      </w:r>
      <w:proofErr w:type="spellStart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комунікацій виконавчого комітету міської ради</w:t>
      </w:r>
      <w:bookmarkEnd w:id="11"/>
      <w:r w:rsidR="00D81E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12"/>
    <w:p w14:paraId="3106A6D4" w14:textId="77777777" w:rsidR="00BB4089" w:rsidRPr="00CE1427" w:rsidRDefault="00BB4089" w:rsidP="00BB408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Затвердити Положення про уповноважену особу виконавчого комітету Калуської міської ради згідно з додатком.</w:t>
      </w:r>
    </w:p>
    <w:p w14:paraId="673ADBB2" w14:textId="773C0393" w:rsidR="00BB4089" w:rsidRPr="00CE1427" w:rsidRDefault="00BB4089" w:rsidP="00BB408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Вважати таким, що втратило чинність рішення виконавчого комітету міської ради  від 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.2022 №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270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призначення уповнова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женої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оби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виконавчого комітету Калуської міської ради та затвердження Положення про уповноважен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обу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виконавчого комітету Калуської міської ради».</w:t>
      </w:r>
    </w:p>
    <w:p w14:paraId="580B1CD8" w14:textId="31D1C6AC" w:rsidR="00BB4089" w:rsidRPr="00CE1427" w:rsidRDefault="00BB4089" w:rsidP="00BB408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_Hlk98402236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цього рішення покласти на 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керуючого справами виконкому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DC0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Олега Савку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7"/>
    <w:bookmarkEnd w:id="13"/>
    <w:p w14:paraId="3D5E7ADD" w14:textId="77777777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"/>
    <w:bookmarkEnd w:id="8"/>
    <w:p w14:paraId="6C9C3571" w14:textId="77777777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BB22FE" w14:textId="77777777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3A3654" w14:textId="77777777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42F601" w14:textId="77777777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E454C3" w14:textId="77777777" w:rsidR="00BB4089" w:rsidRPr="00CE1427" w:rsidRDefault="00BB4089" w:rsidP="00BB408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9492DC" w14:textId="193896A9" w:rsidR="00BB4089" w:rsidRPr="00CE1427" w:rsidRDefault="00BB4089" w:rsidP="00BB4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_Hlk75337830"/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                                                                       </w:t>
      </w:r>
      <w:r w:rsidR="00066E57"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CE1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Андрій НАЙДА</w:t>
      </w:r>
    </w:p>
    <w:bookmarkEnd w:id="14"/>
    <w:p w14:paraId="20D2C97B" w14:textId="77777777" w:rsidR="00BB4089" w:rsidRPr="00CE1427" w:rsidRDefault="00BB4089" w:rsidP="00BB4089">
      <w:pPr>
        <w:rPr>
          <w:color w:val="000000" w:themeColor="text1"/>
        </w:rPr>
      </w:pPr>
    </w:p>
    <w:p w14:paraId="51883911" w14:textId="77777777" w:rsidR="00BB4089" w:rsidRPr="00CE1427" w:rsidRDefault="00BB4089" w:rsidP="00BB4089">
      <w:pPr>
        <w:tabs>
          <w:tab w:val="left" w:pos="1524"/>
        </w:tabs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20222A8" w14:textId="77777777" w:rsidR="00BB4089" w:rsidRPr="00CE1427" w:rsidRDefault="00BB4089" w:rsidP="00BB4089">
      <w:pPr>
        <w:tabs>
          <w:tab w:val="left" w:pos="1524"/>
        </w:tabs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6F86CEF" w14:textId="77777777" w:rsidR="00BB4089" w:rsidRPr="00CE1427" w:rsidRDefault="00BB4089" w:rsidP="00BB4089">
      <w:pPr>
        <w:tabs>
          <w:tab w:val="left" w:pos="1524"/>
        </w:tabs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1377E7DD" w14:textId="77777777" w:rsidR="00BB4089" w:rsidRPr="00CE1427" w:rsidRDefault="00BB4089" w:rsidP="00BB4089">
      <w:pPr>
        <w:tabs>
          <w:tab w:val="left" w:pos="1524"/>
        </w:tabs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A06D75B" w14:textId="77777777" w:rsidR="00BB4089" w:rsidRPr="00CE1427" w:rsidRDefault="00BB4089" w:rsidP="00BB4089">
      <w:pPr>
        <w:tabs>
          <w:tab w:val="left" w:pos="1524"/>
        </w:tabs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380C899" w14:textId="77777777" w:rsidR="00BB4089" w:rsidRPr="00CE1427" w:rsidRDefault="00BB4089" w:rsidP="00BB4089">
      <w:pPr>
        <w:tabs>
          <w:tab w:val="left" w:pos="1524"/>
        </w:tabs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E9C903E" w14:textId="77777777" w:rsidR="00BB4089" w:rsidRPr="00CE1427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bookmarkEnd w:id="2"/>
    <w:p w14:paraId="47565B56" w14:textId="77777777" w:rsidR="00BB4089" w:rsidRPr="00CE1427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6FAD0A7" w14:textId="77777777" w:rsidR="00BB4089" w:rsidRPr="00CE1427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F236B69" w14:textId="77777777" w:rsidR="00BB4089" w:rsidRPr="00CE1427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CDC85B1" w14:textId="77777777" w:rsidR="00BB4089" w:rsidRPr="00CE1427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301BC87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4AA7018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99B15AC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D9B2FDE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15881CF6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1CBBD85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0325AFB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6D9037C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E677DA6" w14:textId="77777777" w:rsidR="00BB4089" w:rsidRPr="0066308E" w:rsidRDefault="00BB4089" w:rsidP="00BB4089">
      <w:pPr>
        <w:tabs>
          <w:tab w:val="left" w:pos="1524"/>
        </w:tabs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34BF55D" w14:textId="77777777" w:rsidR="00BB4089" w:rsidRPr="0066308E" w:rsidRDefault="00BB4089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_Hlk98415394"/>
    </w:p>
    <w:p w14:paraId="0410C323" w14:textId="49AC8748" w:rsidR="00BB4089" w:rsidRDefault="00BB4089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2B754E" w14:textId="77777777" w:rsidR="00D530B8" w:rsidRDefault="00D530B8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084564" w14:textId="77777777" w:rsidR="00D530B8" w:rsidRDefault="00D530B8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AD6867" w14:textId="77777777" w:rsidR="00D530B8" w:rsidRDefault="00D530B8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5622D9" w14:textId="77777777" w:rsidR="00D530B8" w:rsidRDefault="00D530B8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8C1F67" w14:textId="77777777" w:rsidR="00D530B8" w:rsidRDefault="00D530B8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6CC3F8" w14:textId="77777777" w:rsidR="00D530B8" w:rsidRDefault="00D530B8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436BE1" w14:textId="77777777" w:rsidR="00D81E71" w:rsidRDefault="00D81E71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23BF0C" w14:textId="77777777" w:rsidR="00D81E71" w:rsidRPr="0066308E" w:rsidRDefault="00D81E71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CEAD32" w14:textId="65D74169" w:rsidR="006E37C9" w:rsidRPr="0066308E" w:rsidRDefault="006E37C9" w:rsidP="00BB408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5"/>
    <w:p w14:paraId="6FC65590" w14:textId="77777777" w:rsidR="00A5268B" w:rsidRPr="0066308E" w:rsidRDefault="00A5268B">
      <w:pPr>
        <w:shd w:val="clear" w:color="auto" w:fill="FFFFFF"/>
        <w:spacing w:after="200"/>
        <w:ind w:right="4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f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100"/>
      </w:tblGrid>
      <w:tr w:rsidR="00A5268B" w:rsidRPr="0066308E" w14:paraId="69B503DF" w14:textId="77777777" w:rsidTr="00CA4775">
        <w:trPr>
          <w:trHeight w:val="1418"/>
        </w:trPr>
        <w:tc>
          <w:tcPr>
            <w:tcW w:w="4106" w:type="dxa"/>
          </w:tcPr>
          <w:p w14:paraId="306B9389" w14:textId="77777777" w:rsidR="00A5268B" w:rsidRPr="0066308E" w:rsidRDefault="00A5268B" w:rsidP="00B10D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100" w:type="dxa"/>
          </w:tcPr>
          <w:p w14:paraId="2A07B1AF" w14:textId="77777777" w:rsidR="00A5268B" w:rsidRPr="0066308E" w:rsidRDefault="00A5268B" w:rsidP="00B10DE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Додаток</w:t>
            </w:r>
            <w:proofErr w:type="spellEnd"/>
          </w:p>
          <w:p w14:paraId="043841EC" w14:textId="77777777" w:rsidR="00A5268B" w:rsidRPr="0066308E" w:rsidRDefault="00A5268B" w:rsidP="00B10DE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proofErr w:type="spellStart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рішення</w:t>
            </w:r>
            <w:proofErr w:type="spellEnd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виконавчого</w:t>
            </w:r>
            <w:proofErr w:type="spellEnd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комітету</w:t>
            </w:r>
            <w:proofErr w:type="spellEnd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D45A8D0" w14:textId="77777777" w:rsidR="00A5268B" w:rsidRPr="0066308E" w:rsidRDefault="00A5268B" w:rsidP="00B10DE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6630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ради</w:t>
            </w:r>
          </w:p>
          <w:p w14:paraId="746A2899" w14:textId="77777777" w:rsidR="00A5268B" w:rsidRPr="0066308E" w:rsidRDefault="00A5268B" w:rsidP="00B10DE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30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________________№_______</w:t>
            </w:r>
          </w:p>
          <w:p w14:paraId="27A46B4C" w14:textId="77777777" w:rsidR="00A5268B" w:rsidRPr="0066308E" w:rsidRDefault="00A5268B" w:rsidP="00B10DE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99E1E08" w14:textId="77777777" w:rsidR="00A5268B" w:rsidRDefault="00A5268B" w:rsidP="0075208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879DDD9" w14:textId="77777777" w:rsidR="00FF10A0" w:rsidRPr="0066308E" w:rsidRDefault="00FF10A0" w:rsidP="0075208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1F2DF58" w14:textId="77777777" w:rsidR="00A5268B" w:rsidRPr="0066308E" w:rsidRDefault="00A5268B" w:rsidP="00A5268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30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ПОЛОЖЕННЯ</w:t>
      </w:r>
    </w:p>
    <w:p w14:paraId="5D6EDC8D" w14:textId="77777777" w:rsidR="00A5268B" w:rsidRPr="0066308E" w:rsidRDefault="00A5268B" w:rsidP="00A5268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hAnsi="Times New Roman" w:cs="Times New Roman"/>
          <w:color w:val="000000" w:themeColor="text1"/>
          <w:sz w:val="28"/>
          <w:szCs w:val="28"/>
        </w:rPr>
        <w:t>про уповноважену особу</w:t>
      </w:r>
    </w:p>
    <w:p w14:paraId="0000000D" w14:textId="30537B08" w:rsidR="000724E3" w:rsidRPr="0066308E" w:rsidRDefault="00A5268B" w:rsidP="00A5268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виконавчого комітету Калуської міської ради </w:t>
      </w:r>
    </w:p>
    <w:p w14:paraId="0000000E" w14:textId="77777777" w:rsidR="000724E3" w:rsidRDefault="0000000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BB36AF" w14:textId="77777777" w:rsidR="00FF10A0" w:rsidRPr="0066308E" w:rsidRDefault="00FF10A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010" w14:textId="248B584F" w:rsidR="000724E3" w:rsidRPr="0066308E" w:rsidRDefault="00000000" w:rsidP="0066308E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6" w:name="_Hlk117846668"/>
      <w:r w:rsidRPr="006630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I. Загальні положення</w:t>
      </w:r>
      <w:r w:rsidRPr="006630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000011" w14:textId="384A0AB9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</w:t>
      </w:r>
      <w:r w:rsidR="00F45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15C" w:rsidRPr="00F45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 Положення розроблено з урахуванням наказу Мінекономіки від 08.06.2021  № 40 “Про затвердження Примірного положення про уповноважену особу”, Закону України «Про публічні закупівлі» (далі — Закон)</w:t>
      </w:r>
      <w:r w:rsidR="00653D70" w:rsidRPr="00653D70">
        <w:t xml:space="preserve"> </w:t>
      </w:r>
      <w:r w:rsidR="00653D70" w:rsidRPr="00653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нормативно-правових актів, прийнятих на його виконання / нормативно-правових актів, що регулюють сферу публічних </w:t>
      </w:r>
      <w:proofErr w:type="spellStart"/>
      <w:r w:rsidR="00653D70" w:rsidRPr="00653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="00F4515C" w:rsidRPr="00F45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Це Положення визначає правовий статус, загальні організаційні та процедурні засади діяльності уповноваженої особи (осіб), а також їх права, обов’язки та відповідальність.</w:t>
      </w:r>
    </w:p>
    <w:p w14:paraId="00000012" w14:textId="4DF23D82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 У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повноважена особа</w:t>
      </w:r>
      <w:r w:rsidR="006E37C9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— посадова</w:t>
      </w:r>
      <w:r w:rsidR="006E37C9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особа, яка є працівником </w:t>
      </w:r>
      <w:r w:rsidR="006E37C9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виконавчого комітету Калуської міської ради (далі – замовник)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і визначена відповідальною за організацію та  проведення </w:t>
      </w:r>
      <w:proofErr w:type="spellStart"/>
      <w:r w:rsidR="00544F82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закупівель</w:t>
      </w:r>
      <w:proofErr w:type="spellEnd"/>
      <w:r w:rsidR="00544F82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/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процедур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/ спрощених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згідно із Зак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оном на підставі рішення </w:t>
      </w:r>
      <w:r w:rsidR="006E37C9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виконавчого комітету Калуської міської ради.</w:t>
      </w:r>
    </w:p>
    <w:p w14:paraId="00000013" w14:textId="23B4FAD1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Уповноважена особа під час організації та проведення</w:t>
      </w:r>
      <w:r w:rsidR="00752088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A70301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закупівлі,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процедури закупівлі / спрощеної закупівлі повинна забезпечити об’єктивність і неупередженість процесу в інтересах замовника.</w:t>
      </w:r>
    </w:p>
    <w:p w14:paraId="00000014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1.4. 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 / спрощеної закупівлі, наявність якого може вплинути на об’єктивність і неупередженість ухвалення рішень щодо вибору переможця процедури закупівлі / спрощеної закупівлі.</w:t>
      </w:r>
    </w:p>
    <w:p w14:paraId="00000015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1.5. Уповноважена особа для здійснення своїх функцій, визначених Законом, підтверджує свій рівень володіння необхідними (базовими) знаннями у сфері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на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вебпорталі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Уповноваженого органу з питань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шляхом проходження безкоштовного тестування.</w:t>
      </w:r>
    </w:p>
    <w:p w14:paraId="00000016" w14:textId="3D395516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1.6. </w:t>
      </w:r>
      <w:r w:rsidR="008747A5" w:rsidRPr="008747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Уповноважена особа у своїй діяльності керується Законом, у тому числі принципами здійснення публічних </w:t>
      </w:r>
      <w:proofErr w:type="spellStart"/>
      <w:r w:rsidR="008747A5" w:rsidRPr="008747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="008747A5" w:rsidRPr="008747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визначеними Законом, іншими нормативно-правовими актами, прийнятими на його виконання / нормативно-правовими актами, що регулюють сферу публічних </w:t>
      </w:r>
      <w:proofErr w:type="spellStart"/>
      <w:r w:rsidR="008747A5" w:rsidRPr="008747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="008747A5" w:rsidRPr="008747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цим Положенням</w:t>
      </w:r>
    </w:p>
    <w:p w14:paraId="00000017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018" w14:textId="77777777" w:rsidR="000724E3" w:rsidRPr="0066308E" w:rsidRDefault="0000000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ІI. Організація діяльності уповноваженої особи</w:t>
      </w:r>
    </w:p>
    <w:p w14:paraId="00000019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Уповноважена особа визначається або призначається замовником одним із таких способів:</w:t>
      </w:r>
    </w:p>
    <w:p w14:paraId="0000001A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шляхом покладення на працівника із штатної чисельності функцій уповноваженої особи як додаткової роботи з відповідною доплатою згідно із законодавством;</w:t>
      </w:r>
    </w:p>
    <w:p w14:paraId="0000001B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шляхом уведення до штатного розпису окремої посади, на яку буде покладено обов’язки виконання функцій уповноваженої особи (уповноважених осіб);</w:t>
      </w:r>
    </w:p>
    <w:p w14:paraId="0000001C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шляхом укладення трудового договору (контракту) згідно із законодавством.</w:t>
      </w:r>
    </w:p>
    <w:p w14:paraId="0000001D" w14:textId="77777777" w:rsidR="000724E3" w:rsidRPr="0066308E" w:rsidRDefault="00000000" w:rsidP="006650EB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Замовник може використовувати одночасно декілька способів для визначення різних уповноважених осіб.</w:t>
      </w:r>
    </w:p>
    <w:p w14:paraId="0000001E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Замовник для організації та проведення процедур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спрощених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 призначати одну або декілька уповноважених осіб залежно від обсягів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особливостей своєї діяльності за умови, що кожна з таких осіб буде відповідальною за організацію та проведення конкретних процедур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спрощених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0000020" w14:textId="77777777" w:rsidR="000724E3" w:rsidRPr="0066308E" w:rsidRDefault="00000000" w:rsidP="006650EB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разі визначення двох і більше уповноважених осіб замовник може прийняти рішення про утворення відповідного окремого структурного підрозділу та визначити керівника, який організовує роботу такого підрозділу.</w:t>
      </w:r>
    </w:p>
    <w:p w14:paraId="00000021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  У разі відсутності однієї уповноваженої особи (під час перебування на лікарняному, у відрядженні або відпустці) замовник має право визначити іншу уповноважену особу, яка буде виконувати обов’язки такої уповноваженої особи.</w:t>
      </w:r>
    </w:p>
    <w:p w14:paraId="00000022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2.4. У разі призначення уповноваженою особою фахівця з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така особа має відповідати професійним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компетентностям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мати знання, вміння і навички, що визначені в наказі Міністерства соціальної політики України від 18.02.2019 № 234 «Про затвердження професійного стандарту «Фахівець з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14:paraId="00000023" w14:textId="3EEB06CA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 Не можуть призначатися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районної, обласної ради.</w:t>
      </w:r>
    </w:p>
    <w:p w14:paraId="00000024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2.6. За рішенням замовника може утворюватися робоча група у складі працівників замовника, ініціатором утворення якої може бути уповноважена особа.</w:t>
      </w:r>
    </w:p>
    <w:p w14:paraId="00000025" w14:textId="77777777" w:rsidR="000724E3" w:rsidRPr="0066308E" w:rsidRDefault="00000000" w:rsidP="006650EB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рішенні про утворення робочої групи замовник визначає перелік працівників, що входять до складу робочої групи, та уповноважену особу, яка буде головою, у разі, якщо в замовника призначено кілька уповноважених осіб.</w:t>
      </w:r>
    </w:p>
    <w:p w14:paraId="00000026" w14:textId="3D217A8C" w:rsidR="000724E3" w:rsidRPr="0066308E" w:rsidRDefault="00000000" w:rsidP="006650EB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складу робочої групи не можуть входити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районної, обласної ради.</w:t>
      </w:r>
    </w:p>
    <w:p w14:paraId="00000027" w14:textId="77777777" w:rsidR="000724E3" w:rsidRPr="0066308E" w:rsidRDefault="00000000" w:rsidP="006650EB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 разі утворення робочої групи уповноважена особа є її головою та організовує її роботу.</w:t>
      </w:r>
    </w:p>
    <w:p w14:paraId="00000028" w14:textId="77777777" w:rsidR="000724E3" w:rsidRPr="0066308E" w:rsidRDefault="00000000" w:rsidP="006650EB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Робоча група бере участь:</w:t>
      </w:r>
    </w:p>
    <w:p w14:paraId="00000029" w14:textId="0A9117A6" w:rsidR="000724E3" w:rsidRPr="0066308E" w:rsidRDefault="00000000">
      <w:pPr>
        <w:shd w:val="clear" w:color="auto" w:fill="FFFFFF"/>
        <w:spacing w:line="276" w:lineRule="auto"/>
        <w:ind w:left="144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</w:t>
      </w:r>
      <w:r w:rsidR="00C40C3F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підготовці тендерної документації, оголошення про проведення спрощеної закупівлі та вимог до предмета закупівлі;</w:t>
      </w:r>
    </w:p>
    <w:p w14:paraId="0000002A" w14:textId="77777777" w:rsidR="000724E3" w:rsidRPr="0066308E" w:rsidRDefault="00000000">
      <w:pPr>
        <w:shd w:val="clear" w:color="auto" w:fill="FFFFFF"/>
        <w:spacing w:line="276" w:lineRule="auto"/>
        <w:ind w:left="144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   у розгляді тендерних пропозицій / пропозицій;</w:t>
      </w:r>
    </w:p>
    <w:p w14:paraId="0000002B" w14:textId="77777777" w:rsidR="000724E3" w:rsidRPr="0066308E" w:rsidRDefault="00000000">
      <w:pPr>
        <w:shd w:val="clear" w:color="auto" w:fill="FFFFFF"/>
        <w:spacing w:line="276" w:lineRule="auto"/>
        <w:ind w:left="144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   у проведенні переговорів у разі здійснення переговорної процедури.</w:t>
      </w:r>
    </w:p>
    <w:p w14:paraId="0000002C" w14:textId="77777777" w:rsidR="000724E3" w:rsidRPr="0066308E" w:rsidRDefault="00000000" w:rsidP="006650EB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Члени робочої групи об’єктивно та неупереджено розглядають тендерні пропозиції / пропозиції та забезпечують збереження конфіденційності інформації, яка визначена учасниками як конфіденційна.</w:t>
      </w:r>
    </w:p>
    <w:p w14:paraId="0000002D" w14:textId="48672B7E" w:rsidR="000724E3" w:rsidRPr="0066308E" w:rsidRDefault="00000000" w:rsidP="006650EB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Рішення робочої групи оформлюються протоколом із зазначенням дати і часу прийняття рішення та мають дорадчий характер.</w:t>
      </w:r>
    </w:p>
    <w:p w14:paraId="38FC6A6C" w14:textId="216ADB7C" w:rsidR="006640FF" w:rsidRPr="0066308E" w:rsidRDefault="006640FF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2.7. Уповноважена особа завершує процедури розпочаті тендерним комітетом.</w:t>
      </w:r>
    </w:p>
    <w:p w14:paraId="0000002E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030" w14:textId="10C782A1" w:rsidR="000724E3" w:rsidRPr="0066308E" w:rsidRDefault="00000000" w:rsidP="0066308E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ІІІ. Засади діяльності та вимоги до уповноваженої особи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032" w14:textId="1D5E4DC8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 Уповноважена особа здійснює свою діяльність на підставі укладеного із замовником трудового договору (контракту) або розпорядчого рішення замовника та відповідного положення, а також згідно з  нормами трудового законодавства.</w:t>
      </w:r>
      <w:r w:rsidR="00C40C3F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разі укладення трудового договору (контракту) такий договір (контракт) може укладатися за погодженням із замовником та уповноваженою особою на встановлений чи невизначений строк.</w:t>
      </w:r>
    </w:p>
    <w:p w14:paraId="00000034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3.2. Уповноважена особа не може здійснювати діяльність на підставі договору про надання послуг для проведення процедур (процедури)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спрощених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(спрощеної закупівлі).</w:t>
      </w:r>
    </w:p>
    <w:p w14:paraId="00000035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3.3. Оплата праці (доплата) уповноваженої особи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(доплати) уповноваженої особи визначається у трудовому договорі (контракті) відповідно до вимог законодавства.</w:t>
      </w:r>
    </w:p>
    <w:p w14:paraId="00000036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3.4. Рішення уповноваженої особи оформлюються протоколом із зазначенням дати прийняття рішення, який підписується уповноваженою особою.</w:t>
      </w:r>
    </w:p>
    <w:p w14:paraId="00000038" w14:textId="6D152FEA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 Уповноважена особа  повинна мати</w:t>
      </w:r>
      <w:r w:rsidR="006640FF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вищу освіту, як правило, юридичну або економічну, та базовий рівень знань у сфері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0000039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3.6. Уповноваженій особі рекомендовано мати досвід роботи у сфері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000003A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3.7. Уповноваженій особі рекомендовано дотримуватися принципів доброчесності та діяти на основі етичних міркувань, передбачених настановами щодо етичної поведінки під час здійснення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000003B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3.8. Залежно від обсягів та предмета закупівлі уповноваженій особі доцільно орієнтуватися, зокрема, у таких питаннях:</w:t>
      </w:r>
    </w:p>
    <w:p w14:paraId="0000003C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 основах сучасного маркетингу, кон’юнктурі ринків товарів, робіт і послуг та факторах, що впливають на її формування, а також джерелах інформації про ринкову кон’юнктуру;</w:t>
      </w:r>
    </w:p>
    <w:p w14:paraId="0000003D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у чинних стандартах та технічних умовах товарів, робіт і послуг, які закуповуються замовником;</w:t>
      </w:r>
    </w:p>
    <w:p w14:paraId="0000003E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у видах, істотних умовах та особливостях укладення догорів про закупівлю товарів, робіт і послуг тощо.</w:t>
      </w:r>
    </w:p>
    <w:p w14:paraId="0000003F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3.9. Під час користування електронною системою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уповноважена особа вносить до електронної системи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персональні дані, надає згоду на їх обробку та оновлює такі дані у разі їх зміни. Персональні дані, внесені уповноваженою особою до електронної системи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 оприлюднюються.</w:t>
      </w:r>
    </w:p>
    <w:p w14:paraId="00000040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3.10. До основних завдань (функцій) уповноваженої особи належать:</w:t>
      </w:r>
    </w:p>
    <w:p w14:paraId="00000041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планування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формування річного плану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електронній системі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00042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проведення попередніх ринкових консультацій з метою аналізу ринку;</w:t>
      </w:r>
    </w:p>
    <w:p w14:paraId="00000043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здійснення вибору типу / виду закупівлі;</w:t>
      </w:r>
    </w:p>
    <w:p w14:paraId="00000044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організація та проведення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процедур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спрощених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00045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застосування електронного каталогу;</w:t>
      </w:r>
    </w:p>
    <w:p w14:paraId="00000046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забезпечення укладання рамкових угод;</w:t>
      </w:r>
    </w:p>
    <w:p w14:paraId="00000047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забезпечення рівних умов для всіх учасників, об’єктивний та чесний вибір переможця закупівлі / процедури закупівлі / спрощеної закупівлі / переможця, що обрано за результатом застосування електронного каталогу;</w:t>
      </w:r>
    </w:p>
    <w:p w14:paraId="00000048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забезпечення складання, затвердження та зберігання відповідних документів з питань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визначених цим Законом;</w:t>
      </w:r>
    </w:p>
    <w:p w14:paraId="00000049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забезпечення оприлюднення в електронній системі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інформації, необхідної для виконання вимог цього Закону та /або нормативно-правових актів, прийнятими на його виконання / нормативно-правових актів, що регулюють сферу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0004A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забезпечення надсилання в електронному вигляді до органу оскарження інформації, документів та матеріалів щодо проведення процедур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разі отримання запиту від органу оскарження;</w:t>
      </w:r>
    </w:p>
    <w:p w14:paraId="0000004B" w14:textId="60DC1599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взаємодія з органами, що здійснюють контроль у сфері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під час виконання ними своїх функцій відповідно до законодавства;</w:t>
      </w:r>
    </w:p>
    <w:p w14:paraId="0000004D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здійснення інших дій, передбачених Законом, трудовим договором (контрактом) або розпорядчим рішенням замовника.</w:t>
      </w:r>
    </w:p>
    <w:p w14:paraId="0000004E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04F" w14:textId="77777777" w:rsidR="000724E3" w:rsidRPr="0066308E" w:rsidRDefault="0000000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IV. Права та обов’язки уповноваженої особи</w:t>
      </w:r>
    </w:p>
    <w:p w14:paraId="00000050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4.1. Уповноважена особа має право:</w:t>
      </w:r>
    </w:p>
    <w:p w14:paraId="00000051" w14:textId="0FFBA83C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проходити навчання з питань організації та здійснення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тому числі дистанційне, що здійснюється за допомогою мережі </w:t>
      </w:r>
      <w:r w:rsidR="000E7629"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нтернет;</w:t>
      </w:r>
    </w:p>
    <w:p w14:paraId="00000052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брати участь у плануванні видатків і визначенні потреби в товарах, роботах і послугах, що закуповуватимуться;</w:t>
      </w:r>
    </w:p>
    <w:p w14:paraId="00000053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запитувати та отримувати рекомендації та інформацію від суб’єктів господарювання для планування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підготовки до проведення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процедур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спрощених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00054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вимагати та отримувати від службових осіб і підрозділів замовника інформацію та документи, необхідні для виконання завдань (функцій), пов’язаних з організацією та проведенням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процедур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спрощених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00055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приймати рішення, узгоджувати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проєкти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документів, зокрема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договору про закупівлю з метою забезпечення його відповідності умовам закупівлі / процедури закупівлі / спрощеної закупівлі, та підписувати в межах своєї компетенції відповідні документи;</w:t>
      </w:r>
    </w:p>
    <w:p w14:paraId="00000056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ініціювати утворення робочої групи із складу працівників замовника;</w:t>
      </w:r>
    </w:p>
    <w:p w14:paraId="00000057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надавати пропозиції керівнику щодо співпраці із централізованою закупівельною організацією;</w:t>
      </w:r>
    </w:p>
    <w:p w14:paraId="00000058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брати участь у нарадах, зборах з питань, пов’язаних з виконанням її з функціональних обов’язків уповноваженої особи;</w:t>
      </w:r>
    </w:p>
    <w:p w14:paraId="00000059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надавати роз’яснення і консультації структурним підрозділам замовника з питань, що належать до компетенції уповноваженої особи;</w:t>
      </w:r>
    </w:p>
    <w:p w14:paraId="0000005A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ознайомлюватися з документами, що визначають права та обов’язки уповноваженої особи;</w:t>
      </w:r>
    </w:p>
    <w:p w14:paraId="0000005B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уносити пропозиції керівнику щодо організації закупівельної діяльності замовника;</w:t>
      </w:r>
    </w:p>
    <w:p w14:paraId="0000005C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приймати рішення з оформленням відповідного протоколу щодо необхідності виправлення технічних (механічних, формальних) помилок, допущених при внесенні інформації про закупівлю,</w:t>
      </w:r>
      <w:r w:rsidRPr="00663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яка оприлюднюється на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вебпорталі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Уповноваженого органу;</w:t>
      </w:r>
    </w:p>
    <w:p w14:paraId="0000005D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здійснювати інші дії, передбачені законодавством.</w:t>
      </w:r>
    </w:p>
    <w:p w14:paraId="0000005E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4.2. Уповноважена особа зобов’язана:</w:t>
      </w:r>
    </w:p>
    <w:p w14:paraId="0000005F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дотримуватися норм чинного законодавства у сфері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цього Положення;</w:t>
      </w:r>
    </w:p>
    <w:p w14:paraId="00000060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— організовувати та проводити закупівлі / процедури </w:t>
      </w:r>
      <w:proofErr w:type="spellStart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/ спрощені закупівлі згідно з вимогами Закону та / або нормативно-правовими актами, прийнятими на його виконання / нормативно-правовими актами, що регулюють сферу публічних </w:t>
      </w:r>
      <w:proofErr w:type="spellStart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00000061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— забезпечувати рівні умови для всіх учасників закупівлі / процедури закупівлі / спрощеної закупівлі, об’єктивний вибір переможця;</w:t>
      </w:r>
    </w:p>
    <w:p w14:paraId="00000062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— у встановленому Законом порядку визначати переможців </w:t>
      </w:r>
      <w:proofErr w:type="spellStart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/ процедур </w:t>
      </w:r>
      <w:proofErr w:type="spellStart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/ спрощених </w:t>
      </w:r>
      <w:proofErr w:type="spellStart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/ переможця за результатом застосування електронного каталогу;</w:t>
      </w:r>
    </w:p>
    <w:p w14:paraId="00000063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оприлюднювати іншу інформацію, документи, передбачені Законом.</w:t>
      </w:r>
    </w:p>
    <w:p w14:paraId="00000064" w14:textId="77777777" w:rsidR="000724E3" w:rsidRPr="0066308E" w:rsidRDefault="00000000" w:rsidP="0066308E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 Уповноважена особа несе персональну відповідальність:</w:t>
      </w:r>
    </w:p>
    <w:p w14:paraId="00000065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за прийняті нею рішення і вчинені дії (в т. ч. бездіяльність) відповідно до чинного законодавства України;</w:t>
      </w:r>
    </w:p>
    <w:p w14:paraId="00000066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за повноту та достовірність інформації, що оприлюднюється на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вебпорталі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Уповноваженого органу з питань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00067" w14:textId="77777777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за порушення вимог, установлених Законом та нормативно-правовими актами, прийнятими на його виконання / нормативно-правовими актами, що регулюють сферу публічних </w:t>
      </w:r>
      <w:proofErr w:type="spellStart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0000068" w14:textId="7C7796B2" w:rsidR="000724E3" w:rsidRPr="0066308E" w:rsidRDefault="0000000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2DD1AFC" w14:textId="4760F3D0" w:rsidR="00AF7BA1" w:rsidRPr="00752088" w:rsidRDefault="00AF7BA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764A3A" w14:textId="6E0A80D6" w:rsidR="00AF7BA1" w:rsidRPr="00752088" w:rsidRDefault="00AF7BA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FD95FE" w14:textId="526FFBAD" w:rsidR="00AF7BA1" w:rsidRPr="00752088" w:rsidRDefault="00AF7BA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1703D9" w14:textId="66FB7A2A" w:rsidR="00AF7BA1" w:rsidRPr="00752088" w:rsidRDefault="00AF7BA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8A9165" w14:textId="56F8BE5C" w:rsidR="00AF7BA1" w:rsidRPr="00752088" w:rsidRDefault="00AF7BA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ABB421" w14:textId="77777777" w:rsidR="00AF7BA1" w:rsidRPr="00752088" w:rsidRDefault="00AF7BA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7D1796" w14:textId="77777777" w:rsidR="00AF7BA1" w:rsidRPr="00752088" w:rsidRDefault="00AF7BA1" w:rsidP="00AF7BA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B0742D" w14:textId="7A9B0321" w:rsidR="00EA486F" w:rsidRPr="00752088" w:rsidRDefault="009D08F8" w:rsidP="00AF7BA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="00EA486F" w:rsidRPr="0075208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F7BA1" w:rsidRPr="0075208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A486F" w:rsidRPr="0075208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Олег САВКА</w:t>
      </w:r>
    </w:p>
    <w:p w14:paraId="0000006C" w14:textId="77777777" w:rsidR="000724E3" w:rsidRDefault="0007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bookmarkEnd w:id="16"/>
    <w:p w14:paraId="0000006D" w14:textId="3E963458" w:rsidR="000724E3" w:rsidRDefault="000724E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62F587" w14:textId="2672028D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8B223" w14:textId="5A36DD87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DD64C7" w14:textId="196FECE1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DF2B42" w14:textId="0D8B73AC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E14827" w14:textId="1299E2A0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7E187" w14:textId="41B3C3DF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6E14F6" w14:textId="2226D7C4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04F19" w14:textId="23574435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05BBA" w14:textId="6B2BCA6E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1D254" w14:textId="02EE9771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48300" w14:textId="77924C46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850FE4" w14:textId="05BF7E6A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16128" w14:textId="18D8FB4C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2D5C30" w14:textId="02368584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ACD7E6" w14:textId="01E335DA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5A583" w14:textId="7BFB5794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5BCC9C" w14:textId="00C5698C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6ED07D" w14:textId="264120D5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954D0E" w14:textId="19B9E0BA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EEF81B" w14:textId="0CB0EC4E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6628EA" w14:textId="3C3C8086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B58F0" w14:textId="4C2FDB3C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A63F0" w14:textId="3AD8D18B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EB95CB" w14:textId="2ADE4D7C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F657D" w14:textId="59F54546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F789B" w14:textId="1C72948C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B98836" w14:textId="52AB7926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398A0" w14:textId="7D12E23A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7DBC70" w14:textId="6AB2E7C8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72CE5A" w14:textId="0B6345B7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62A0F" w14:textId="22388493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42D072" w14:textId="37438579" w:rsidR="00B64B8D" w:rsidRDefault="00B64B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64B8D" w:rsidSect="002505AE">
      <w:pgSz w:w="11906" w:h="16838"/>
      <w:pgMar w:top="1134" w:right="567" w:bottom="1134" w:left="1134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652"/>
    <w:multiLevelType w:val="hybridMultilevel"/>
    <w:tmpl w:val="E214D5EE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22EF1"/>
    <w:multiLevelType w:val="hybridMultilevel"/>
    <w:tmpl w:val="32F2B476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A0F86"/>
    <w:multiLevelType w:val="hybridMultilevel"/>
    <w:tmpl w:val="5BA2A9A2"/>
    <w:lvl w:ilvl="0" w:tplc="1F9E4D6A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16935CE"/>
    <w:multiLevelType w:val="hybridMultilevel"/>
    <w:tmpl w:val="10E6A2C6"/>
    <w:lvl w:ilvl="0" w:tplc="83DC1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E41037"/>
    <w:multiLevelType w:val="hybridMultilevel"/>
    <w:tmpl w:val="658E6B6C"/>
    <w:lvl w:ilvl="0" w:tplc="1F9E4D6A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64B5F80"/>
    <w:multiLevelType w:val="multilevel"/>
    <w:tmpl w:val="E628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814366598">
    <w:abstractNumId w:val="1"/>
  </w:num>
  <w:num w:numId="2" w16cid:durableId="157699101">
    <w:abstractNumId w:val="6"/>
  </w:num>
  <w:num w:numId="3" w16cid:durableId="1095829206">
    <w:abstractNumId w:val="4"/>
  </w:num>
  <w:num w:numId="4" w16cid:durableId="1694188815">
    <w:abstractNumId w:val="5"/>
  </w:num>
  <w:num w:numId="5" w16cid:durableId="81142396">
    <w:abstractNumId w:val="3"/>
  </w:num>
  <w:num w:numId="6" w16cid:durableId="479004422">
    <w:abstractNumId w:val="2"/>
  </w:num>
  <w:num w:numId="7" w16cid:durableId="28727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E3"/>
    <w:rsid w:val="00066E57"/>
    <w:rsid w:val="000724E3"/>
    <w:rsid w:val="000B04B5"/>
    <w:rsid w:val="000E11D1"/>
    <w:rsid w:val="000E7629"/>
    <w:rsid w:val="001C79D5"/>
    <w:rsid w:val="00231DC0"/>
    <w:rsid w:val="002505AE"/>
    <w:rsid w:val="002C5072"/>
    <w:rsid w:val="003335CC"/>
    <w:rsid w:val="00523A59"/>
    <w:rsid w:val="00544F82"/>
    <w:rsid w:val="00546C9E"/>
    <w:rsid w:val="005D5E94"/>
    <w:rsid w:val="00642C3E"/>
    <w:rsid w:val="00653D70"/>
    <w:rsid w:val="0066308E"/>
    <w:rsid w:val="006640FF"/>
    <w:rsid w:val="006650EB"/>
    <w:rsid w:val="006E37C9"/>
    <w:rsid w:val="006E7710"/>
    <w:rsid w:val="007070EF"/>
    <w:rsid w:val="00730790"/>
    <w:rsid w:val="00752088"/>
    <w:rsid w:val="00783567"/>
    <w:rsid w:val="00790328"/>
    <w:rsid w:val="008747A5"/>
    <w:rsid w:val="008940BF"/>
    <w:rsid w:val="008D2E47"/>
    <w:rsid w:val="008E1793"/>
    <w:rsid w:val="008E22D2"/>
    <w:rsid w:val="008F0086"/>
    <w:rsid w:val="009650D6"/>
    <w:rsid w:val="009D08F8"/>
    <w:rsid w:val="00A5268B"/>
    <w:rsid w:val="00A70301"/>
    <w:rsid w:val="00AF7BA1"/>
    <w:rsid w:val="00B55AAB"/>
    <w:rsid w:val="00B64B8D"/>
    <w:rsid w:val="00BB4089"/>
    <w:rsid w:val="00C01D36"/>
    <w:rsid w:val="00C40C3F"/>
    <w:rsid w:val="00C92045"/>
    <w:rsid w:val="00CA4775"/>
    <w:rsid w:val="00CE1427"/>
    <w:rsid w:val="00D530B8"/>
    <w:rsid w:val="00D81E71"/>
    <w:rsid w:val="00DD6710"/>
    <w:rsid w:val="00E0043A"/>
    <w:rsid w:val="00EA486F"/>
    <w:rsid w:val="00F4515C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F391"/>
  <w15:docId w15:val="{0A680AB9-7E7E-4011-A773-325A47D3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Обычный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2"/>
      <w:szCs w:val="22"/>
      <w:lang w:eastAsia="uk-UA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character" w:customStyle="1" w:styleId="10">
    <w:name w:val="Заголовок 1 Знак"/>
    <w:rPr>
      <w:rFonts w:ascii="Cambria" w:hAnsi="Cambria" w:cs="Times New Roman"/>
      <w:b/>
      <w:bCs/>
      <w:color w:val="000000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hAnsi="Cambria" w:cs="Times New Roman"/>
      <w:b/>
      <w:bCs/>
      <w:i/>
      <w:iCs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hAnsi="Cambria" w:cs="Times New Roman"/>
      <w:b/>
      <w:bCs/>
      <w:color w:val="00000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Calibri" w:hAnsi="Calibri" w:cs="Times New Roman"/>
      <w:b/>
      <w:bCs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rFonts w:ascii="Calibri" w:hAnsi="Calibri" w:cs="Times New Roman"/>
      <w:b/>
      <w:bCs/>
      <w:i/>
      <w:iCs/>
      <w:color w:val="00000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60">
    <w:name w:val="Заголовок 6 Знак"/>
    <w:rPr>
      <w:rFonts w:ascii="Calibri" w:hAnsi="Calibri" w:cs="Times New Roman"/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2"/>
      <w:szCs w:val="22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Заголовок"/>
    <w:basedOn w:val="a0"/>
    <w:next w:val="a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9">
    <w:name w:val="Заголовок Знак"/>
    <w:rPr>
      <w:rFonts w:ascii="Cambria" w:hAnsi="Cambria" w:cs="Times New Roman"/>
      <w:b/>
      <w:bCs/>
      <w:color w:val="000000"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aa">
    <w:name w:val="Подзаголовок"/>
    <w:basedOn w:val="a0"/>
    <w:next w:val="a0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b">
    <w:name w:val="Подзаголовок Знак"/>
    <w:rPr>
      <w:rFonts w:ascii="Cambria" w:hAnsi="Cambria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c">
    <w:name w:val="Текст выноски"/>
    <w:basedOn w:val="a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e">
    <w:name w:val="Обычный (Интернет)"/>
    <w:basedOn w:val="a0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Выделение"/>
    <w:rPr>
      <w:i/>
      <w:w w:val="100"/>
      <w:position w:val="-1"/>
      <w:effect w:val="none"/>
      <w:vertAlign w:val="baseline"/>
      <w:cs w:val="0"/>
      <w:em w:val="none"/>
    </w:rPr>
  </w:style>
  <w:style w:type="paragraph" w:customStyle="1" w:styleId="rvps2">
    <w:name w:val="rvps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f0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rvps6">
    <w:name w:val="rvps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vts23">
    <w:name w:val="rvts23"/>
    <w:basedOn w:val="a5"/>
    <w:rPr>
      <w:w w:val="100"/>
      <w:position w:val="-1"/>
      <w:effect w:val="none"/>
      <w:vertAlign w:val="baseline"/>
      <w:cs w:val="0"/>
      <w:em w:val="none"/>
    </w:rPr>
  </w:style>
  <w:style w:type="character" w:customStyle="1" w:styleId="af1">
    <w:name w:val="Гиперссылка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3">
    <w:name w:val="List Paragraph"/>
    <w:basedOn w:val="a"/>
    <w:uiPriority w:val="34"/>
    <w:qFormat/>
    <w:rsid w:val="00BB40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f4">
    <w:name w:val="Hyperlink"/>
    <w:basedOn w:val="a1"/>
    <w:uiPriority w:val="99"/>
    <w:unhideWhenUsed/>
    <w:rsid w:val="00BB4089"/>
    <w:rPr>
      <w:color w:val="0000FF" w:themeColor="hyperlink"/>
      <w:u w:val="single"/>
    </w:rPr>
  </w:style>
  <w:style w:type="table" w:styleId="af5">
    <w:name w:val="Table Grid"/>
    <w:basedOn w:val="a2"/>
    <w:uiPriority w:val="39"/>
    <w:rsid w:val="00BB4089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2"/>
    <w:uiPriority w:val="39"/>
    <w:rsid w:val="00BB4089"/>
    <w:rPr>
      <w:rFonts w:cs="Times New Roman"/>
      <w:sz w:val="22"/>
      <w:szCs w:val="2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6LkYQ8ALp9TpMztZX2Qgy7SCHw==">AMUW2mWrYtUUPzLYurNlush/h/+dywRrXFJvNdjH9KHqZOthKLWAQxnJ2cFk5c6cyEizRu3C3m3w4BY6Pv2hTTj8JuqtwzmzZFcHnQg948G5gd1fLUtXblQ=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3A8F79-83CF-4267-92A6-F9553B2A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9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2023-05-17T05:47:00Z</cp:lastPrinted>
  <dcterms:created xsi:type="dcterms:W3CDTF">2022-04-13T13:02:00Z</dcterms:created>
  <dcterms:modified xsi:type="dcterms:W3CDTF">2023-05-17T07:29:00Z</dcterms:modified>
</cp:coreProperties>
</file>