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2AC" w:rsidRDefault="00C522AC" w:rsidP="00C522AC">
      <w:pPr>
        <w:jc w:val="right"/>
        <w:rPr>
          <w:rFonts w:ascii="Times New Roman" w:hAnsi="Times New Roman"/>
          <w:sz w:val="28"/>
          <w:szCs w:val="28"/>
        </w:rPr>
      </w:pPr>
    </w:p>
    <w:p w:rsidR="00D67F44" w:rsidRDefault="00D67F44">
      <w:pPr>
        <w:rPr>
          <w:rFonts w:ascii="Times New Roman" w:hAnsi="Times New Roman"/>
          <w:sz w:val="28"/>
          <w:szCs w:val="28"/>
        </w:rPr>
      </w:pPr>
    </w:p>
    <w:p w:rsidR="008C2FFE" w:rsidRDefault="008C2FFE" w:rsidP="008C2FFE">
      <w:pPr>
        <w:jc w:val="center"/>
        <w:rPr>
          <w:rFonts w:ascii="Times New Roman" w:hAnsi="Times New Roman"/>
          <w:sz w:val="28"/>
          <w:szCs w:val="28"/>
        </w:rPr>
      </w:pPr>
    </w:p>
    <w:p w:rsidR="008C2FFE" w:rsidRDefault="008C2FFE" w:rsidP="008C2FFE">
      <w:pPr>
        <w:jc w:val="center"/>
        <w:rPr>
          <w:rFonts w:ascii="Times New Roman" w:hAnsi="Times New Roman"/>
          <w:sz w:val="28"/>
          <w:szCs w:val="28"/>
        </w:rPr>
      </w:pPr>
    </w:p>
    <w:p w:rsidR="008C2FFE" w:rsidRDefault="008C2FFE" w:rsidP="008C2FFE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</w:p>
    <w:p w:rsidR="008C2FFE" w:rsidRDefault="008C2FFE" w:rsidP="008C2FFE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C2FFE" w:rsidRDefault="008C2FFE" w:rsidP="008C2FFE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8C2FFE" w:rsidRDefault="008C2FFE" w:rsidP="008C2FFE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8C2FFE" w:rsidRDefault="008C2FFE" w:rsidP="008C2FFE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8C2FFE" w:rsidRDefault="008C2FFE" w:rsidP="008C2FFE">
      <w:pPr>
        <w:pStyle w:val="3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8C2FFE" w:rsidRDefault="008C2FFE" w:rsidP="008C2FF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від___________№_______</w:t>
      </w:r>
    </w:p>
    <w:p w:rsidR="008C2FFE" w:rsidRDefault="008C2FFE" w:rsidP="008C2FF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8C2FFE" w:rsidRDefault="008C2FFE" w:rsidP="008C2FF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8C2FFE" w:rsidRDefault="008C2FFE" w:rsidP="008C2FF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8C2FFE" w:rsidRDefault="008C2FFE" w:rsidP="008C2FF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>
        <w:rPr>
          <w:sz w:val="28"/>
          <w:szCs w:val="28"/>
          <w:lang w:val="uk-UA"/>
        </w:rPr>
        <w:t xml:space="preserve">Про  надання одноразової </w:t>
      </w:r>
    </w:p>
    <w:p w:rsidR="008C2FFE" w:rsidRDefault="008C2FFE" w:rsidP="008C2FF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грошової  допомоги </w:t>
      </w:r>
    </w:p>
    <w:p w:rsidR="008C2FFE" w:rsidRDefault="008C2FFE" w:rsidP="008C2FF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військовослужбовцю, який </w:t>
      </w:r>
    </w:p>
    <w:p w:rsidR="008C2FFE" w:rsidRDefault="008C2FFE" w:rsidP="008C2FF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отримав поранення</w:t>
      </w:r>
      <w:bookmarkEnd w:id="0"/>
    </w:p>
    <w:p w:rsidR="008C2FFE" w:rsidRDefault="008C2FFE" w:rsidP="008C2FF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8C2FFE" w:rsidRDefault="008C2FFE" w:rsidP="008C2FF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8C2FFE" w:rsidRDefault="008C2FFE" w:rsidP="008C2FF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8C2FFE" w:rsidRDefault="008C2FFE" w:rsidP="008C2FF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8C2FFE" w:rsidRDefault="008C2FFE" w:rsidP="008C2FFE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Керуючись ст.34 Закону України «Про місцеве самоврядування в Україні», рішенням Калуської міської ради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від 08.11.2022 №267 «Про Порядок надання одноразових грошових допомог військовослужбовцям, які отримали поранення»,  розглянувши заяву  та беручи до уваги протокол засідання комісії з надання рекомендацій щодо розмірів одноразових грошових допомог військовослужбовцям, які отримали поранення   від 16.02.2023 №2, виконавчий комітет міської ради   </w:t>
      </w:r>
    </w:p>
    <w:p w:rsidR="008C2FFE" w:rsidRDefault="008C2FFE" w:rsidP="008C2FFE">
      <w:pPr>
        <w:pStyle w:val="4"/>
        <w:tabs>
          <w:tab w:val="left" w:pos="709"/>
        </w:tabs>
        <w:spacing w:before="0" w:after="0"/>
        <w:rPr>
          <w:b w:val="0"/>
        </w:rPr>
      </w:pPr>
    </w:p>
    <w:p w:rsidR="008C2FFE" w:rsidRDefault="008C2FFE" w:rsidP="008C2FFE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8C2FFE" w:rsidRDefault="008C2FFE" w:rsidP="008C2FFE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ВИРІШИВ:</w:t>
      </w:r>
    </w:p>
    <w:p w:rsidR="008C2FFE" w:rsidRDefault="008C2FFE" w:rsidP="008C2FFE">
      <w:pPr>
        <w:pStyle w:val="a5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  <w:t>Виділити одноразову грошову допомогу  військовослужбовцю, який отримав поранення, під час   безпосередньої  участі  у бойових діях, здійсненні заходів  з національної безпеки і оборони, відсічі і стримування  збройної агресії  російської федерації проти України, згідно з додатком.</w:t>
      </w:r>
    </w:p>
    <w:p w:rsidR="008C2FFE" w:rsidRDefault="008C2FFE" w:rsidP="008C2FFE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sz w:val="28"/>
          <w:szCs w:val="28"/>
          <w:lang w:val="uk-UA"/>
        </w:rPr>
        <w:tab/>
        <w:t>Фінансовому управлінню міської ради (Леся Поташник) перерахувати кошти в сумі 50 000 грн 00 коп (пятдесят  тисяч грн 00 коп) на рахунок управління соціального захисту населення Калуської міської ради (Любов Федоришин) для виплати допомог.</w:t>
      </w:r>
    </w:p>
    <w:p w:rsidR="008C2FFE" w:rsidRDefault="008C2FFE" w:rsidP="008C2FFE">
      <w:pPr>
        <w:pStyle w:val="a5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Контроль за виконанням цього рішення покласти на</w:t>
      </w:r>
      <w:r>
        <w:rPr>
          <w:sz w:val="28"/>
          <w:szCs w:val="28"/>
          <w:lang w:val="uk-UA"/>
        </w:rPr>
        <w:t xml:space="preserve"> першого </w:t>
      </w:r>
      <w:r>
        <w:rPr>
          <w:sz w:val="28"/>
          <w:szCs w:val="28"/>
        </w:rPr>
        <w:t xml:space="preserve"> заступника міського голови </w:t>
      </w:r>
      <w:r>
        <w:rPr>
          <w:sz w:val="28"/>
          <w:szCs w:val="28"/>
          <w:lang w:val="uk-UA"/>
        </w:rPr>
        <w:t>Мирослава  Тихого</w:t>
      </w:r>
      <w:r>
        <w:rPr>
          <w:sz w:val="28"/>
          <w:szCs w:val="28"/>
        </w:rPr>
        <w:t>.</w:t>
      </w:r>
    </w:p>
    <w:p w:rsidR="008C2FFE" w:rsidRDefault="008C2FFE" w:rsidP="008C2FFE">
      <w:pPr>
        <w:pStyle w:val="a5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</w:p>
    <w:p w:rsidR="008C2FFE" w:rsidRDefault="008C2FFE" w:rsidP="008C2FFE">
      <w:pPr>
        <w:pStyle w:val="a5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</w:p>
    <w:p w:rsidR="008C2FFE" w:rsidRPr="008C2FFE" w:rsidRDefault="008C2FFE" w:rsidP="008C2FFE">
      <w:pPr>
        <w:pStyle w:val="a5"/>
        <w:tabs>
          <w:tab w:val="left" w:pos="709"/>
        </w:tabs>
        <w:spacing w:line="240" w:lineRule="auto"/>
        <w:ind w:left="0" w:firstLine="0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8C2FFE" w:rsidRPr="008C2FFE" w:rsidSect="00EB0B8E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8EB"/>
    <w:rsid w:val="000738EB"/>
    <w:rsid w:val="005B444A"/>
    <w:rsid w:val="008C2FFE"/>
    <w:rsid w:val="00AA6E92"/>
    <w:rsid w:val="00C522AC"/>
    <w:rsid w:val="00D67F44"/>
    <w:rsid w:val="00EB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3C819"/>
  <w15:chartTrackingRefBased/>
  <w15:docId w15:val="{1FE668F7-1D52-4FBE-AAE3-5F5236EE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44A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B444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5B444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B444A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44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B44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444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444A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5B444A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5B444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5B444A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rsid w:val="005B444A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2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1038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2023-03-07T12:25:00Z</dcterms:created>
  <dcterms:modified xsi:type="dcterms:W3CDTF">2023-03-07T12:36:00Z</dcterms:modified>
</cp:coreProperties>
</file>