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0E" w:rsidRPr="00495D52" w:rsidRDefault="00477B0E" w:rsidP="00477B0E">
      <w:pPr>
        <w:pStyle w:val="3"/>
        <w:jc w:val="right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Проє</w:t>
      </w:r>
      <w:r w:rsidRPr="00495D52">
        <w:rPr>
          <w:rFonts w:ascii="Times New Roman" w:hAnsi="Times New Roman"/>
          <w:bCs/>
          <w:szCs w:val="24"/>
        </w:rPr>
        <w:t>кт</w:t>
      </w:r>
      <w:proofErr w:type="spellEnd"/>
    </w:p>
    <w:p w:rsidR="00477B0E" w:rsidRPr="00495D52" w:rsidRDefault="00477B0E" w:rsidP="00477B0E">
      <w:pPr>
        <w:pStyle w:val="3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УКРАЇНА</w:t>
      </w:r>
    </w:p>
    <w:p w:rsidR="00477B0E" w:rsidRPr="00495D52" w:rsidRDefault="00477B0E" w:rsidP="00477B0E">
      <w:pPr>
        <w:pStyle w:val="3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КАЛУСЬКА МІСЬКА РАДА</w:t>
      </w:r>
    </w:p>
    <w:p w:rsidR="00477B0E" w:rsidRPr="00495D52" w:rsidRDefault="00477B0E" w:rsidP="00477B0E">
      <w:pPr>
        <w:pStyle w:val="3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ВИКОНАВЧИЙ КОМІТЕТ</w:t>
      </w:r>
    </w:p>
    <w:p w:rsidR="00477B0E" w:rsidRPr="00495D52" w:rsidRDefault="00477B0E" w:rsidP="00477B0E">
      <w:pPr>
        <w:jc w:val="center"/>
        <w:rPr>
          <w:b/>
        </w:rPr>
      </w:pPr>
      <w:r w:rsidRPr="00495D52">
        <w:rPr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4925" r="33020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3F23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477B0E" w:rsidRDefault="00477B0E" w:rsidP="00477B0E">
      <w:pPr>
        <w:pStyle w:val="3"/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РІШЕННЯ</w:t>
      </w:r>
    </w:p>
    <w:p w:rsidR="00477B0E" w:rsidRDefault="00477B0E" w:rsidP="00477B0E">
      <w:r w:rsidRPr="00495D52">
        <w:t>__________________ №_____</w:t>
      </w:r>
    </w:p>
    <w:p w:rsidR="004B06FD" w:rsidRDefault="004B06FD" w:rsidP="004B06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7B0E" w:rsidRDefault="00477B0E" w:rsidP="004B06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06FD" w:rsidRDefault="004B06FD" w:rsidP="00477B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4B06FD" w:rsidRDefault="004B06FD" w:rsidP="00477B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фізичній особі – підприємцю</w:t>
      </w:r>
    </w:p>
    <w:p w:rsidR="004B06FD" w:rsidRDefault="004B06FD" w:rsidP="00477B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Лютецькому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Андрію Богдановичу</w:t>
      </w:r>
    </w:p>
    <w:p w:rsidR="004B06FD" w:rsidRDefault="004B06FD" w:rsidP="00477B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розміщення  тимчасової</w:t>
      </w:r>
    </w:p>
    <w:p w:rsidR="004B06FD" w:rsidRDefault="004B06FD" w:rsidP="00477B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споруди для провадження </w:t>
      </w:r>
    </w:p>
    <w:p w:rsidR="004B06FD" w:rsidRDefault="004B06FD" w:rsidP="00477B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підприємницької діяльності </w:t>
      </w:r>
    </w:p>
    <w:p w:rsidR="004B06FD" w:rsidRDefault="004B06FD" w:rsidP="00477B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вул. Винниченка</w:t>
      </w:r>
    </w:p>
    <w:p w:rsidR="004B06FD" w:rsidRDefault="004B06FD" w:rsidP="00477B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(біля буд. №3)</w:t>
      </w:r>
    </w:p>
    <w:p w:rsidR="004B06FD" w:rsidRDefault="00477B0E" w:rsidP="00477B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477B0E" w:rsidRDefault="00477B0E" w:rsidP="00477B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06FD" w:rsidRDefault="004B06FD" w:rsidP="004B06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7B0E" w:rsidRDefault="00477B0E" w:rsidP="004B06FD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</w:p>
    <w:p w:rsidR="004B06FD" w:rsidRDefault="004B06FD" w:rsidP="004B06FD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висновок управління архітектури та містобудування Калуської міської ради від 1</w:t>
      </w:r>
      <w:r w:rsidR="005E76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.02.2023 №04-06/</w:t>
      </w:r>
      <w:r w:rsidR="005E76F5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бажаного місця розташування тимчасової споруди, розглянувши заяву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Лютецького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Андрія Богдановича про надання дозволу на розміщення тимчасової споруди для провадження підприємницької діяльності на вул. Винниченка (біля буд. №3)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4B06FD" w:rsidRDefault="004B06FD" w:rsidP="004B06F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4B06FD" w:rsidRDefault="004B06FD" w:rsidP="00477B0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proofErr w:type="spellStart"/>
      <w:r w:rsidR="00E945BC">
        <w:rPr>
          <w:rFonts w:ascii="Times New Roman" w:hAnsi="Times New Roman"/>
          <w:sz w:val="28"/>
          <w:szCs w:val="28"/>
        </w:rPr>
        <w:t>Лютецькому</w:t>
      </w:r>
      <w:proofErr w:type="spellEnd"/>
      <w:r w:rsidR="00E945BC">
        <w:rPr>
          <w:rFonts w:ascii="Times New Roman" w:hAnsi="Times New Roman"/>
          <w:sz w:val="28"/>
          <w:szCs w:val="28"/>
        </w:rPr>
        <w:t xml:space="preserve"> Андрію Богдановичу</w:t>
      </w:r>
      <w:r>
        <w:rPr>
          <w:rFonts w:ascii="Times New Roman" w:hAnsi="Times New Roman"/>
          <w:sz w:val="28"/>
          <w:szCs w:val="28"/>
        </w:rPr>
        <w:t xml:space="preserve"> на розміщення  тимчасової споруди для провадження </w:t>
      </w:r>
      <w:r>
        <w:rPr>
          <w:rFonts w:ascii="Times New Roman" w:hAnsi="Times New Roman"/>
          <w:sz w:val="28"/>
          <w:szCs w:val="28"/>
        </w:rPr>
        <w:lastRenderedPageBreak/>
        <w:t xml:space="preserve">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роздрібна торгівля</w:t>
      </w:r>
      <w:r w:rsidR="00E945B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вул. </w:t>
      </w:r>
      <w:r w:rsidR="00E945BC">
        <w:rPr>
          <w:rFonts w:ascii="Times New Roman" w:hAnsi="Times New Roman"/>
          <w:sz w:val="28"/>
          <w:szCs w:val="28"/>
        </w:rPr>
        <w:t>Винниченка</w:t>
      </w:r>
      <w:r>
        <w:rPr>
          <w:rFonts w:ascii="Times New Roman" w:hAnsi="Times New Roman"/>
          <w:sz w:val="28"/>
          <w:szCs w:val="28"/>
        </w:rPr>
        <w:t xml:space="preserve"> (біля буд. №</w:t>
      </w:r>
      <w:r w:rsidR="00E945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>, розміром 2</w:t>
      </w:r>
      <w:r w:rsidR="00E945B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E945B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4B06FD" w:rsidRDefault="004B06FD" w:rsidP="00477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proofErr w:type="spellStart"/>
      <w:r w:rsidR="00E945BC">
        <w:rPr>
          <w:rFonts w:ascii="Times New Roman" w:hAnsi="Times New Roman"/>
          <w:sz w:val="28"/>
          <w:szCs w:val="28"/>
        </w:rPr>
        <w:t>Лютецькому</w:t>
      </w:r>
      <w:proofErr w:type="spellEnd"/>
      <w:r w:rsidR="00E945BC">
        <w:rPr>
          <w:rFonts w:ascii="Times New Roman" w:hAnsi="Times New Roman"/>
          <w:sz w:val="28"/>
          <w:szCs w:val="28"/>
        </w:rPr>
        <w:t xml:space="preserve"> Андрію Богдановичу</w:t>
      </w:r>
      <w:r>
        <w:rPr>
          <w:rFonts w:ascii="Times New Roman" w:hAnsi="Times New Roman"/>
          <w:sz w:val="28"/>
          <w:szCs w:val="28"/>
        </w:rPr>
        <w:t>:</w:t>
      </w:r>
    </w:p>
    <w:p w:rsidR="004B06FD" w:rsidRDefault="004B06FD" w:rsidP="00477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споруди для провадження підприємницької діяльності.</w:t>
      </w:r>
    </w:p>
    <w:p w:rsidR="004B06FD" w:rsidRDefault="004B06FD" w:rsidP="00477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споруди. Відхилення від паспорта прив'язки тимчасової споруди не допускається.</w:t>
      </w:r>
    </w:p>
    <w:p w:rsidR="004B06FD" w:rsidRDefault="004B06FD" w:rsidP="00477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4B06FD" w:rsidRDefault="004B06FD" w:rsidP="00477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 w:rsidR="004B06FD" w:rsidRDefault="004B06FD" w:rsidP="00477B0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2.5. Укласти договір оренди окремих конструктивних елементів благоустрою                  </w:t>
      </w:r>
    </w:p>
    <w:p w:rsidR="004B06FD" w:rsidRDefault="004B06FD" w:rsidP="00477B0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для розміщення тимчасової споруди  на  вул. </w:t>
      </w:r>
      <w:r w:rsidR="00E945BC">
        <w:rPr>
          <w:rFonts w:ascii="Times New Roman" w:hAnsi="Times New Roman"/>
          <w:sz w:val="28"/>
          <w:szCs w:val="28"/>
        </w:rPr>
        <w:t>Винниченка</w:t>
      </w:r>
      <w:r>
        <w:rPr>
          <w:rFonts w:ascii="Times New Roman" w:hAnsi="Times New Roman"/>
          <w:sz w:val="28"/>
          <w:szCs w:val="28"/>
        </w:rPr>
        <w:t xml:space="preserve"> (біля буд. №</w:t>
      </w:r>
      <w:r w:rsidR="00E945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 </w:t>
      </w:r>
    </w:p>
    <w:p w:rsidR="004B06FD" w:rsidRDefault="004B06FD" w:rsidP="00477B0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з  управлінням комунальної власності міської  ради.</w:t>
      </w:r>
    </w:p>
    <w:p w:rsidR="004B06FD" w:rsidRDefault="004B06FD" w:rsidP="00477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4B06FD" w:rsidRDefault="004B06FD" w:rsidP="00477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У випадку невиконання вищезазначених вимог, паспорт прив’язки тимчасової споруди для провадження підприємницької діяльності анулюється, в 30-денний термін демонтувати тимчасову споруду, а фізичній особі – підприємцю </w:t>
      </w:r>
      <w:proofErr w:type="spellStart"/>
      <w:r w:rsidR="005742A7">
        <w:rPr>
          <w:rFonts w:ascii="Times New Roman" w:hAnsi="Times New Roman"/>
          <w:sz w:val="28"/>
          <w:szCs w:val="28"/>
        </w:rPr>
        <w:t>Лютецькому</w:t>
      </w:r>
      <w:proofErr w:type="spellEnd"/>
      <w:r w:rsidR="005742A7">
        <w:rPr>
          <w:rFonts w:ascii="Times New Roman" w:hAnsi="Times New Roman"/>
          <w:sz w:val="28"/>
          <w:szCs w:val="28"/>
        </w:rPr>
        <w:t xml:space="preserve"> Андрію Богдановичу</w:t>
      </w:r>
      <w:r>
        <w:rPr>
          <w:rFonts w:ascii="Times New Roman" w:hAnsi="Times New Roman"/>
          <w:sz w:val="28"/>
          <w:szCs w:val="28"/>
        </w:rPr>
        <w:t xml:space="preserve"> окремі конструктивні елементи благоустрою привести до належного санітарно-технічного стану.</w:t>
      </w:r>
    </w:p>
    <w:p w:rsidR="004B06FD" w:rsidRDefault="004B06FD" w:rsidP="00477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4B06FD" w:rsidRDefault="004B06FD" w:rsidP="004B06F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7B0E" w:rsidRDefault="00477B0E" w:rsidP="004B06F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06FD" w:rsidRDefault="004B06FD" w:rsidP="004B06F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4B06FD" w:rsidRDefault="004B06FD" w:rsidP="004B06FD"/>
    <w:p w:rsidR="002207C7" w:rsidRDefault="0082294A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FD"/>
    <w:rsid w:val="003B7210"/>
    <w:rsid w:val="00477B0E"/>
    <w:rsid w:val="004B06FD"/>
    <w:rsid w:val="005742A7"/>
    <w:rsid w:val="005E76F5"/>
    <w:rsid w:val="0082294A"/>
    <w:rsid w:val="00D32BEF"/>
    <w:rsid w:val="00E945BC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CE0F"/>
  <w15:chartTrackingRefBased/>
  <w15:docId w15:val="{E959BA2F-E4B7-4CCD-BD82-CEE06930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6F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477B0E"/>
    <w:pPr>
      <w:keepNext/>
      <w:spacing w:after="0" w:line="240" w:lineRule="auto"/>
      <w:jc w:val="both"/>
      <w:outlineLvl w:val="2"/>
    </w:pPr>
    <w:rPr>
      <w:rFonts w:ascii="Arial" w:eastAsia="Times New Roman" w:hAnsi="Arial"/>
      <w:sz w:val="24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F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77B0E"/>
    <w:rPr>
      <w:rFonts w:ascii="Arial" w:eastAsia="Times New Roman" w:hAnsi="Arial" w:cs="Times New Roman"/>
      <w:sz w:val="24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2023-02-20T11:52:00Z</dcterms:created>
  <dcterms:modified xsi:type="dcterms:W3CDTF">2023-02-20T11:52:00Z</dcterms:modified>
</cp:coreProperties>
</file>