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7E0D4E" w:rsidRPr="004B2507" w:rsidRDefault="007E0D4E" w:rsidP="007E0D4E">
      <w:pPr>
        <w:ind w:right="-1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4B2507">
        <w:rPr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5" o:title=""/>
          </v:shape>
          <o:OLEObject Type="Embed" ProgID="Word.Picture.8" ShapeID="_x0000_i1025" DrawAspect="Content" ObjectID="_1703404413" r:id="rId6"/>
        </w:object>
      </w:r>
    </w:p>
    <w:p w:rsidR="007E0D4E" w:rsidRPr="004B2507" w:rsidRDefault="007E0D4E" w:rsidP="007E0D4E">
      <w:pPr>
        <w:pStyle w:val="a4"/>
        <w:rPr>
          <w:sz w:val="28"/>
          <w:szCs w:val="28"/>
        </w:rPr>
      </w:pPr>
      <w:r w:rsidRPr="004B2507">
        <w:rPr>
          <w:sz w:val="28"/>
          <w:szCs w:val="28"/>
        </w:rPr>
        <w:t>УКРАЇНА</w:t>
      </w:r>
    </w:p>
    <w:p w:rsidR="007E0D4E" w:rsidRPr="004B2507" w:rsidRDefault="007E0D4E" w:rsidP="007E0D4E">
      <w:pPr>
        <w:pStyle w:val="3"/>
        <w:spacing w:line="240" w:lineRule="auto"/>
        <w:rPr>
          <w:sz w:val="28"/>
          <w:szCs w:val="28"/>
        </w:rPr>
      </w:pPr>
      <w:r w:rsidRPr="004B2507">
        <w:rPr>
          <w:sz w:val="28"/>
          <w:szCs w:val="28"/>
        </w:rPr>
        <w:t>КАЛУСЬКА   МІСЬКА   РАДА</w:t>
      </w:r>
    </w:p>
    <w:p w:rsidR="007E0D4E" w:rsidRPr="004B2507" w:rsidRDefault="007E0D4E" w:rsidP="007E0D4E">
      <w:pPr>
        <w:jc w:val="center"/>
        <w:rPr>
          <w:b/>
          <w:sz w:val="28"/>
          <w:szCs w:val="28"/>
        </w:rPr>
      </w:pPr>
      <w:r w:rsidRPr="004B2507">
        <w:rPr>
          <w:b/>
          <w:sz w:val="28"/>
          <w:szCs w:val="28"/>
        </w:rPr>
        <w:t>ІВАНО-</w:t>
      </w:r>
      <w:proofErr w:type="gramStart"/>
      <w:r w:rsidRPr="004B2507">
        <w:rPr>
          <w:b/>
          <w:sz w:val="28"/>
          <w:szCs w:val="28"/>
        </w:rPr>
        <w:t>ФРАНКІВСЬКОЇ  ОБЛАСТІ</w:t>
      </w:r>
      <w:proofErr w:type="gramEnd"/>
    </w:p>
    <w:p w:rsidR="007E0D4E" w:rsidRPr="004B2507" w:rsidRDefault="007E0D4E" w:rsidP="007E0D4E">
      <w:pPr>
        <w:jc w:val="center"/>
        <w:rPr>
          <w:b/>
          <w:sz w:val="28"/>
          <w:szCs w:val="28"/>
        </w:rPr>
      </w:pPr>
      <w:proofErr w:type="gramStart"/>
      <w:r w:rsidRPr="004B2507">
        <w:rPr>
          <w:b/>
          <w:sz w:val="28"/>
          <w:szCs w:val="28"/>
        </w:rPr>
        <w:t>ВИКОНАВЧИЙ  КОМІТЕТ</w:t>
      </w:r>
      <w:proofErr w:type="gramEnd"/>
    </w:p>
    <w:p w:rsidR="007E0D4E" w:rsidRPr="004B2507" w:rsidRDefault="007E0D4E" w:rsidP="007E0D4E">
      <w:pPr>
        <w:jc w:val="center"/>
        <w:rPr>
          <w:b/>
          <w:sz w:val="28"/>
          <w:szCs w:val="28"/>
        </w:rPr>
      </w:pPr>
      <w:r w:rsidRPr="00A71D25">
        <w:rPr>
          <w:rFonts w:ascii="Calibri" w:hAnsi="Calibri"/>
          <w:noProof/>
          <w:sz w:val="22"/>
          <w:szCs w:val="22"/>
          <w:lang w:eastAsia="en-US"/>
        </w:rPr>
        <w:pict>
          <v:line id="Line 2" o:spid="_x0000_s1026" style="position:absolute;left:0;text-align:left;z-index:251659264;visibility:visible;mso-wrap-distance-top:-3e-5mm;mso-wrap-distance-bottom:-3e-5mm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WC6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" strokeweight="4.5pt">
            <v:stroke linestyle="thickThin"/>
          </v:line>
        </w:pict>
      </w:r>
    </w:p>
    <w:p w:rsidR="007E0D4E" w:rsidRPr="004B2507" w:rsidRDefault="007E0D4E" w:rsidP="007E0D4E">
      <w:pPr>
        <w:pStyle w:val="6"/>
        <w:spacing w:line="240" w:lineRule="auto"/>
        <w:rPr>
          <w:color w:val="000000"/>
          <w:sz w:val="28"/>
          <w:szCs w:val="28"/>
        </w:rPr>
      </w:pPr>
      <w:r w:rsidRPr="004B2507">
        <w:rPr>
          <w:color w:val="000000"/>
          <w:sz w:val="28"/>
          <w:szCs w:val="28"/>
        </w:rPr>
        <w:t xml:space="preserve">РОЗПОРЯДЖЕННЯ МІСЬКОГО ГОЛОВИ   </w:t>
      </w:r>
    </w:p>
    <w:p w:rsidR="00023CC2" w:rsidRPr="007E0D4E" w:rsidRDefault="007E0D4E" w:rsidP="007C4EBC">
      <w:pPr>
        <w:pStyle w:val="4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10.01.2022                                       м. Калуш                                     03-р   </w:t>
      </w: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F614DF">
        <w:rPr>
          <w:rFonts w:ascii="Times New Roman" w:hAnsi="Times New Roman"/>
          <w:sz w:val="28"/>
          <w:szCs w:val="28"/>
        </w:rPr>
        <w:t>два</w:t>
      </w:r>
      <w:r w:rsidR="00EA2AD3">
        <w:rPr>
          <w:rFonts w:ascii="Times New Roman" w:hAnsi="Times New Roman"/>
          <w:sz w:val="28"/>
          <w:szCs w:val="28"/>
        </w:rPr>
        <w:t>дцят</w:t>
      </w:r>
      <w:r w:rsidR="000268ED">
        <w:rPr>
          <w:rFonts w:ascii="Times New Roman" w:hAnsi="Times New Roman"/>
          <w:sz w:val="28"/>
          <w:szCs w:val="28"/>
        </w:rPr>
        <w:t xml:space="preserve">ь </w:t>
      </w:r>
      <w:r w:rsidR="00247F03">
        <w:rPr>
          <w:rFonts w:ascii="Times New Roman" w:hAnsi="Times New Roman"/>
          <w:sz w:val="28"/>
          <w:szCs w:val="28"/>
        </w:rPr>
        <w:t>четвертої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D2661F">
        <w:rPr>
          <w:sz w:val="28"/>
          <w:szCs w:val="28"/>
          <w:lang w:val="uk-UA"/>
        </w:rPr>
        <w:t>дв</w:t>
      </w:r>
      <w:r w:rsidR="00FC09D0">
        <w:rPr>
          <w:sz w:val="28"/>
          <w:szCs w:val="28"/>
          <w:lang w:val="uk-UA"/>
        </w:rPr>
        <w:t>адцят</w:t>
      </w:r>
      <w:r w:rsidR="000268ED">
        <w:rPr>
          <w:sz w:val="28"/>
          <w:szCs w:val="28"/>
          <w:lang w:val="uk-UA"/>
        </w:rPr>
        <w:t xml:space="preserve">ь </w:t>
      </w:r>
      <w:r w:rsidR="00247F03">
        <w:rPr>
          <w:sz w:val="28"/>
          <w:szCs w:val="28"/>
          <w:lang w:val="uk-UA"/>
        </w:rPr>
        <w:t>четверту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247F03">
        <w:rPr>
          <w:sz w:val="28"/>
          <w:szCs w:val="28"/>
          <w:lang w:val="uk-UA"/>
        </w:rPr>
        <w:t>27 січня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247F03">
        <w:rPr>
          <w:sz w:val="28"/>
          <w:szCs w:val="28"/>
          <w:lang w:val="uk-UA"/>
        </w:rPr>
        <w:t>2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FC09D0">
        <w:rPr>
          <w:sz w:val="28"/>
          <w:szCs w:val="28"/>
          <w:lang w:val="uk-UA"/>
        </w:rPr>
        <w:t>0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в  </w:t>
      </w:r>
      <w:r w:rsidR="00FC09D0">
        <w:rPr>
          <w:sz w:val="28"/>
          <w:szCs w:val="28"/>
          <w:lang w:val="uk-UA"/>
        </w:rPr>
        <w:t>ПК «Мінерал»</w:t>
      </w:r>
      <w:r w:rsidR="00E67F72" w:rsidRPr="00466D5E">
        <w:rPr>
          <w:sz w:val="28"/>
          <w:szCs w:val="28"/>
          <w:lang w:val="uk-UA"/>
        </w:rPr>
        <w:t xml:space="preserve"> 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466D5E" w:rsidRDefault="00413D06" w:rsidP="00413D06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    Різне.</w:t>
      </w:r>
    </w:p>
    <w:p w:rsidR="00563C57" w:rsidRPr="00466D5E" w:rsidRDefault="00563C57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бюджету Калуської міської територіальної громади на 202</w:t>
      </w:r>
      <w:r w:rsidR="00247F03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рік.</w:t>
      </w:r>
    </w:p>
    <w:p w:rsidR="00466D5E" w:rsidRDefault="00466D5E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 w:rsidRPr="00466D5E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регулювання земельних відносин.</w:t>
      </w:r>
    </w:p>
    <w:p w:rsidR="00FC09D0" w:rsidRPr="00466D5E" w:rsidRDefault="00FC09D0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вирішення питань власності територіальної громади.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керівників підприємств, установ і організацій, голів політичних партій і громадських організацій,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7E0D4E" w:rsidRDefault="007E0D4E" w:rsidP="00FA39F0">
      <w:pPr>
        <w:rPr>
          <w:sz w:val="28"/>
          <w:szCs w:val="28"/>
          <w:lang w:val="uk-UA"/>
        </w:rPr>
      </w:pPr>
    </w:p>
    <w:p w:rsidR="007E0D4E" w:rsidRPr="007E0D4E" w:rsidRDefault="007E0D4E" w:rsidP="007E0D4E">
      <w:pPr>
        <w:rPr>
          <w:sz w:val="28"/>
          <w:szCs w:val="28"/>
          <w:lang w:val="uk-UA"/>
        </w:rPr>
      </w:pPr>
    </w:p>
    <w:p w:rsidR="007E0D4E" w:rsidRPr="007E0D4E" w:rsidRDefault="007E0D4E" w:rsidP="007E0D4E">
      <w:pPr>
        <w:rPr>
          <w:sz w:val="28"/>
          <w:szCs w:val="28"/>
          <w:lang w:val="uk-UA"/>
        </w:rPr>
      </w:pPr>
    </w:p>
    <w:p w:rsidR="007E0D4E" w:rsidRPr="007E0D4E" w:rsidRDefault="007E0D4E" w:rsidP="007E0D4E">
      <w:pPr>
        <w:rPr>
          <w:sz w:val="28"/>
          <w:szCs w:val="28"/>
          <w:lang w:val="uk-UA"/>
        </w:rPr>
      </w:pPr>
    </w:p>
    <w:p w:rsidR="007E0D4E" w:rsidRPr="007E0D4E" w:rsidRDefault="007E0D4E" w:rsidP="007E0D4E">
      <w:pPr>
        <w:rPr>
          <w:sz w:val="28"/>
          <w:szCs w:val="28"/>
          <w:lang w:val="uk-UA"/>
        </w:rPr>
      </w:pPr>
    </w:p>
    <w:p w:rsidR="007E0D4E" w:rsidRDefault="007E0D4E" w:rsidP="007E0D4E">
      <w:pPr>
        <w:rPr>
          <w:sz w:val="28"/>
          <w:szCs w:val="28"/>
          <w:lang w:val="uk-UA"/>
        </w:rPr>
      </w:pPr>
    </w:p>
    <w:p w:rsidR="00FA39F0" w:rsidRPr="007E0D4E" w:rsidRDefault="007E0D4E" w:rsidP="007E0D4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</w:t>
      </w:r>
      <w:bookmarkStart w:id="0" w:name="_GoBack"/>
      <w:bookmarkEnd w:id="0"/>
    </w:p>
    <w:sectPr w:rsidR="00FA39F0" w:rsidRPr="007E0D4E" w:rsidSect="007E0D4E">
      <w:pgSz w:w="11907" w:h="16840" w:code="9"/>
      <w:pgMar w:top="0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74EF"/>
    <w:rsid w:val="003B00BA"/>
    <w:rsid w:val="003B7265"/>
    <w:rsid w:val="003C4FA6"/>
    <w:rsid w:val="003D220D"/>
    <w:rsid w:val="003D59F0"/>
    <w:rsid w:val="003E1307"/>
    <w:rsid w:val="003E68FC"/>
    <w:rsid w:val="003F455E"/>
    <w:rsid w:val="0040554A"/>
    <w:rsid w:val="00406037"/>
    <w:rsid w:val="00410264"/>
    <w:rsid w:val="00413D06"/>
    <w:rsid w:val="00424FF9"/>
    <w:rsid w:val="00425FE5"/>
    <w:rsid w:val="00442799"/>
    <w:rsid w:val="0044509D"/>
    <w:rsid w:val="00446714"/>
    <w:rsid w:val="00454ACB"/>
    <w:rsid w:val="00460AF5"/>
    <w:rsid w:val="00466D5E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7519"/>
    <w:rsid w:val="005B0354"/>
    <w:rsid w:val="005B0D3C"/>
    <w:rsid w:val="005C0CF2"/>
    <w:rsid w:val="005C241E"/>
    <w:rsid w:val="005C261A"/>
    <w:rsid w:val="005C4A86"/>
    <w:rsid w:val="005C5949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0D4E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5663"/>
    <w:rsid w:val="00C714D0"/>
    <w:rsid w:val="00C73C76"/>
    <w:rsid w:val="00C8021D"/>
    <w:rsid w:val="00C81D2B"/>
    <w:rsid w:val="00C86185"/>
    <w:rsid w:val="00C90C8F"/>
    <w:rsid w:val="00C91621"/>
    <w:rsid w:val="00C9319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E9D4DD7"/>
  <w15:docId w15:val="{387C5274-0A9F-4DB9-8797-FE947031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2022-01-11T09:03:00Z</cp:lastPrinted>
  <dcterms:created xsi:type="dcterms:W3CDTF">2022-01-10T07:13:00Z</dcterms:created>
  <dcterms:modified xsi:type="dcterms:W3CDTF">2022-01-11T09:07:00Z</dcterms:modified>
</cp:coreProperties>
</file>