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961" w:rsidRPr="006A5807" w:rsidRDefault="00B83961" w:rsidP="00B83961">
      <w:pPr>
        <w:pStyle w:val="a3"/>
        <w:spacing w:after="0"/>
        <w:ind w:right="-141"/>
        <w:jc w:val="right"/>
        <w:rPr>
          <w:color w:val="000000"/>
          <w:sz w:val="28"/>
          <w:szCs w:val="28"/>
          <w:lang w:val="uk-UA" w:eastAsia="en-US"/>
        </w:rPr>
      </w:pPr>
      <w:r w:rsidRPr="006A5807">
        <w:rPr>
          <w:sz w:val="28"/>
          <w:szCs w:val="28"/>
          <w:lang w:val="uk-UA"/>
        </w:rPr>
        <w:t xml:space="preserve">    </w:t>
      </w:r>
      <w:proofErr w:type="spellStart"/>
      <w:r w:rsidRPr="006A5807">
        <w:rPr>
          <w:b/>
          <w:bCs/>
          <w:color w:val="000000"/>
          <w:sz w:val="28"/>
          <w:szCs w:val="28"/>
          <w:lang w:val="uk-UA"/>
        </w:rPr>
        <w:t>Проєкт</w:t>
      </w:r>
      <w:proofErr w:type="spellEnd"/>
    </w:p>
    <w:p w:rsidR="00B83961" w:rsidRPr="006A5807" w:rsidRDefault="00B83961" w:rsidP="00B8396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83961" w:rsidRPr="003B0BDF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B83961" w:rsidRPr="003B0BDF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B83961" w:rsidRPr="003B0BDF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B83961" w:rsidRPr="003B0BDF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B83961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3B0BDF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B83961" w:rsidRPr="003B0BDF" w:rsidRDefault="00B83961" w:rsidP="00B839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 xml:space="preserve">Про надання дозволу 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>фізичній особі-підприємцю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3961">
        <w:rPr>
          <w:rFonts w:ascii="Times New Roman" w:hAnsi="Times New Roman" w:cs="Times New Roman"/>
          <w:sz w:val="28"/>
          <w:szCs w:val="28"/>
        </w:rPr>
        <w:t>Дзундзі</w:t>
      </w:r>
      <w:proofErr w:type="spellEnd"/>
      <w:r w:rsidRPr="00B83961">
        <w:rPr>
          <w:rFonts w:ascii="Times New Roman" w:hAnsi="Times New Roman" w:cs="Times New Roman"/>
          <w:sz w:val="28"/>
          <w:szCs w:val="28"/>
        </w:rPr>
        <w:t xml:space="preserve"> Уляні Степанівні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>на розміщення  тимчасової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 xml:space="preserve">споруди (павільйону) для 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 xml:space="preserve">провадження підприємницької 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>діяльності на власній земельній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>ділянці на вул. Підгорецькій,54-а</w:t>
      </w:r>
    </w:p>
    <w:p w:rsidR="00A11646" w:rsidRPr="00B83961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961">
        <w:rPr>
          <w:rFonts w:ascii="Times New Roman" w:hAnsi="Times New Roman" w:cs="Times New Roman"/>
          <w:sz w:val="28"/>
          <w:szCs w:val="28"/>
        </w:rPr>
        <w:t>в</w:t>
      </w:r>
      <w:r w:rsidR="00B83961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B83961">
        <w:rPr>
          <w:rFonts w:ascii="Times New Roman" w:hAnsi="Times New Roman" w:cs="Times New Roman"/>
          <w:sz w:val="28"/>
          <w:szCs w:val="28"/>
        </w:rPr>
        <w:t>Калуші</w:t>
      </w:r>
      <w:bookmarkStart w:id="0" w:name="_GoBack"/>
      <w:bookmarkEnd w:id="0"/>
      <w:proofErr w:type="spellEnd"/>
    </w:p>
    <w:p w:rsidR="00A11646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646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646" w:rsidRDefault="00A11646" w:rsidP="00A116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21.10.2013 №11247598, протокол засідання комісії  </w:t>
      </w:r>
      <w:r w:rsidRPr="00476C45">
        <w:rPr>
          <w:rFonts w:ascii="Times New Roman" w:hAnsi="Times New Roman" w:cs="Times New Roman"/>
          <w:sz w:val="28"/>
          <w:szCs w:val="28"/>
        </w:rPr>
        <w:t>з розгляду звернень суб'єктів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від, графічні матеріали, розглянувши заяву 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Уляни Степанівни про надання дозволу на розміщення тимчасової споруди (павільйону) для провадження підприємницької діяльності на власній земельній ділянці на вул. Підгорецькій,54-а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A11646" w:rsidRDefault="00A11646" w:rsidP="00A116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A11646" w:rsidRDefault="00A11646" w:rsidP="00A1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особі-підприємцю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Дзундзі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Уляні Степанівні на розміщення тимчасової споруди  (павільйону) для провадження підприємницької діяльності на власній земельній ділянці</w:t>
      </w:r>
      <w:r w:rsidRPr="0047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вул. Підгорецькій,54-а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08B">
        <w:rPr>
          <w:rFonts w:ascii="Times New Roman" w:hAnsi="Times New Roman" w:cs="Times New Roman"/>
          <w:sz w:val="28"/>
          <w:szCs w:val="28"/>
        </w:rPr>
        <w:t xml:space="preserve"> орієнтовною площею 30 </w:t>
      </w:r>
      <w:proofErr w:type="spellStart"/>
      <w:r w:rsidR="0091208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91208B">
        <w:rPr>
          <w:rFonts w:ascii="Times New Roman" w:hAnsi="Times New Roman" w:cs="Times New Roman"/>
          <w:sz w:val="28"/>
          <w:szCs w:val="28"/>
        </w:rPr>
        <w:t xml:space="preserve"> .м </w:t>
      </w:r>
      <w:r>
        <w:rPr>
          <w:rFonts w:ascii="Times New Roman" w:hAnsi="Times New Roman" w:cs="Times New Roman"/>
          <w:sz w:val="28"/>
          <w:szCs w:val="28"/>
        </w:rPr>
        <w:t>терміном на три роки.</w:t>
      </w:r>
    </w:p>
    <w:p w:rsidR="00A11646" w:rsidRDefault="00A11646" w:rsidP="00A116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Фізичній особі-підприємцю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Дзундзі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Уляні Степанівні:</w:t>
      </w:r>
    </w:p>
    <w:p w:rsidR="00A11646" w:rsidRDefault="00A11646" w:rsidP="00A1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Звернутися в управління архітектури та містобудування через Центр надання адміністративних послуг з заявою щодо оформлення паспорта прив’язки тимчасової споруди (павільйону) для провадження підприємницької діяльності.</w:t>
      </w:r>
    </w:p>
    <w:p w:rsidR="00A11646" w:rsidRDefault="00A11646" w:rsidP="00A1164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споруди. Відхилення від паспорта прив'язки тимчасової споруди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1646" w:rsidRDefault="00A11646" w:rsidP="00A1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(павільйон)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A11646" w:rsidRDefault="00A11646" w:rsidP="00A1164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A11646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A11646" w:rsidRDefault="00A11646" w:rsidP="00A1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A11646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2.7. </w:t>
      </w:r>
      <w:r w:rsidRPr="00434E56">
        <w:rPr>
          <w:rFonts w:ascii="Times New Roman" w:hAnsi="Times New Roman" w:cs="Times New Roman"/>
          <w:sz w:val="28"/>
          <w:szCs w:val="28"/>
        </w:rPr>
        <w:t xml:space="preserve">У випадку невиконання </w:t>
      </w:r>
      <w:r>
        <w:rPr>
          <w:rFonts w:ascii="Times New Roman" w:hAnsi="Times New Roman" w:cs="Times New Roman"/>
          <w:sz w:val="28"/>
          <w:szCs w:val="28"/>
        </w:rPr>
        <w:t>вище зазначених</w:t>
      </w:r>
      <w:r w:rsidRPr="00434E56">
        <w:rPr>
          <w:rFonts w:ascii="Times New Roman" w:hAnsi="Times New Roman" w:cs="Times New Roman"/>
          <w:sz w:val="28"/>
          <w:szCs w:val="28"/>
        </w:rPr>
        <w:t xml:space="preserve"> вимог, паспорт прив’язки тимчасов</w:t>
      </w:r>
      <w:r>
        <w:rPr>
          <w:rFonts w:ascii="Times New Roman" w:hAnsi="Times New Roman" w:cs="Times New Roman"/>
          <w:sz w:val="28"/>
          <w:szCs w:val="28"/>
        </w:rPr>
        <w:t>ої споруди</w:t>
      </w:r>
      <w:r w:rsidRPr="00434E56">
        <w:rPr>
          <w:rFonts w:ascii="Times New Roman" w:hAnsi="Times New Roman" w:cs="Times New Roman"/>
          <w:sz w:val="28"/>
          <w:szCs w:val="28"/>
        </w:rPr>
        <w:t xml:space="preserve"> анулю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434E56">
        <w:rPr>
          <w:rFonts w:ascii="Times New Roman" w:hAnsi="Times New Roman" w:cs="Times New Roman"/>
          <w:sz w:val="28"/>
          <w:szCs w:val="28"/>
        </w:rPr>
        <w:t xml:space="preserve">ться,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Дзундзі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Уляні Степанівні</w:t>
      </w:r>
      <w:r w:rsidRPr="00434E56">
        <w:rPr>
          <w:rFonts w:ascii="Times New Roman" w:hAnsi="Times New Roman" w:cs="Times New Roman"/>
          <w:sz w:val="28"/>
          <w:szCs w:val="28"/>
        </w:rPr>
        <w:t xml:space="preserve"> в 30-денний термін демонтувати тимчасов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 xml:space="preserve">у, а земельну ділянку привести </w:t>
      </w:r>
      <w:r w:rsidRPr="00434E56">
        <w:rPr>
          <w:rFonts w:ascii="Times New Roman" w:hAnsi="Times New Roman" w:cs="Times New Roman"/>
          <w:sz w:val="28"/>
          <w:szCs w:val="28"/>
        </w:rPr>
        <w:t>до належного санітарно-технічного стану.</w:t>
      </w:r>
    </w:p>
    <w:p w:rsidR="00A11646" w:rsidRDefault="00A11646" w:rsidP="00A1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A11646" w:rsidRDefault="00A11646" w:rsidP="00A116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646" w:rsidRDefault="00A11646" w:rsidP="00A1164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A11646" w:rsidRDefault="00A11646" w:rsidP="00A11646">
      <w:pPr>
        <w:rPr>
          <w:sz w:val="28"/>
          <w:szCs w:val="28"/>
        </w:rPr>
      </w:pPr>
    </w:p>
    <w:p w:rsidR="00A11646" w:rsidRDefault="00A11646" w:rsidP="00A11646">
      <w:pPr>
        <w:rPr>
          <w:sz w:val="28"/>
          <w:szCs w:val="28"/>
        </w:rPr>
      </w:pPr>
    </w:p>
    <w:p w:rsidR="002207C7" w:rsidRDefault="00877274"/>
    <w:sectPr w:rsidR="002207C7" w:rsidSect="00B83961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46"/>
    <w:rsid w:val="003B7210"/>
    <w:rsid w:val="00877274"/>
    <w:rsid w:val="0091208B"/>
    <w:rsid w:val="00A11646"/>
    <w:rsid w:val="00B8396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95E3"/>
  <w15:chartTrackingRefBased/>
  <w15:docId w15:val="{F5B3C85C-ADD1-4CC7-A277-8B5E9261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839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B8396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2021-10-13T08:11:00Z</dcterms:created>
  <dcterms:modified xsi:type="dcterms:W3CDTF">2021-10-13T08:11:00Z</dcterms:modified>
</cp:coreProperties>
</file>