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961" w:rsidRPr="006A5807" w:rsidRDefault="00B83961" w:rsidP="00B83961">
      <w:pPr>
        <w:pStyle w:val="a3"/>
        <w:spacing w:after="0"/>
        <w:ind w:right="-141"/>
        <w:jc w:val="right"/>
        <w:rPr>
          <w:color w:val="000000"/>
          <w:sz w:val="28"/>
          <w:szCs w:val="28"/>
          <w:lang w:val="uk-UA" w:eastAsia="en-US"/>
        </w:rPr>
      </w:pPr>
      <w:r w:rsidRPr="006A5807">
        <w:rPr>
          <w:sz w:val="28"/>
          <w:szCs w:val="28"/>
          <w:lang w:val="uk-UA"/>
        </w:rPr>
        <w:t xml:space="preserve">    </w:t>
      </w:r>
      <w:proofErr w:type="spellStart"/>
      <w:r w:rsidRPr="006A5807">
        <w:rPr>
          <w:b/>
          <w:bCs/>
          <w:color w:val="000000"/>
          <w:sz w:val="28"/>
          <w:szCs w:val="28"/>
          <w:lang w:val="uk-UA"/>
        </w:rPr>
        <w:t>Проєкт</w:t>
      </w:r>
      <w:proofErr w:type="spellEnd"/>
    </w:p>
    <w:p w:rsidR="00B83961" w:rsidRPr="006A5807" w:rsidRDefault="00B83961" w:rsidP="00B83961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B83961" w:rsidRPr="003B0BDF" w:rsidRDefault="00B83961" w:rsidP="00B8396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B0BDF">
        <w:rPr>
          <w:rFonts w:ascii="Times New Roman" w:hAnsi="Times New Roman"/>
          <w:b/>
          <w:bCs/>
          <w:color w:val="000000"/>
          <w:sz w:val="28"/>
          <w:szCs w:val="28"/>
        </w:rPr>
        <w:t>УКРАЇНА</w:t>
      </w:r>
    </w:p>
    <w:p w:rsidR="00B83961" w:rsidRPr="003B0BDF" w:rsidRDefault="00B83961" w:rsidP="00B8396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B0BDF">
        <w:rPr>
          <w:rFonts w:ascii="Times New Roman" w:hAnsi="Times New Roman"/>
          <w:b/>
          <w:bCs/>
          <w:color w:val="000000"/>
          <w:sz w:val="28"/>
          <w:szCs w:val="28"/>
        </w:rPr>
        <w:t>КАЛУСЬКА  МІСЬКА  РАДА</w:t>
      </w:r>
    </w:p>
    <w:p w:rsidR="00B83961" w:rsidRPr="003B0BDF" w:rsidRDefault="00B83961" w:rsidP="00B8396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B0BDF">
        <w:rPr>
          <w:rFonts w:ascii="Times New Roman" w:hAnsi="Times New Roman"/>
          <w:b/>
          <w:bCs/>
          <w:color w:val="000000"/>
          <w:sz w:val="28"/>
          <w:szCs w:val="28"/>
        </w:rPr>
        <w:t>ВИКОНАВЧИЙ  КОМІТЕТ</w:t>
      </w:r>
    </w:p>
    <w:p w:rsidR="00B83961" w:rsidRPr="003B0BDF" w:rsidRDefault="00B83961" w:rsidP="00B8396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B0BDF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:rsidR="00B83961" w:rsidRDefault="00B83961" w:rsidP="00B839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3B0BDF">
        <w:rPr>
          <w:rFonts w:ascii="Times New Roman" w:hAnsi="Times New Roman"/>
          <w:b/>
          <w:bCs/>
          <w:color w:val="000000"/>
          <w:sz w:val="28"/>
          <w:szCs w:val="28"/>
        </w:rPr>
        <w:t>від__________№___м</w:t>
      </w:r>
      <w:proofErr w:type="spellEnd"/>
      <w:r w:rsidRPr="003B0BDF">
        <w:rPr>
          <w:rFonts w:ascii="Times New Roman" w:hAnsi="Times New Roman"/>
          <w:b/>
          <w:bCs/>
          <w:color w:val="000000"/>
          <w:sz w:val="28"/>
          <w:szCs w:val="28"/>
        </w:rPr>
        <w:t>. Калуш</w:t>
      </w:r>
    </w:p>
    <w:p w:rsidR="00B83961" w:rsidRPr="003B0BDF" w:rsidRDefault="00B83961" w:rsidP="00B839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11646" w:rsidRPr="00B83961" w:rsidRDefault="00A11646" w:rsidP="00A1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961">
        <w:rPr>
          <w:rFonts w:ascii="Times New Roman" w:hAnsi="Times New Roman" w:cs="Times New Roman"/>
          <w:sz w:val="28"/>
          <w:szCs w:val="28"/>
        </w:rPr>
        <w:t xml:space="preserve">Про надання дозволу </w:t>
      </w:r>
    </w:p>
    <w:p w:rsidR="00A11646" w:rsidRPr="00B83961" w:rsidRDefault="00A11646" w:rsidP="00A1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961">
        <w:rPr>
          <w:rFonts w:ascii="Times New Roman" w:hAnsi="Times New Roman" w:cs="Times New Roman"/>
          <w:sz w:val="28"/>
          <w:szCs w:val="28"/>
        </w:rPr>
        <w:t>фізичній особі-підприємцю</w:t>
      </w:r>
    </w:p>
    <w:p w:rsidR="00A11646" w:rsidRPr="00B83961" w:rsidRDefault="00A11646" w:rsidP="00A1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961">
        <w:rPr>
          <w:rFonts w:ascii="Times New Roman" w:hAnsi="Times New Roman" w:cs="Times New Roman"/>
          <w:sz w:val="28"/>
          <w:szCs w:val="28"/>
        </w:rPr>
        <w:t>Дзундзі</w:t>
      </w:r>
      <w:proofErr w:type="spellEnd"/>
      <w:r w:rsidRPr="00B83961">
        <w:rPr>
          <w:rFonts w:ascii="Times New Roman" w:hAnsi="Times New Roman" w:cs="Times New Roman"/>
          <w:sz w:val="28"/>
          <w:szCs w:val="28"/>
        </w:rPr>
        <w:t xml:space="preserve"> Уляні Степанівні</w:t>
      </w:r>
    </w:p>
    <w:p w:rsidR="00A11646" w:rsidRPr="00B83961" w:rsidRDefault="00A11646" w:rsidP="00A1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961">
        <w:rPr>
          <w:rFonts w:ascii="Times New Roman" w:hAnsi="Times New Roman" w:cs="Times New Roman"/>
          <w:sz w:val="28"/>
          <w:szCs w:val="28"/>
        </w:rPr>
        <w:t>на розміщення  тимчасової</w:t>
      </w:r>
    </w:p>
    <w:p w:rsidR="00A11646" w:rsidRPr="00B83961" w:rsidRDefault="00A11646" w:rsidP="00A1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961">
        <w:rPr>
          <w:rFonts w:ascii="Times New Roman" w:hAnsi="Times New Roman" w:cs="Times New Roman"/>
          <w:sz w:val="28"/>
          <w:szCs w:val="28"/>
        </w:rPr>
        <w:t xml:space="preserve">споруди (павільйону) для </w:t>
      </w:r>
    </w:p>
    <w:p w:rsidR="00A11646" w:rsidRPr="00B83961" w:rsidRDefault="00A11646" w:rsidP="00A1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961">
        <w:rPr>
          <w:rFonts w:ascii="Times New Roman" w:hAnsi="Times New Roman" w:cs="Times New Roman"/>
          <w:sz w:val="28"/>
          <w:szCs w:val="28"/>
        </w:rPr>
        <w:t xml:space="preserve">провадження підприємницької </w:t>
      </w:r>
    </w:p>
    <w:p w:rsidR="00A11646" w:rsidRPr="00B83961" w:rsidRDefault="00A11646" w:rsidP="00A1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961">
        <w:rPr>
          <w:rFonts w:ascii="Times New Roman" w:hAnsi="Times New Roman" w:cs="Times New Roman"/>
          <w:sz w:val="28"/>
          <w:szCs w:val="28"/>
        </w:rPr>
        <w:t>діяльності на власній земельній</w:t>
      </w:r>
    </w:p>
    <w:p w:rsidR="00A11646" w:rsidRPr="00B83961" w:rsidRDefault="00A11646" w:rsidP="00A1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961">
        <w:rPr>
          <w:rFonts w:ascii="Times New Roman" w:hAnsi="Times New Roman" w:cs="Times New Roman"/>
          <w:sz w:val="28"/>
          <w:szCs w:val="28"/>
        </w:rPr>
        <w:t>ділянці на вул. Підгорецькій,54-а</w:t>
      </w:r>
    </w:p>
    <w:p w:rsidR="00A11646" w:rsidRPr="00B83961" w:rsidRDefault="00A11646" w:rsidP="00A1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961">
        <w:rPr>
          <w:rFonts w:ascii="Times New Roman" w:hAnsi="Times New Roman" w:cs="Times New Roman"/>
          <w:sz w:val="28"/>
          <w:szCs w:val="28"/>
        </w:rPr>
        <w:t>в</w:t>
      </w:r>
      <w:r w:rsidR="00B83961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B83961">
        <w:rPr>
          <w:rFonts w:ascii="Times New Roman" w:hAnsi="Times New Roman" w:cs="Times New Roman"/>
          <w:sz w:val="28"/>
          <w:szCs w:val="28"/>
        </w:rPr>
        <w:t>Калуші</w:t>
      </w:r>
      <w:bookmarkStart w:id="0" w:name="_GoBack"/>
      <w:bookmarkEnd w:id="0"/>
      <w:proofErr w:type="spellEnd"/>
    </w:p>
    <w:p w:rsidR="00A11646" w:rsidRDefault="00A11646" w:rsidP="00A116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1646" w:rsidRDefault="00A11646" w:rsidP="00A116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1646" w:rsidRDefault="00A11646" w:rsidP="00A116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Керуючись Законами України «Про місцеве самоврядування в Україні», «Про регулювання містобудівної діяльності»,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діяльності», </w:t>
      </w:r>
      <w:r w:rsidRPr="00CC6CBA">
        <w:rPr>
          <w:rFonts w:ascii="Times New Roman" w:hAnsi="Times New Roman" w:cs="Times New Roman"/>
          <w:sz w:val="28"/>
          <w:szCs w:val="28"/>
        </w:rPr>
        <w:t>беручи до уваги</w:t>
      </w:r>
      <w:r>
        <w:rPr>
          <w:rFonts w:ascii="Times New Roman" w:hAnsi="Times New Roman" w:cs="Times New Roman"/>
          <w:sz w:val="28"/>
          <w:szCs w:val="28"/>
        </w:rPr>
        <w:t xml:space="preserve"> витяг з Державного реєстру речових прав на нерухоме майно про реєстрацію права власності від 21.10.2013 №11247598, протокол засідання комісії  </w:t>
      </w:r>
      <w:r w:rsidRPr="00476C45">
        <w:rPr>
          <w:rFonts w:ascii="Times New Roman" w:hAnsi="Times New Roman" w:cs="Times New Roman"/>
          <w:sz w:val="28"/>
          <w:szCs w:val="28"/>
        </w:rPr>
        <w:t>з розгляду звернень суб'єктів підприємницької діяльності щодо розміщення тимчасових споруд для провадження підприємницької діяльності на території Калуської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від, графічні матеріали, розглянувши заяву фізичної особи-підприємця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Дзундзи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Уляни Степанівни про надання дозволу на розміщення тимчасової споруди (павільйону) для провадження підприємницької діяльності на власній земельній ділянці на вул. Підгорецькій,54-а в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A11646" w:rsidRDefault="00A11646" w:rsidP="00A116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A11646" w:rsidRDefault="00A11646" w:rsidP="00A116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 </w:t>
      </w:r>
      <w:r>
        <w:rPr>
          <w:rFonts w:ascii="Times New Roman" w:hAnsi="Times New Roman" w:cs="Times New Roman"/>
          <w:sz w:val="28"/>
          <w:szCs w:val="28"/>
        </w:rPr>
        <w:t xml:space="preserve">Дати дозвіл фізичній особі-підприємцю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Дзундзі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Уляні Степанівні на розміщення тимчасової споруди  (павільйону) для провадження підприємницької діяльності на власній земельній ділянці</w:t>
      </w:r>
      <w:r w:rsidRPr="00476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вул. Підгорецькій,54-а в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208B">
        <w:rPr>
          <w:rFonts w:ascii="Times New Roman" w:hAnsi="Times New Roman" w:cs="Times New Roman"/>
          <w:sz w:val="28"/>
          <w:szCs w:val="28"/>
        </w:rPr>
        <w:t xml:space="preserve"> орієнтовною площею 30 </w:t>
      </w:r>
      <w:proofErr w:type="spellStart"/>
      <w:r w:rsidR="0091208B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91208B">
        <w:rPr>
          <w:rFonts w:ascii="Times New Roman" w:hAnsi="Times New Roman" w:cs="Times New Roman"/>
          <w:sz w:val="28"/>
          <w:szCs w:val="28"/>
        </w:rPr>
        <w:t xml:space="preserve"> .м </w:t>
      </w:r>
      <w:r>
        <w:rPr>
          <w:rFonts w:ascii="Times New Roman" w:hAnsi="Times New Roman" w:cs="Times New Roman"/>
          <w:sz w:val="28"/>
          <w:szCs w:val="28"/>
        </w:rPr>
        <w:t>терміном на три роки.</w:t>
      </w:r>
    </w:p>
    <w:p w:rsidR="00A11646" w:rsidRDefault="00A11646" w:rsidP="00A116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Фізичній особі-підприємцю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Дзундзі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Уляні Степанівні:</w:t>
      </w:r>
    </w:p>
    <w:p w:rsidR="00A11646" w:rsidRDefault="00A11646" w:rsidP="00A116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 Звернутися в управління архітектури та містобудування через Центр надання адміністративних послуг з заявою щодо оформлення паспорта прив’язки тимчасової споруди (павільйону) для провадження підприємницької діяльності.</w:t>
      </w:r>
    </w:p>
    <w:p w:rsidR="00A11646" w:rsidRDefault="00A11646" w:rsidP="00A1164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2.2. Після розміщення тимчасової споруди для провадження підприємницької діяльності подати в управління архітектури та містобудування заяву,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якій повідомити про виконання вимог паспорта прив'язки тимчасової споруди. Відхилення від паспорта прив'язки тимчасової споруди не допускається.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1646" w:rsidRDefault="00A11646" w:rsidP="00A116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Встановити тимчасову споруду (павільйон) для провадження підприємницької діяльності згідно з паспортом прив</w:t>
      </w:r>
      <w:r>
        <w:rPr>
          <w:rFonts w:ascii="Calibri" w:hAnsi="Calibri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A11646" w:rsidRDefault="00A11646" w:rsidP="00A1164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2.4. Укласти договір на вивіз твердих побутових відходів.</w:t>
      </w:r>
    </w:p>
    <w:p w:rsidR="00A11646" w:rsidRDefault="00A11646" w:rsidP="00A1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2.5.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A11646" w:rsidRDefault="00A11646" w:rsidP="00A116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За два місяці до закінчення терміну дії цього рішення звернутись до  виконавчого комітету міської ради з заявою про продовження його дії (при  потребі). </w:t>
      </w:r>
    </w:p>
    <w:p w:rsidR="00A11646" w:rsidRDefault="00A11646" w:rsidP="00A1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2.7. </w:t>
      </w:r>
      <w:r w:rsidRPr="00434E56">
        <w:rPr>
          <w:rFonts w:ascii="Times New Roman" w:hAnsi="Times New Roman" w:cs="Times New Roman"/>
          <w:sz w:val="28"/>
          <w:szCs w:val="28"/>
        </w:rPr>
        <w:t xml:space="preserve">У випадку невиконання </w:t>
      </w:r>
      <w:r>
        <w:rPr>
          <w:rFonts w:ascii="Times New Roman" w:hAnsi="Times New Roman" w:cs="Times New Roman"/>
          <w:sz w:val="28"/>
          <w:szCs w:val="28"/>
        </w:rPr>
        <w:t>вище зазначених</w:t>
      </w:r>
      <w:r w:rsidRPr="00434E56">
        <w:rPr>
          <w:rFonts w:ascii="Times New Roman" w:hAnsi="Times New Roman" w:cs="Times New Roman"/>
          <w:sz w:val="28"/>
          <w:szCs w:val="28"/>
        </w:rPr>
        <w:t xml:space="preserve"> вимог, паспорт прив’язки тимчасов</w:t>
      </w:r>
      <w:r>
        <w:rPr>
          <w:rFonts w:ascii="Times New Roman" w:hAnsi="Times New Roman" w:cs="Times New Roman"/>
          <w:sz w:val="28"/>
          <w:szCs w:val="28"/>
        </w:rPr>
        <w:t>ої споруди</w:t>
      </w:r>
      <w:r w:rsidRPr="00434E56">
        <w:rPr>
          <w:rFonts w:ascii="Times New Roman" w:hAnsi="Times New Roman" w:cs="Times New Roman"/>
          <w:sz w:val="28"/>
          <w:szCs w:val="28"/>
        </w:rPr>
        <w:t xml:space="preserve"> анулю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434E56">
        <w:rPr>
          <w:rFonts w:ascii="Times New Roman" w:hAnsi="Times New Roman" w:cs="Times New Roman"/>
          <w:sz w:val="28"/>
          <w:szCs w:val="28"/>
        </w:rPr>
        <w:t xml:space="preserve">ться,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Дзундзі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Уляні Степанівні</w:t>
      </w:r>
      <w:r w:rsidRPr="00434E56">
        <w:rPr>
          <w:rFonts w:ascii="Times New Roman" w:hAnsi="Times New Roman" w:cs="Times New Roman"/>
          <w:sz w:val="28"/>
          <w:szCs w:val="28"/>
        </w:rPr>
        <w:t xml:space="preserve"> в 30-денний термін демонтувати тимчасов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34E56">
        <w:rPr>
          <w:rFonts w:ascii="Times New Roman" w:hAnsi="Times New Roman" w:cs="Times New Roman"/>
          <w:sz w:val="28"/>
          <w:szCs w:val="28"/>
        </w:rPr>
        <w:t xml:space="preserve"> споруд</w:t>
      </w:r>
      <w:r>
        <w:rPr>
          <w:rFonts w:ascii="Times New Roman" w:hAnsi="Times New Roman" w:cs="Times New Roman"/>
          <w:sz w:val="28"/>
          <w:szCs w:val="28"/>
        </w:rPr>
        <w:t xml:space="preserve">у, а земельну ділянку привести </w:t>
      </w:r>
      <w:r w:rsidRPr="00434E56">
        <w:rPr>
          <w:rFonts w:ascii="Times New Roman" w:hAnsi="Times New Roman" w:cs="Times New Roman"/>
          <w:sz w:val="28"/>
          <w:szCs w:val="28"/>
        </w:rPr>
        <w:t>до належного санітарно-технічного стану.</w:t>
      </w:r>
    </w:p>
    <w:p w:rsidR="00A11646" w:rsidRDefault="00A11646" w:rsidP="00A11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3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першого заступника        міського голови Мирослава Тихого. </w:t>
      </w:r>
    </w:p>
    <w:p w:rsidR="00A11646" w:rsidRDefault="00A11646" w:rsidP="00A116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1646" w:rsidRDefault="00A11646" w:rsidP="00A1164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Андрій Найда</w:t>
      </w:r>
    </w:p>
    <w:p w:rsidR="00A11646" w:rsidRDefault="00A11646" w:rsidP="00A11646">
      <w:pPr>
        <w:rPr>
          <w:sz w:val="28"/>
          <w:szCs w:val="28"/>
        </w:rPr>
      </w:pPr>
    </w:p>
    <w:p w:rsidR="00A11646" w:rsidRDefault="00A11646" w:rsidP="00A11646">
      <w:pPr>
        <w:rPr>
          <w:sz w:val="28"/>
          <w:szCs w:val="28"/>
        </w:rPr>
      </w:pPr>
    </w:p>
    <w:p w:rsidR="002207C7" w:rsidRDefault="00877274"/>
    <w:sectPr w:rsidR="002207C7" w:rsidSect="00B83961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46"/>
    <w:rsid w:val="003B7210"/>
    <w:rsid w:val="00877274"/>
    <w:rsid w:val="0091208B"/>
    <w:rsid w:val="00A11646"/>
    <w:rsid w:val="00B83961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95E3"/>
  <w15:chartTrackingRefBased/>
  <w15:docId w15:val="{F5B3C85C-ADD1-4CC7-A277-8B5E9261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6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839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B8396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2235</Words>
  <Characters>1275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2021-10-13T08:11:00Z</dcterms:created>
  <dcterms:modified xsi:type="dcterms:W3CDTF">2021-10-13T08:11:00Z</dcterms:modified>
</cp:coreProperties>
</file>