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7B" w:rsidRDefault="0007027B" w:rsidP="0007027B"/>
    <w:p w:rsidR="00213036" w:rsidRPr="00206905" w:rsidRDefault="00213036" w:rsidP="00213036">
      <w:pPr>
        <w:jc w:val="right"/>
        <w:rPr>
          <w:szCs w:val="28"/>
        </w:rPr>
      </w:pPr>
      <w:r w:rsidRPr="00206905">
        <w:rPr>
          <w:szCs w:val="28"/>
        </w:rPr>
        <w:t xml:space="preserve">Додаток </w:t>
      </w:r>
      <w:r>
        <w:rPr>
          <w:szCs w:val="28"/>
        </w:rPr>
        <w:t>1</w:t>
      </w:r>
    </w:p>
    <w:p w:rsidR="00213036" w:rsidRPr="00206905" w:rsidRDefault="00213036" w:rsidP="00213036">
      <w:pPr>
        <w:jc w:val="right"/>
        <w:rPr>
          <w:szCs w:val="28"/>
        </w:rPr>
      </w:pPr>
      <w:r w:rsidRPr="00206905">
        <w:rPr>
          <w:szCs w:val="28"/>
        </w:rPr>
        <w:t>до рішення виконавчого комітету</w:t>
      </w:r>
    </w:p>
    <w:p w:rsidR="00213036" w:rsidRPr="00206905" w:rsidRDefault="00213036" w:rsidP="00213036">
      <w:pPr>
        <w:tabs>
          <w:tab w:val="left" w:pos="6945"/>
        </w:tabs>
        <w:jc w:val="right"/>
        <w:rPr>
          <w:szCs w:val="28"/>
        </w:rPr>
      </w:pPr>
      <w:r w:rsidRPr="00206905">
        <w:rPr>
          <w:szCs w:val="28"/>
        </w:rPr>
        <w:t>міської ради</w:t>
      </w:r>
    </w:p>
    <w:p w:rsidR="00213036" w:rsidRDefault="00213036" w:rsidP="00213036">
      <w:pPr>
        <w:jc w:val="right"/>
        <w:rPr>
          <w:szCs w:val="28"/>
        </w:rPr>
      </w:pPr>
      <w:r w:rsidRPr="00206905">
        <w:rPr>
          <w:szCs w:val="28"/>
        </w:rPr>
        <w:t>______________2021 №____</w:t>
      </w:r>
    </w:p>
    <w:p w:rsidR="00213036" w:rsidRPr="00206905" w:rsidRDefault="00213036" w:rsidP="00213036">
      <w:pPr>
        <w:jc w:val="right"/>
        <w:rPr>
          <w:sz w:val="18"/>
          <w:lang w:val="ru-RU"/>
        </w:rPr>
      </w:pPr>
    </w:p>
    <w:p w:rsidR="00213036" w:rsidRDefault="00213036" w:rsidP="00213036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  <w:lang w:val="ru-RU"/>
        </w:rPr>
      </w:pPr>
      <w:proofErr w:type="spellStart"/>
      <w:r w:rsidRPr="00206905">
        <w:rPr>
          <w:b/>
          <w:sz w:val="28"/>
          <w:szCs w:val="28"/>
          <w:lang w:val="ru-RU"/>
        </w:rPr>
        <w:t>Перелік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цінностей</w:t>
      </w:r>
      <w:proofErr w:type="spellEnd"/>
      <w:r>
        <w:rPr>
          <w:b/>
          <w:sz w:val="28"/>
          <w:szCs w:val="28"/>
          <w:lang w:val="ru-RU"/>
        </w:rPr>
        <w:t>,</w:t>
      </w:r>
    </w:p>
    <w:p w:rsidR="00213036" w:rsidRPr="00206905" w:rsidRDefault="00213036" w:rsidP="00213036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що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18"/>
          <w:shd w:val="clear" w:color="auto" w:fill="FFFFFF"/>
          <w:lang w:val="ru-RU"/>
        </w:rPr>
        <w:t>управлінню</w:t>
      </w:r>
      <w:proofErr w:type="spellEnd"/>
      <w:r>
        <w:rPr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18"/>
          <w:shd w:val="clear" w:color="auto" w:fill="FFFFFF"/>
          <w:lang w:val="ru-RU"/>
        </w:rPr>
        <w:t>освіти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міської</w:t>
      </w:r>
      <w:proofErr w:type="spellEnd"/>
      <w:r w:rsidRPr="00206905">
        <w:rPr>
          <w:b/>
          <w:sz w:val="28"/>
          <w:szCs w:val="28"/>
          <w:lang w:val="ru-RU"/>
        </w:rPr>
        <w:t xml:space="preserve"> ради</w:t>
      </w:r>
      <w:r w:rsidRPr="00206905">
        <w:rPr>
          <w:b/>
          <w:bCs/>
          <w:sz w:val="28"/>
          <w:szCs w:val="28"/>
        </w:rPr>
        <w:t xml:space="preserve"> </w:t>
      </w:r>
    </w:p>
    <w:p w:rsidR="00213036" w:rsidRDefault="00213036" w:rsidP="0007027B"/>
    <w:p w:rsidR="007A516F" w:rsidRDefault="007A516F"/>
    <w:tbl>
      <w:tblPr>
        <w:tblpPr w:leftFromText="180" w:rightFromText="180" w:vertAnchor="text" w:tblpX="71" w:tblpY="1"/>
        <w:tblOverlap w:val="never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2210"/>
        <w:gridCol w:w="2267"/>
        <w:gridCol w:w="1559"/>
        <w:gridCol w:w="1276"/>
        <w:gridCol w:w="2255"/>
        <w:gridCol w:w="2255"/>
      </w:tblGrid>
      <w:tr w:rsidR="0007027B" w:rsidRPr="004F6C0A" w:rsidTr="00213036">
        <w:trPr>
          <w:trHeight w:val="221"/>
        </w:trPr>
        <w:tc>
          <w:tcPr>
            <w:tcW w:w="1469" w:type="dxa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.</w:t>
            </w:r>
          </w:p>
        </w:tc>
        <w:tc>
          <w:tcPr>
            <w:tcW w:w="2210" w:type="dxa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val="ru-RU" w:eastAsia="en-US"/>
              </w:rPr>
              <w:t>Н</w:t>
            </w:r>
            <w:r w:rsidRPr="00620961">
              <w:rPr>
                <w:rFonts w:ascii="Calibri" w:hAnsi="Calibri" w:cs="Calibri"/>
                <w:color w:val="000000"/>
                <w:lang w:val="ru-RU" w:eastAsia="en-US"/>
              </w:rPr>
              <w:t>омер інвентарний (номентклатурний)</w:t>
            </w:r>
          </w:p>
        </w:tc>
        <w:tc>
          <w:tcPr>
            <w:tcW w:w="2267" w:type="dxa"/>
            <w:shd w:val="clear" w:color="auto" w:fill="auto"/>
            <w:vAlign w:val="bottom"/>
          </w:tcPr>
          <w:p w:rsidR="0007027B" w:rsidRPr="00620961" w:rsidRDefault="0007027B" w:rsidP="0007027B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2255" w:type="dxa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2255" w:type="dxa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07027B" w:rsidRPr="004F6C0A" w:rsidTr="00213036">
        <w:trPr>
          <w:trHeight w:val="221"/>
        </w:trPr>
        <w:tc>
          <w:tcPr>
            <w:tcW w:w="1469" w:type="dxa"/>
          </w:tcPr>
          <w:p w:rsidR="0007027B" w:rsidRPr="0007027B" w:rsidRDefault="0007027B" w:rsidP="0007027B">
            <w:pPr>
              <w:tabs>
                <w:tab w:val="left" w:pos="1014"/>
              </w:tabs>
              <w:ind w:left="1298" w:hanging="284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55" w:type="dxa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55" w:type="dxa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7</w:t>
            </w:r>
          </w:p>
        </w:tc>
      </w:tr>
      <w:tr w:rsidR="0007027B" w:rsidRPr="004F6C0A" w:rsidTr="00213036">
        <w:trPr>
          <w:trHeight w:val="221"/>
        </w:trPr>
        <w:tc>
          <w:tcPr>
            <w:tcW w:w="1469" w:type="dxa"/>
          </w:tcPr>
          <w:p w:rsidR="0007027B" w:rsidRDefault="00213036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10130003</w:t>
            </w:r>
          </w:p>
        </w:tc>
        <w:tc>
          <w:tcPr>
            <w:tcW w:w="2267" w:type="dxa"/>
          </w:tcPr>
          <w:p w:rsidR="0007027B" w:rsidRPr="004F6C0A" w:rsidRDefault="0007027B" w:rsidP="00213036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будинок Яворівської початкової школи</w:t>
            </w:r>
          </w:p>
        </w:tc>
        <w:tc>
          <w:tcPr>
            <w:tcW w:w="1559" w:type="dxa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18470,00</w:t>
            </w:r>
          </w:p>
        </w:tc>
        <w:tc>
          <w:tcPr>
            <w:tcW w:w="2255" w:type="dxa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  <w:r w:rsidR="005F5D2A">
              <w:rPr>
                <w:rFonts w:ascii="Calibri" w:hAnsi="Calibri" w:cs="Calibri"/>
                <w:color w:val="000000"/>
                <w:lang w:eastAsia="en-US"/>
              </w:rPr>
              <w:t>179</w:t>
            </w:r>
          </w:p>
        </w:tc>
      </w:tr>
    </w:tbl>
    <w:p w:rsidR="0007027B" w:rsidRDefault="0007027B"/>
    <w:p w:rsidR="00213036" w:rsidRDefault="00213036"/>
    <w:p w:rsidR="00213036" w:rsidRDefault="00213036"/>
    <w:p w:rsidR="00213036" w:rsidRDefault="00213036"/>
    <w:p w:rsidR="00213036" w:rsidRPr="00213036" w:rsidRDefault="00213036">
      <w:pPr>
        <w:rPr>
          <w:b/>
          <w:sz w:val="28"/>
          <w:szCs w:val="28"/>
        </w:rPr>
      </w:pPr>
    </w:p>
    <w:p w:rsidR="00213036" w:rsidRPr="00213036" w:rsidRDefault="00213036">
      <w:pPr>
        <w:rPr>
          <w:b/>
          <w:sz w:val="24"/>
          <w:szCs w:val="24"/>
        </w:rPr>
      </w:pPr>
      <w:r w:rsidRPr="00213036">
        <w:rPr>
          <w:b/>
          <w:sz w:val="24"/>
          <w:szCs w:val="24"/>
        </w:rPr>
        <w:t xml:space="preserve">Керуючий справами виконкому                </w:t>
      </w:r>
      <w:bookmarkStart w:id="0" w:name="_GoBack"/>
      <w:bookmarkEnd w:id="0"/>
      <w:r w:rsidRPr="00213036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Pr="00213036">
        <w:rPr>
          <w:b/>
          <w:sz w:val="24"/>
          <w:szCs w:val="24"/>
        </w:rPr>
        <w:t xml:space="preserve">                    Олег Савка</w:t>
      </w:r>
    </w:p>
    <w:sectPr w:rsidR="00213036" w:rsidRPr="00213036" w:rsidSect="0007027B">
      <w:pgSz w:w="15840" w:h="12240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1A64"/>
    <w:rsid w:val="0007027B"/>
    <w:rsid w:val="00080047"/>
    <w:rsid w:val="0019265F"/>
    <w:rsid w:val="00213036"/>
    <w:rsid w:val="003E0B80"/>
    <w:rsid w:val="004365F0"/>
    <w:rsid w:val="005F5D2A"/>
    <w:rsid w:val="007A516F"/>
    <w:rsid w:val="007D1EFF"/>
    <w:rsid w:val="00AA0733"/>
    <w:rsid w:val="00CC66E1"/>
    <w:rsid w:val="00F53013"/>
    <w:rsid w:val="00F61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8320"/>
  <w15:docId w15:val="{958C89A5-8D54-4B45-AFAF-10266E9E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2021-01-11T11:56:00Z</cp:lastPrinted>
  <dcterms:created xsi:type="dcterms:W3CDTF">2021-01-05T10:21:00Z</dcterms:created>
  <dcterms:modified xsi:type="dcterms:W3CDTF">2021-01-26T13:35:00Z</dcterms:modified>
</cp:coreProperties>
</file>