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497DE" w14:textId="4F69FDE2" w:rsidR="00B65DA0" w:rsidRPr="006965C0" w:rsidRDefault="009F4DE5" w:rsidP="009F4DE5">
      <w:pPr>
        <w:tabs>
          <w:tab w:val="left" w:pos="750"/>
        </w:tabs>
        <w:ind w:right="-1"/>
        <w:rPr>
          <w:b/>
          <w:color w:val="000000"/>
          <w:lang w:val="uk-UA"/>
        </w:rPr>
      </w:pPr>
      <w:bookmarkStart w:id="0" w:name="_GoBack"/>
      <w:bookmarkEnd w:id="0"/>
      <w:r w:rsidRPr="006965C0">
        <w:rPr>
          <w:b/>
          <w:color w:val="000000"/>
          <w:lang w:val="uk-UA"/>
        </w:rPr>
        <w:tab/>
      </w:r>
      <w:r w:rsidRPr="006965C0">
        <w:rPr>
          <w:b/>
          <w:color w:val="000000"/>
          <w:lang w:val="uk-UA"/>
        </w:rPr>
        <w:br w:type="textWrapping" w:clear="all"/>
      </w:r>
    </w:p>
    <w:p w14:paraId="766A6897" w14:textId="77777777" w:rsidR="009F4E66" w:rsidRDefault="009F4E66" w:rsidP="009F4E66">
      <w:pPr>
        <w:shd w:val="clear" w:color="auto" w:fill="FFFFFF"/>
        <w:tabs>
          <w:tab w:val="right" w:leader="dot" w:pos="9912"/>
        </w:tabs>
        <w:suppressAutoHyphens/>
        <w:spacing w:before="120"/>
        <w:ind w:left="1701"/>
        <w:rPr>
          <w:b/>
          <w:color w:val="1C677B"/>
          <w:sz w:val="32"/>
          <w:lang w:val="uk-UA"/>
        </w:rPr>
      </w:pPr>
      <w:r w:rsidRPr="00D85215">
        <w:rPr>
          <w:b/>
          <w:noProof/>
          <w:color w:val="1C677B"/>
          <w:sz w:val="32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29023C4" wp14:editId="2EB8F6B6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1038225" cy="1076325"/>
            <wp:effectExtent l="0" t="0" r="0" b="9525"/>
            <wp:wrapNone/>
            <wp:docPr id="4" name="Рисунок 26" descr="D:\ДАША\МОЯ РАБОЧАЯ ПАПКА\ОТЧЕТ МЕРА\2018 год\311906-P931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ША\МОЯ РАБОЧАЯ ПАПКА\ОТЧЕТ МЕРА\2018 год\311906-P931KK-7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1C677B"/>
          <w:sz w:val="32"/>
          <w:lang w:val="uk-UA"/>
        </w:rPr>
        <w:t xml:space="preserve">  Будівництво та розвиток інфраструктури. </w:t>
      </w:r>
      <w:proofErr w:type="spellStart"/>
      <w:r>
        <w:rPr>
          <w:b/>
          <w:color w:val="1C677B"/>
          <w:sz w:val="32"/>
          <w:lang w:val="uk-UA"/>
        </w:rPr>
        <w:t>Архбудконтроль</w:t>
      </w:r>
      <w:proofErr w:type="spellEnd"/>
    </w:p>
    <w:p w14:paraId="6B3B58B9" w14:textId="77777777" w:rsidR="009F4E66" w:rsidRDefault="009F4E66" w:rsidP="009F4E66">
      <w:pPr>
        <w:shd w:val="clear" w:color="auto" w:fill="FFFFFF"/>
        <w:tabs>
          <w:tab w:val="right" w:leader="dot" w:pos="9912"/>
        </w:tabs>
        <w:suppressAutoHyphens/>
        <w:spacing w:before="120"/>
        <w:ind w:left="1701" w:firstLine="142"/>
        <w:rPr>
          <w:b/>
          <w:color w:val="1C677B"/>
          <w:sz w:val="32"/>
          <w:lang w:val="uk-UA"/>
        </w:rPr>
      </w:pPr>
    </w:p>
    <w:p w14:paraId="5EC79263" w14:textId="77777777" w:rsidR="009F4E66" w:rsidRDefault="009F4E66" w:rsidP="009F4E66">
      <w:pPr>
        <w:rPr>
          <w:lang w:val="uk-UA"/>
        </w:rPr>
      </w:pPr>
    </w:p>
    <w:p w14:paraId="2947D06F" w14:textId="77777777" w:rsidR="009F4E66" w:rsidRDefault="009F4E66" w:rsidP="009F4E66">
      <w:pPr>
        <w:rPr>
          <w:b/>
          <w:sz w:val="28"/>
          <w:szCs w:val="28"/>
          <w:lang w:val="uk-UA"/>
        </w:rPr>
      </w:pPr>
      <w:r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>Робота в галузі</w:t>
      </w:r>
      <w:r w:rsidRPr="0093751A">
        <w:rPr>
          <w:rFonts w:eastAsia="SimSun"/>
          <w:b/>
          <w:iCs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 xml:space="preserve"> будівництва та розвитку інфраструктури</w:t>
      </w:r>
    </w:p>
    <w:p w14:paraId="4313FE74" w14:textId="77777777" w:rsidR="009F4E66" w:rsidRDefault="009F4E66" w:rsidP="009F4E66">
      <w:pPr>
        <w:ind w:left="709"/>
        <w:rPr>
          <w:b/>
          <w:sz w:val="28"/>
          <w:szCs w:val="28"/>
          <w:lang w:val="uk-UA"/>
        </w:rPr>
      </w:pPr>
      <w:r>
        <w:rPr>
          <w:b/>
          <w:smallCaps/>
          <w:noProof/>
          <w:color w:val="000000" w:themeColor="text1"/>
          <w:sz w:val="28"/>
          <w:lang w:val="uk-UA" w:eastAsia="uk-UA"/>
        </w:rPr>
        <mc:AlternateContent>
          <mc:Choice Requires="wps">
            <w:drawing>
              <wp:inline distT="0" distB="0" distL="0" distR="0" wp14:anchorId="08DD7C29" wp14:editId="33F0F4C8">
                <wp:extent cx="3728085" cy="635"/>
                <wp:effectExtent l="27305" t="92075" r="35560" b="88265"/>
                <wp:docPr id="26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CDF89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14:paraId="71157098" w14:textId="77777777" w:rsidR="009F4E66" w:rsidRDefault="009F4E66" w:rsidP="009F4E66">
      <w:pPr>
        <w:ind w:left="709"/>
        <w:rPr>
          <w:b/>
          <w:sz w:val="28"/>
          <w:szCs w:val="28"/>
          <w:lang w:val="uk-UA"/>
        </w:rPr>
      </w:pPr>
    </w:p>
    <w:p w14:paraId="5E8D69DC" w14:textId="77777777" w:rsidR="009F4E66" w:rsidRDefault="009F4E66" w:rsidP="009F4E66">
      <w:pPr>
        <w:jc w:val="center"/>
        <w:rPr>
          <w:bCs/>
          <w:sz w:val="28"/>
          <w:szCs w:val="28"/>
        </w:rPr>
      </w:pPr>
    </w:p>
    <w:p w14:paraId="7222F376" w14:textId="77777777" w:rsidR="009F4E66" w:rsidRDefault="009F4E66" w:rsidP="009F4E66">
      <w:pPr>
        <w:ind w:left="709"/>
        <w:jc w:val="center"/>
        <w:rPr>
          <w:bCs/>
          <w:sz w:val="28"/>
          <w:szCs w:val="28"/>
          <w:lang w:val="uk-UA"/>
        </w:rPr>
      </w:pPr>
      <w:r w:rsidRPr="00DB4D13">
        <w:rPr>
          <w:bCs/>
          <w:noProof/>
          <w:sz w:val="28"/>
          <w:szCs w:val="28"/>
          <w:lang w:val="uk-UA"/>
        </w:rPr>
        <w:drawing>
          <wp:inline distT="0" distB="0" distL="0" distR="0" wp14:anchorId="3DEB65DD" wp14:editId="0AAF9486">
            <wp:extent cx="3383278" cy="2537460"/>
            <wp:effectExtent l="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036" cy="25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2EE34" w14:textId="77777777" w:rsidR="009F4E66" w:rsidRDefault="009F4E66" w:rsidP="009F4E66">
      <w:pPr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Протягом 2024 року в</w:t>
      </w:r>
      <w:proofErr w:type="spellStart"/>
      <w:r w:rsidRPr="00035170">
        <w:rPr>
          <w:bCs/>
          <w:sz w:val="28"/>
          <w:szCs w:val="28"/>
        </w:rPr>
        <w:t>иконано</w:t>
      </w:r>
      <w:proofErr w:type="spellEnd"/>
      <w:r w:rsidRPr="00035170">
        <w:rPr>
          <w:bCs/>
          <w:sz w:val="28"/>
          <w:szCs w:val="28"/>
        </w:rPr>
        <w:t xml:space="preserve"> </w:t>
      </w:r>
      <w:proofErr w:type="spellStart"/>
      <w:r w:rsidRPr="00035170">
        <w:rPr>
          <w:bCs/>
          <w:sz w:val="28"/>
          <w:szCs w:val="28"/>
        </w:rPr>
        <w:t>робіт</w:t>
      </w:r>
      <w:proofErr w:type="spellEnd"/>
      <w:r w:rsidRPr="00035170">
        <w:rPr>
          <w:bCs/>
          <w:sz w:val="28"/>
          <w:szCs w:val="28"/>
        </w:rPr>
        <w:t xml:space="preserve"> по </w:t>
      </w:r>
      <w:proofErr w:type="spellStart"/>
      <w:r w:rsidRPr="00035170">
        <w:rPr>
          <w:bCs/>
          <w:sz w:val="28"/>
          <w:szCs w:val="28"/>
        </w:rPr>
        <w:t>об’єктах</w:t>
      </w:r>
      <w:proofErr w:type="spellEnd"/>
      <w:r w:rsidRPr="00035170">
        <w:rPr>
          <w:bCs/>
          <w:sz w:val="28"/>
          <w:szCs w:val="28"/>
        </w:rPr>
        <w:t xml:space="preserve"> на суму </w:t>
      </w:r>
      <w:r w:rsidRPr="00294DDE"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> </w:t>
      </w:r>
      <w:r w:rsidRPr="00294DDE">
        <w:rPr>
          <w:b/>
          <w:i/>
          <w:sz w:val="26"/>
          <w:szCs w:val="26"/>
          <w:lang w:val="uk-UA"/>
        </w:rPr>
        <w:t>241</w:t>
      </w:r>
      <w:r>
        <w:rPr>
          <w:b/>
          <w:i/>
          <w:sz w:val="26"/>
          <w:szCs w:val="26"/>
          <w:lang w:val="uk-UA"/>
        </w:rPr>
        <w:t>,0  тис. грн,</w:t>
      </w:r>
      <w:r w:rsidRPr="00035170">
        <w:rPr>
          <w:bCs/>
          <w:sz w:val="28"/>
          <w:szCs w:val="28"/>
          <w:lang w:val="uk-UA"/>
        </w:rPr>
        <w:t xml:space="preserve"> </w:t>
      </w:r>
      <w:r w:rsidRPr="00035170">
        <w:rPr>
          <w:bCs/>
          <w:sz w:val="28"/>
          <w:szCs w:val="28"/>
          <w:lang w:val="uk-UA"/>
        </w:rPr>
        <w:br/>
      </w:r>
      <w:r>
        <w:rPr>
          <w:bCs/>
          <w:sz w:val="28"/>
          <w:szCs w:val="28"/>
          <w:lang w:val="uk-UA"/>
        </w:rPr>
        <w:t>зокрема за рахунок коштів з</w:t>
      </w:r>
      <w:r w:rsidRPr="00035170">
        <w:rPr>
          <w:bCs/>
          <w:sz w:val="28"/>
          <w:szCs w:val="28"/>
          <w:lang w:val="uk-UA"/>
        </w:rPr>
        <w:t>:</w:t>
      </w:r>
    </w:p>
    <w:tbl>
      <w:tblPr>
        <w:tblStyle w:val="ad"/>
        <w:tblW w:w="1033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519"/>
      </w:tblGrid>
      <w:tr w:rsidR="009F4E66" w14:paraId="39E41925" w14:textId="77777777" w:rsidTr="009F4E66">
        <w:trPr>
          <w:trHeight w:val="4208"/>
        </w:trPr>
        <w:tc>
          <w:tcPr>
            <w:tcW w:w="4819" w:type="dxa"/>
          </w:tcPr>
          <w:p w14:paraId="39D90FF1" w14:textId="77777777" w:rsidR="009F4E66" w:rsidRDefault="009F4E66" w:rsidP="00037D12">
            <w:pPr>
              <w:pStyle w:val="ab"/>
              <w:spacing w:line="240" w:lineRule="auto"/>
              <w:ind w:left="17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7455C3A" w14:textId="77777777" w:rsidR="009F4E66" w:rsidRDefault="009F4E66" w:rsidP="009F4E66">
            <w:pPr>
              <w:pStyle w:val="ab"/>
              <w:numPr>
                <w:ilvl w:val="0"/>
                <w:numId w:val="34"/>
              </w:numPr>
              <w:spacing w:line="240" w:lineRule="auto"/>
              <w:ind w:left="177" w:hanging="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Державного бюджету – </w:t>
            </w:r>
          </w:p>
          <w:p w14:paraId="1AF00872" w14:textId="77777777" w:rsidR="009F4E66" w:rsidRDefault="009F4E66" w:rsidP="00037D12">
            <w:pPr>
              <w:pStyle w:val="ab"/>
              <w:spacing w:line="240" w:lineRule="auto"/>
              <w:ind w:left="17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4DDE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  <w:lang w:val="uk-UA"/>
              </w:rPr>
              <w:t>,</w:t>
            </w:r>
            <w:r w:rsidRPr="00294DDE">
              <w:rPr>
                <w:b/>
                <w:sz w:val="26"/>
                <w:szCs w:val="26"/>
              </w:rPr>
              <w:t>0</w:t>
            </w: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грн;</w:t>
            </w:r>
          </w:p>
          <w:p w14:paraId="0580BC0F" w14:textId="77777777" w:rsidR="009F4E66" w:rsidRDefault="009F4E66" w:rsidP="00037D12">
            <w:pPr>
              <w:pStyle w:val="ab"/>
              <w:spacing w:line="240" w:lineRule="auto"/>
              <w:ind w:left="17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br/>
              <w:t>- обласн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ого</w:t>
            </w: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бюджету – </w:t>
            </w:r>
          </w:p>
          <w:p w14:paraId="36BB393B" w14:textId="77777777" w:rsidR="009F4E66" w:rsidRDefault="009F4E66" w:rsidP="00037D12">
            <w:pPr>
              <w:pStyle w:val="ab"/>
              <w:spacing w:line="240" w:lineRule="auto"/>
              <w:ind w:left="17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4DDE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  <w:lang w:val="uk-UA"/>
              </w:rPr>
              <w:t>,</w:t>
            </w:r>
            <w:r w:rsidRPr="00294DDE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грн;</w:t>
            </w:r>
          </w:p>
          <w:p w14:paraId="478F6599" w14:textId="77777777" w:rsidR="009F4E66" w:rsidRDefault="009F4E66" w:rsidP="00037D12">
            <w:pPr>
              <w:pStyle w:val="ab"/>
              <w:spacing w:line="240" w:lineRule="auto"/>
              <w:ind w:left="17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br/>
              <w:t xml:space="preserve">- місцевого бюджету – </w:t>
            </w:r>
          </w:p>
          <w:p w14:paraId="63397E43" w14:textId="77777777" w:rsidR="009F4E66" w:rsidRPr="00DE2C63" w:rsidRDefault="009F4E66" w:rsidP="00037D12">
            <w:pPr>
              <w:pStyle w:val="ab"/>
              <w:spacing w:line="240" w:lineRule="auto"/>
              <w:ind w:left="17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4DDE">
              <w:rPr>
                <w:b/>
                <w:sz w:val="26"/>
                <w:szCs w:val="26"/>
              </w:rPr>
              <w:t>6 241,0</w:t>
            </w:r>
            <w:r w:rsidRPr="00DE2C6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5519" w:type="dxa"/>
          </w:tcPr>
          <w:p w14:paraId="2FADCED2" w14:textId="77777777" w:rsidR="009F4E66" w:rsidRDefault="009F4E66" w:rsidP="00037D1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B4D13">
              <w:rPr>
                <w:bCs/>
                <w:noProof/>
                <w:sz w:val="28"/>
                <w:szCs w:val="28"/>
                <w:lang w:val="uk-UA"/>
              </w:rPr>
              <w:drawing>
                <wp:inline distT="0" distB="0" distL="0" distR="0" wp14:anchorId="0CE185DD" wp14:editId="42D93711">
                  <wp:extent cx="3063239" cy="2297430"/>
                  <wp:effectExtent l="0" t="0" r="4445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954" cy="232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4B1A7" w14:textId="357F7703" w:rsidR="009F4E66" w:rsidRDefault="009F4E66" w:rsidP="009F4E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За програмою «Р</w:t>
      </w:r>
      <w:proofErr w:type="spellStart"/>
      <w:r w:rsidRPr="00035170">
        <w:rPr>
          <w:bCs/>
          <w:sz w:val="28"/>
          <w:szCs w:val="28"/>
        </w:rPr>
        <w:t>еконструкція</w:t>
      </w:r>
      <w:proofErr w:type="spellEnd"/>
      <w:r w:rsidRPr="00035170">
        <w:rPr>
          <w:bCs/>
          <w:sz w:val="28"/>
          <w:szCs w:val="28"/>
        </w:rPr>
        <w:t xml:space="preserve"> та </w:t>
      </w:r>
      <w:proofErr w:type="spellStart"/>
      <w:r w:rsidRPr="00035170">
        <w:rPr>
          <w:bCs/>
          <w:sz w:val="28"/>
          <w:szCs w:val="28"/>
        </w:rPr>
        <w:t>будівництво</w:t>
      </w:r>
      <w:proofErr w:type="spellEnd"/>
      <w:r w:rsidRPr="00035170">
        <w:rPr>
          <w:bCs/>
          <w:sz w:val="28"/>
          <w:szCs w:val="28"/>
        </w:rPr>
        <w:t xml:space="preserve"> мереж </w:t>
      </w:r>
      <w:proofErr w:type="spellStart"/>
      <w:r w:rsidRPr="00035170">
        <w:rPr>
          <w:bCs/>
          <w:sz w:val="28"/>
          <w:szCs w:val="28"/>
        </w:rPr>
        <w:t>водопостачання</w:t>
      </w:r>
      <w:proofErr w:type="spellEnd"/>
      <w:r w:rsidRPr="00035170">
        <w:rPr>
          <w:bCs/>
          <w:sz w:val="28"/>
          <w:szCs w:val="28"/>
        </w:rPr>
        <w:t xml:space="preserve"> </w:t>
      </w:r>
      <w:proofErr w:type="spellStart"/>
      <w:r w:rsidRPr="00035170">
        <w:rPr>
          <w:bCs/>
          <w:sz w:val="28"/>
          <w:szCs w:val="28"/>
        </w:rPr>
        <w:t>Калуської</w:t>
      </w:r>
      <w:proofErr w:type="spellEnd"/>
      <w:r w:rsidRPr="00035170">
        <w:rPr>
          <w:bCs/>
          <w:sz w:val="28"/>
          <w:szCs w:val="28"/>
        </w:rPr>
        <w:t xml:space="preserve"> </w:t>
      </w:r>
      <w:proofErr w:type="spellStart"/>
      <w:r w:rsidRPr="00035170">
        <w:rPr>
          <w:bCs/>
          <w:sz w:val="28"/>
          <w:szCs w:val="28"/>
        </w:rPr>
        <w:t>міс</w:t>
      </w:r>
      <w:r>
        <w:rPr>
          <w:bCs/>
          <w:sz w:val="28"/>
          <w:szCs w:val="28"/>
        </w:rPr>
        <w:t>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територіальної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громади</w:t>
      </w:r>
      <w:proofErr w:type="spellEnd"/>
      <w:r>
        <w:rPr>
          <w:bCs/>
          <w:sz w:val="28"/>
          <w:szCs w:val="28"/>
        </w:rPr>
        <w:t xml:space="preserve"> на 2023-2025 роки</w:t>
      </w:r>
      <w:r>
        <w:rPr>
          <w:bCs/>
          <w:sz w:val="28"/>
          <w:szCs w:val="28"/>
          <w:lang w:val="uk-UA"/>
        </w:rPr>
        <w:t>» освоєно</w:t>
      </w:r>
      <w:r w:rsidRPr="00035170">
        <w:rPr>
          <w:bCs/>
          <w:sz w:val="28"/>
          <w:szCs w:val="28"/>
        </w:rPr>
        <w:t xml:space="preserve"> </w:t>
      </w:r>
      <w:r w:rsidRPr="006965C0">
        <w:rPr>
          <w:b/>
          <w:sz w:val="26"/>
          <w:szCs w:val="26"/>
          <w:lang w:val="uk-UA"/>
        </w:rPr>
        <w:t>33</w:t>
      </w:r>
      <w:r>
        <w:rPr>
          <w:b/>
          <w:sz w:val="26"/>
          <w:szCs w:val="26"/>
          <w:lang w:val="uk-UA"/>
        </w:rPr>
        <w:t>,</w:t>
      </w:r>
      <w:r w:rsidRPr="006965C0">
        <w:rPr>
          <w:b/>
          <w:sz w:val="26"/>
          <w:szCs w:val="26"/>
          <w:lang w:val="uk-UA"/>
        </w:rPr>
        <w:t>92</w:t>
      </w:r>
      <w:r>
        <w:rPr>
          <w:b/>
          <w:sz w:val="26"/>
          <w:szCs w:val="26"/>
          <w:lang w:val="uk-UA"/>
        </w:rPr>
        <w:t>9</w:t>
      </w:r>
      <w:r w:rsidRPr="006965C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тис. </w:t>
      </w:r>
      <w:r w:rsidRPr="006965C0">
        <w:rPr>
          <w:b/>
          <w:sz w:val="26"/>
          <w:szCs w:val="26"/>
          <w:lang w:val="uk-UA"/>
        </w:rPr>
        <w:t>грн</w:t>
      </w:r>
      <w:r w:rsidRPr="00035170">
        <w:rPr>
          <w:bCs/>
          <w:sz w:val="28"/>
          <w:szCs w:val="28"/>
        </w:rPr>
        <w:t>.</w:t>
      </w:r>
    </w:p>
    <w:p w14:paraId="5ACDC576" w14:textId="77777777" w:rsidR="00AC0862" w:rsidRPr="006965C0" w:rsidRDefault="00AC0862" w:rsidP="00F4442F">
      <w:pPr>
        <w:ind w:firstLine="709"/>
        <w:jc w:val="both"/>
        <w:rPr>
          <w:sz w:val="26"/>
          <w:szCs w:val="26"/>
          <w:lang w:val="uk-UA"/>
        </w:rPr>
      </w:pPr>
    </w:p>
    <w:p w14:paraId="55E08AA4" w14:textId="77777777" w:rsidR="0008388B" w:rsidRPr="006965C0" w:rsidRDefault="0008388B" w:rsidP="00AC0862">
      <w:pPr>
        <w:jc w:val="center"/>
        <w:rPr>
          <w:rFonts w:eastAsiaTheme="majorEastAsia"/>
          <w:b/>
          <w:color w:val="000000" w:themeColor="text1"/>
          <w:sz w:val="24"/>
          <w:szCs w:val="24"/>
          <w:lang w:val="uk-UA"/>
        </w:rPr>
      </w:pPr>
    </w:p>
    <w:p w14:paraId="231D1DC1" w14:textId="5034FF91" w:rsidR="00AC0862" w:rsidRPr="006965C0" w:rsidRDefault="00AC0862" w:rsidP="009D10F6">
      <w:pPr>
        <w:jc w:val="center"/>
        <w:rPr>
          <w:rFonts w:eastAsiaTheme="majorEastAsia"/>
          <w:b/>
          <w:color w:val="000000" w:themeColor="text1"/>
          <w:sz w:val="26"/>
          <w:szCs w:val="26"/>
          <w:lang w:val="uk-UA"/>
        </w:rPr>
      </w:pPr>
      <w:r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 xml:space="preserve">Порівняльна таблиця фінансування з міського, обласного та державного </w:t>
      </w:r>
      <w:r w:rsidR="009D10F6"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 xml:space="preserve">         </w:t>
      </w:r>
      <w:r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бюджету</w:t>
      </w:r>
    </w:p>
    <w:p w14:paraId="2F0B3F72" w14:textId="601D02C0" w:rsidR="00AC0862" w:rsidRPr="006965C0" w:rsidRDefault="00AC0862" w:rsidP="00AC0862">
      <w:pPr>
        <w:jc w:val="center"/>
        <w:rPr>
          <w:b/>
          <w:strike/>
          <w:color w:val="FF0000"/>
          <w:sz w:val="26"/>
          <w:szCs w:val="26"/>
          <w:lang w:val="uk-UA"/>
        </w:rPr>
      </w:pPr>
      <w:r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по об'єктах 202</w:t>
      </w:r>
      <w:r w:rsidR="000D5ACD"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2</w:t>
      </w:r>
      <w:r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-202</w:t>
      </w:r>
      <w:r w:rsidR="000D5ACD"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4</w:t>
      </w:r>
      <w:r w:rsidR="00D20811"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 xml:space="preserve"> </w:t>
      </w:r>
      <w:r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р</w:t>
      </w:r>
      <w:r w:rsidR="00D20811" w:rsidRPr="006965C0">
        <w:rPr>
          <w:rFonts w:eastAsiaTheme="majorEastAsia"/>
          <w:b/>
          <w:color w:val="000000" w:themeColor="text1"/>
          <w:sz w:val="26"/>
          <w:szCs w:val="26"/>
          <w:lang w:val="uk-UA"/>
        </w:rPr>
        <w:t>оках</w:t>
      </w:r>
    </w:p>
    <w:p w14:paraId="5D8DB315" w14:textId="77777777" w:rsidR="00AC0862" w:rsidRPr="006965C0" w:rsidRDefault="00AC0862" w:rsidP="00AC0862">
      <w:pPr>
        <w:jc w:val="both"/>
        <w:rPr>
          <w:strike/>
          <w:color w:val="FF0000"/>
          <w:sz w:val="26"/>
          <w:szCs w:val="26"/>
          <w:lang w:val="uk-UA"/>
        </w:rPr>
      </w:pPr>
    </w:p>
    <w:p w14:paraId="201C0F16" w14:textId="75E61C16" w:rsidR="00AC0862" w:rsidRPr="006965C0" w:rsidRDefault="000D5ACD" w:rsidP="00AC0862">
      <w:pPr>
        <w:jc w:val="both"/>
        <w:rPr>
          <w:noProof/>
          <w:sz w:val="26"/>
          <w:szCs w:val="26"/>
          <w:lang w:val="uk-UA"/>
        </w:rPr>
      </w:pPr>
      <w:r w:rsidRPr="006965C0">
        <w:rPr>
          <w:noProof/>
          <w:sz w:val="26"/>
          <w:szCs w:val="26"/>
          <w:lang w:val="uk-UA" w:eastAsia="uk-UA"/>
        </w:rPr>
        <w:lastRenderedPageBreak/>
        <w:drawing>
          <wp:inline distT="0" distB="0" distL="0" distR="0" wp14:anchorId="17D07A72" wp14:editId="300E18B5">
            <wp:extent cx="5939790" cy="3224530"/>
            <wp:effectExtent l="0" t="0" r="2286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7B8C64" w14:textId="77777777" w:rsidR="00AC0862" w:rsidRPr="006965C0" w:rsidRDefault="00AC0862" w:rsidP="00F4442F">
      <w:pPr>
        <w:ind w:firstLine="709"/>
        <w:jc w:val="both"/>
        <w:rPr>
          <w:noProof/>
          <w:sz w:val="26"/>
          <w:szCs w:val="26"/>
          <w:lang w:val="uk-UA"/>
        </w:rPr>
      </w:pPr>
    </w:p>
    <w:p w14:paraId="48C1E59E" w14:textId="76058CA5" w:rsidR="00AC0862" w:rsidRPr="006965C0" w:rsidRDefault="00AC0862" w:rsidP="00F4442F">
      <w:pPr>
        <w:ind w:firstLine="709"/>
        <w:jc w:val="both"/>
        <w:rPr>
          <w:noProof/>
          <w:sz w:val="26"/>
          <w:szCs w:val="26"/>
          <w:lang w:val="uk-UA"/>
        </w:rPr>
      </w:pPr>
    </w:p>
    <w:p w14:paraId="3CEFDAD9" w14:textId="45E35CB7" w:rsidR="00AC0862" w:rsidRDefault="006965C0" w:rsidP="006965C0">
      <w:pPr>
        <w:ind w:firstLine="709"/>
        <w:jc w:val="both"/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</w:pPr>
      <w:r w:rsidRPr="006965C0">
        <w:rPr>
          <w:b/>
          <w:noProof/>
          <w:sz w:val="26"/>
          <w:szCs w:val="26"/>
          <w:lang w:val="uk-UA"/>
        </w:rPr>
        <w:t xml:space="preserve">В 2024 році </w:t>
      </w:r>
      <w:r w:rsidR="00D02A4E" w:rsidRPr="006965C0">
        <w:rPr>
          <w:b/>
          <w:noProof/>
          <w:sz w:val="26"/>
          <w:szCs w:val="26"/>
          <w:lang w:val="uk-UA"/>
        </w:rPr>
        <w:t>Управління</w:t>
      </w:r>
      <w:r w:rsidR="00D20811" w:rsidRPr="006965C0">
        <w:rPr>
          <w:b/>
          <w:noProof/>
          <w:sz w:val="26"/>
          <w:szCs w:val="26"/>
          <w:lang w:val="uk-UA"/>
        </w:rPr>
        <w:t>м</w:t>
      </w:r>
      <w:r w:rsidR="00AC0862" w:rsidRPr="006965C0">
        <w:rPr>
          <w:b/>
          <w:noProof/>
          <w:sz w:val="26"/>
          <w:szCs w:val="26"/>
          <w:lang w:val="uk-UA"/>
        </w:rPr>
        <w:t xml:space="preserve"> </w:t>
      </w:r>
      <w:r w:rsidRPr="006965C0">
        <w:rPr>
          <w:b/>
          <w:sz w:val="26"/>
          <w:szCs w:val="26"/>
          <w:lang w:val="uk-UA"/>
        </w:rPr>
        <w:t xml:space="preserve">будівництва та розвитку інфраструктури Калуської міської ради </w:t>
      </w:r>
      <w:r w:rsidR="00932FDC"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профінансова</w:t>
      </w:r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ло</w:t>
      </w:r>
      <w:r w:rsidR="00D71CF1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2</w:t>
      </w:r>
      <w:r w:rsidR="00294DDE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 </w:t>
      </w:r>
      <w:r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277</w:t>
      </w:r>
      <w:r w:rsidR="00294DDE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,</w:t>
      </w:r>
      <w:r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 74</w:t>
      </w:r>
      <w:r w:rsidR="00294DDE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1 тис.</w:t>
      </w:r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грн </w:t>
      </w:r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за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д</w:t>
      </w:r>
      <w:r w:rsidR="007A1EE5"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оговор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а</w:t>
      </w:r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ми на виготовлення </w:t>
      </w:r>
      <w:proofErr w:type="spellStart"/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проє</w:t>
      </w:r>
      <w:r w:rsidR="007A1EE5"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ктно</w:t>
      </w:r>
      <w:proofErr w:type="spellEnd"/>
      <w:r w:rsidR="007A1EE5"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-кошторисної документації </w:t>
      </w:r>
      <w:r w:rsidR="009F4E66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на</w:t>
      </w:r>
      <w:r w:rsidR="00932FDC" w:rsidRPr="006965C0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r w:rsidR="00655C44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котельні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:</w:t>
      </w:r>
    </w:p>
    <w:p w14:paraId="0323D69B" w14:textId="26FDD66C" w:rsidR="009F4E66" w:rsidRPr="00ED1F4B" w:rsidRDefault="00ED1F4B" w:rsidP="00ED1F4B">
      <w:pPr>
        <w:pStyle w:val="ab"/>
        <w:numPr>
          <w:ilvl w:val="0"/>
          <w:numId w:val="35"/>
        </w:numPr>
        <w:jc w:val="both"/>
        <w:rPr>
          <w:b/>
          <w:noProof/>
          <w:sz w:val="26"/>
          <w:szCs w:val="26"/>
          <w:u w:val="single"/>
          <w:lang w:val="uk-UA"/>
        </w:rPr>
      </w:pP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під </w:t>
      </w:r>
      <w:r w:rsidR="009F4E66"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нове будівництво</w:t>
      </w:r>
      <w:r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в</w:t>
      </w:r>
      <w:r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proofErr w:type="spellStart"/>
      <w:r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м.Калуші</w:t>
      </w:r>
      <w:proofErr w:type="spellEnd"/>
      <w:r w:rsidR="009F4E66"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:</w:t>
      </w:r>
    </w:p>
    <w:p w14:paraId="36CD5446" w14:textId="25E3C592" w:rsidR="00932FDC" w:rsidRPr="00D71CF1" w:rsidRDefault="007A1EE5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в районі вулиці Будівельників, 3</w:t>
      </w:r>
      <w:r w:rsidR="00655C44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(</w:t>
      </w:r>
      <w:r w:rsidR="00655C44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газова)</w:t>
      </w:r>
      <w:r w:rsidR="006965C0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;</w:t>
      </w:r>
      <w:r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7E1ADD3F" w14:textId="7CDCE24E" w:rsidR="00932FDC" w:rsidRPr="00D71CF1" w:rsidRDefault="006965C0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02489D91" w14:textId="09F3F724" w:rsidR="00932FDC" w:rsidRPr="00D71CF1" w:rsidRDefault="00655C44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на</w:t>
      </w:r>
      <w:r w:rsidR="007A1EE5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вул. </w:t>
      </w:r>
      <w:proofErr w:type="spellStart"/>
      <w:r w:rsidR="007A1EE5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О.Тихого</w:t>
      </w:r>
      <w:proofErr w:type="spellEnd"/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(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твердопаливна)</w:t>
      </w:r>
      <w:r w:rsidR="006965C0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;</w:t>
      </w:r>
      <w:r w:rsidR="007A1EE5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 </w:t>
      </w:r>
    </w:p>
    <w:p w14:paraId="1AB59D4A" w14:textId="7ADF79C8" w:rsidR="00932FDC" w:rsidRPr="00D71CF1" w:rsidRDefault="00655C44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на</w:t>
      </w:r>
      <w:r w:rsidR="007A1EE5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вул. Хіміків </w:t>
      </w: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(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твердопаливна)</w:t>
      </w:r>
      <w:r w:rsidR="006965C0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;</w:t>
      </w:r>
      <w:r w:rsidR="007A1EE5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676BED20" w14:textId="33125C4D" w:rsidR="007A1EE5" w:rsidRPr="00D71CF1" w:rsidRDefault="00655C44" w:rsidP="00D71CF1">
      <w:pPr>
        <w:ind w:firstLine="708"/>
        <w:jc w:val="both"/>
        <w:rPr>
          <w:bCs/>
          <w:noProof/>
          <w:sz w:val="26"/>
          <w:szCs w:val="26"/>
          <w:lang w:val="uk-UA"/>
        </w:rPr>
      </w:pP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на</w:t>
      </w:r>
      <w:r w:rsidR="007A1EE5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вул. Богдана Хмельницького </w:t>
      </w: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(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твердопаливна)</w:t>
      </w:r>
      <w:r w:rsidR="00D71CF1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;</w:t>
      </w:r>
    </w:p>
    <w:p w14:paraId="72DDEFF1" w14:textId="0CEA53BC" w:rsidR="009D10F6" w:rsidRPr="00D71CF1" w:rsidRDefault="009D10F6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на території Калуського ліцею №2 на проспекті Лесі Українки, 11 </w:t>
      </w:r>
      <w:r w:rsidR="00655C44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(</w:t>
      </w:r>
      <w:r w:rsidR="00655C44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газова)</w:t>
      </w:r>
      <w:r w:rsidR="00D71CF1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;</w:t>
      </w:r>
      <w:r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6963D06A" w14:textId="59865DCD" w:rsidR="009D10F6" w:rsidRPr="006965C0" w:rsidRDefault="00D71CF1" w:rsidP="00D71CF1">
      <w:pPr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ab/>
      </w:r>
      <w:r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на території Калуського ліцею №10 на  вул. Євшана, 17 </w:t>
      </w:r>
      <w:r w:rsidR="00655C44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(</w:t>
      </w:r>
      <w:r w:rsidR="00655C44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газова)</w:t>
      </w: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;</w:t>
      </w:r>
    </w:p>
    <w:p w14:paraId="5ECA3306" w14:textId="43F2350E" w:rsidR="009D10F6" w:rsidRPr="006965C0" w:rsidRDefault="009E3BC3" w:rsidP="00D71CF1">
      <w:pPr>
        <w:ind w:firstLine="708"/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  <w:bookmarkStart w:id="1" w:name="_Hlk189658051"/>
      <w:r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на території ЗДО (ясла-садок) «Росинка» на проспекті Лесі Українки, 7 </w:t>
      </w:r>
      <w:bookmarkEnd w:id="1"/>
      <w:r w:rsidR="00655C44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(</w:t>
      </w:r>
      <w:r w:rsidR="00655C44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газова)</w:t>
      </w:r>
      <w:r w:rsidR="00D71CF1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;</w:t>
      </w:r>
    </w:p>
    <w:p w14:paraId="3BC4532D" w14:textId="181D1EFA" w:rsidR="00D71CF1" w:rsidRDefault="00ED1F4B" w:rsidP="00D71CF1">
      <w:pPr>
        <w:ind w:firstLine="708"/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під нове будівництво в </w:t>
      </w:r>
      <w:proofErr w:type="spellStart"/>
      <w:r w:rsidRPr="00ED1F4B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с.Студінка</w:t>
      </w:r>
      <w:proofErr w:type="spellEnd"/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: - </w:t>
      </w:r>
      <w:r w:rsidR="009D10F6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на території </w:t>
      </w:r>
      <w:proofErr w:type="spellStart"/>
      <w:r w:rsidR="009D10F6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Студінської</w:t>
      </w:r>
      <w:proofErr w:type="spellEnd"/>
      <w:r w:rsidR="009D10F6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гімназії на вул. Шевченка, 2а </w:t>
      </w:r>
      <w:r w:rsidR="00655C44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(</w:t>
      </w:r>
      <w:r w:rsidR="00655C44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модульна газова)</w:t>
      </w:r>
      <w:r w:rsidR="00D71CF1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.</w:t>
      </w:r>
    </w:p>
    <w:p w14:paraId="677B9FA5" w14:textId="77777777" w:rsidR="00ED1F4B" w:rsidRDefault="00ED1F4B" w:rsidP="00ED1F4B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</w:p>
    <w:p w14:paraId="02C7335F" w14:textId="724F3541" w:rsidR="00ED1F4B" w:rsidRPr="00ED1F4B" w:rsidRDefault="00ED1F4B" w:rsidP="00ED1F4B">
      <w:pPr>
        <w:pStyle w:val="ab"/>
        <w:numPr>
          <w:ilvl w:val="0"/>
          <w:numId w:val="35"/>
        </w:numPr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під р</w:t>
      </w:r>
      <w:r w:rsidRPr="00ED1F4B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еконструкці</w:t>
      </w:r>
      <w:r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ю</w:t>
      </w:r>
      <w:r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r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в</w:t>
      </w:r>
      <w:r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 xml:space="preserve"> </w:t>
      </w:r>
      <w:proofErr w:type="spellStart"/>
      <w:r w:rsidRPr="00ED1F4B">
        <w:rPr>
          <w:rFonts w:eastAsiaTheme="majorEastAsia"/>
          <w:b/>
          <w:color w:val="000000" w:themeColor="text1"/>
          <w:kern w:val="24"/>
          <w:sz w:val="26"/>
          <w:szCs w:val="26"/>
          <w:lang w:val="uk-UA"/>
        </w:rPr>
        <w:t>м.Калуші</w:t>
      </w:r>
      <w:proofErr w:type="spellEnd"/>
      <w:r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:</w:t>
      </w:r>
    </w:p>
    <w:p w14:paraId="16236C48" w14:textId="77777777" w:rsidR="00ED1F4B" w:rsidRDefault="00ED1F4B" w:rsidP="00ED1F4B">
      <w:pPr>
        <w:pStyle w:val="ab"/>
        <w:ind w:left="1429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-</w:t>
      </w:r>
      <w:r w:rsidRPr="00ED1F4B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ЦТП </w:t>
      </w:r>
      <w:r w:rsidRPr="00ED1F4B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5-56 під твердопаливну котельню по вул. Литвина»; </w:t>
      </w:r>
    </w:p>
    <w:p w14:paraId="415CBE1B" w14:textId="0BDC355B" w:rsidR="00ED1F4B" w:rsidRPr="00ED1F4B" w:rsidRDefault="00ED1F4B" w:rsidP="00ED1F4B">
      <w:pPr>
        <w:pStyle w:val="ab"/>
        <w:ind w:left="1429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-</w:t>
      </w:r>
      <w:r w:rsidRPr="00ED1F4B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ЦТП під газову котельню в районі вулиці </w:t>
      </w:r>
      <w:proofErr w:type="spellStart"/>
      <w:r w:rsidRPr="00ED1F4B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Б.Хмельницького</w:t>
      </w:r>
      <w:proofErr w:type="spellEnd"/>
      <w:r w:rsidRPr="00ED1F4B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, 36</w:t>
      </w: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.</w:t>
      </w:r>
    </w:p>
    <w:p w14:paraId="483ABDC5" w14:textId="77777777" w:rsidR="00CC64AC" w:rsidRDefault="00CC64AC" w:rsidP="00D71CF1">
      <w:pPr>
        <w:ind w:firstLine="708"/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</w:p>
    <w:p w14:paraId="781F22D9" w14:textId="21A7045F" w:rsidR="00D71CF1" w:rsidRDefault="009D10F6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  <w:r w:rsidRPr="00294DDE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К</w:t>
      </w:r>
      <w:r w:rsidR="00294DDE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рім того</w:t>
      </w:r>
      <w:r w:rsidR="00D71CF1" w:rsidRPr="00294DDE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,</w:t>
      </w:r>
      <w:r w:rsidRPr="00294DDE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профінансовано</w:t>
      </w:r>
      <w:r w:rsidR="00CC64AC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об’єкти</w:t>
      </w:r>
      <w:r w:rsidRPr="00294DDE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:</w:t>
      </w:r>
      <w:r w:rsidR="00932FDC" w:rsidRPr="00294DDE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7096BF64" w14:textId="77777777" w:rsidR="00D074F0" w:rsidRPr="00294DDE" w:rsidRDefault="00D074F0" w:rsidP="00D71CF1">
      <w:pPr>
        <w:ind w:firstLine="708"/>
        <w:jc w:val="both"/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</w:pPr>
    </w:p>
    <w:p w14:paraId="7390F19B" w14:textId="0F4F8E6D" w:rsidR="00767D16" w:rsidRDefault="00CC64AC" w:rsidP="00D71CF1">
      <w:pPr>
        <w:ind w:firstLine="708"/>
        <w:jc w:val="both"/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1.</w:t>
      </w:r>
      <w:r w:rsidR="00767D16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proofErr w:type="spellStart"/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П</w:t>
      </w:r>
      <w:r w:rsidR="00767D16" w:rsidRPr="00767D16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ро</w:t>
      </w:r>
      <w:r w:rsidR="00ED1F4B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єк</w:t>
      </w:r>
      <w:r w:rsidR="00767D16" w:rsidRPr="00767D16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тні</w:t>
      </w:r>
      <w:proofErr w:type="spellEnd"/>
      <w:r w:rsidR="00767D16" w:rsidRPr="00767D16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роботи </w:t>
      </w:r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будівництв</w:t>
      </w:r>
      <w:r w:rsidR="00ED1F4B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а</w:t>
      </w:r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мережі централізованої господарсько-побутової каналізації на вулицях: Фабрична,</w:t>
      </w:r>
      <w:r w:rsidR="00294DDE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Вітовського, </w:t>
      </w:r>
      <w:proofErr w:type="spellStart"/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Чорновола</w:t>
      </w:r>
      <w:proofErr w:type="spellEnd"/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,</w:t>
      </w:r>
      <w:r w:rsidR="009E3BC3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Срібняка,</w:t>
      </w:r>
      <w:r w:rsidR="009E3BC3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Євшана в м. </w:t>
      </w:r>
      <w:proofErr w:type="spellStart"/>
      <w:r w:rsidR="009D10F6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Калуш</w:t>
      </w:r>
      <w:r w:rsidR="00E1722B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і</w:t>
      </w:r>
      <w:proofErr w:type="spellEnd"/>
      <w:r w:rsidR="00E1722B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3D37C3" w:rsidRPr="006965C0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–</w:t>
      </w:r>
      <w:r w:rsidR="00ED1F4B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6965C0"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>150</w:t>
      </w:r>
      <w:r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>,</w:t>
      </w:r>
      <w:r w:rsidR="009D10F6" w:rsidRPr="006965C0"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>844</w:t>
      </w:r>
      <w:r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тис.</w:t>
      </w:r>
      <w:r w:rsidR="00ED1F4B"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9D10F6" w:rsidRPr="006965C0"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>грн.</w:t>
      </w:r>
    </w:p>
    <w:p w14:paraId="678FFA05" w14:textId="4CBFC261" w:rsidR="00D71CF1" w:rsidRDefault="00932FDC" w:rsidP="00D71CF1">
      <w:pPr>
        <w:ind w:firstLine="708"/>
        <w:jc w:val="both"/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</w:pPr>
      <w:r w:rsidRPr="006965C0">
        <w:rPr>
          <w:rFonts w:eastAsia="Calibri" w:cs="Calibri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548D6266" w14:textId="78FBF987" w:rsidR="00767D16" w:rsidRPr="00652638" w:rsidRDefault="00CC64AC" w:rsidP="00767D16">
      <w:pPr>
        <w:ind w:firstLine="708"/>
        <w:jc w:val="both"/>
        <w:rPr>
          <w:rFonts w:eastAsiaTheme="majorEastAsia"/>
          <w:color w:val="FFFFFF" w:themeColor="background1"/>
          <w:kern w:val="24"/>
          <w:sz w:val="26"/>
          <w:szCs w:val="26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2.</w:t>
      </w:r>
      <w:r w:rsidR="00767D16" w:rsidRPr="0065263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>П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ослуг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  <w:lang w:val="uk-UA"/>
        </w:rPr>
        <w:t>и</w:t>
      </w:r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</w:t>
      </w:r>
      <w:r w:rsidR="00652638">
        <w:rPr>
          <w:color w:val="000000"/>
          <w:sz w:val="26"/>
          <w:szCs w:val="26"/>
          <w:shd w:val="clear" w:color="auto" w:fill="FFFFFF"/>
          <w:lang w:val="uk-UA"/>
        </w:rPr>
        <w:t xml:space="preserve">щодо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введення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експлуа</w:t>
      </w:r>
      <w:r w:rsidR="00652638" w:rsidRPr="00652638">
        <w:rPr>
          <w:color w:val="000000"/>
          <w:sz w:val="26"/>
          <w:szCs w:val="26"/>
          <w:shd w:val="clear" w:color="auto" w:fill="FFFFFF"/>
          <w:lang w:val="uk-UA"/>
        </w:rPr>
        <w:t>тацію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аварійної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ділянки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водопроводу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від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ВНС ІІ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підйому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до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камери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переключення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вул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Ринковій</w:t>
      </w:r>
      <w:proofErr w:type="spellEnd"/>
      <w:r w:rsidR="00652638" w:rsidRPr="00652638">
        <w:rPr>
          <w:color w:val="000000"/>
          <w:sz w:val="26"/>
          <w:szCs w:val="26"/>
          <w:shd w:val="clear" w:color="auto" w:fill="FFFFFF"/>
        </w:rPr>
        <w:t xml:space="preserve"> в м. </w:t>
      </w:r>
      <w:proofErr w:type="spellStart"/>
      <w:r w:rsidR="00652638" w:rsidRPr="00652638">
        <w:rPr>
          <w:color w:val="000000"/>
          <w:sz w:val="26"/>
          <w:szCs w:val="26"/>
          <w:shd w:val="clear" w:color="auto" w:fill="FFFFFF"/>
        </w:rPr>
        <w:t>Калуші</w:t>
      </w:r>
      <w:proofErr w:type="spellEnd"/>
      <w:r w:rsidR="00E1722B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>–</w:t>
      </w:r>
      <w:r w:rsidR="00767D16" w:rsidRPr="00652638">
        <w:rPr>
          <w:rFonts w:eastAsia="Calibri" w:cs="Calibri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767D16" w:rsidRPr="00E54D0F">
        <w:rPr>
          <w:rFonts w:eastAsia="Calibri" w:cs="Calibri"/>
          <w:b/>
          <w:bCs/>
          <w:color w:val="000000" w:themeColor="text1"/>
          <w:kern w:val="24"/>
          <w:sz w:val="26"/>
          <w:szCs w:val="26"/>
          <w:lang w:val="uk-UA"/>
        </w:rPr>
        <w:t>33</w:t>
      </w:r>
      <w:r>
        <w:rPr>
          <w:rFonts w:eastAsia="Calibri" w:cs="Calibri"/>
          <w:b/>
          <w:bCs/>
          <w:color w:val="000000" w:themeColor="text1"/>
          <w:kern w:val="24"/>
          <w:sz w:val="26"/>
          <w:szCs w:val="26"/>
          <w:lang w:val="uk-UA"/>
        </w:rPr>
        <w:t>,929 тис.</w:t>
      </w:r>
      <w:r w:rsidR="00767D16" w:rsidRPr="00E54D0F">
        <w:rPr>
          <w:rFonts w:eastAsia="Calibri" w:cs="Calibri"/>
          <w:b/>
          <w:bCs/>
          <w:color w:val="000000" w:themeColor="text1"/>
          <w:kern w:val="24"/>
          <w:sz w:val="26"/>
          <w:szCs w:val="26"/>
          <w:lang w:val="uk-UA"/>
        </w:rPr>
        <w:t xml:space="preserve"> грн.</w:t>
      </w:r>
      <w:r w:rsidR="00767D16" w:rsidRPr="0065263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7CA97257" w14:textId="77777777" w:rsidR="007A1EE5" w:rsidRPr="006965C0" w:rsidRDefault="007A1EE5" w:rsidP="00932FDC">
      <w:pPr>
        <w:ind w:firstLine="709"/>
        <w:jc w:val="both"/>
        <w:rPr>
          <w:noProof/>
          <w:sz w:val="26"/>
          <w:szCs w:val="26"/>
          <w:lang w:val="uk-UA"/>
        </w:rPr>
      </w:pPr>
    </w:p>
    <w:p w14:paraId="45584AAC" w14:textId="77777777" w:rsidR="007A1EE5" w:rsidRPr="006965C0" w:rsidRDefault="007A1EE5" w:rsidP="00767D16">
      <w:pPr>
        <w:jc w:val="both"/>
        <w:rPr>
          <w:noProof/>
          <w:sz w:val="26"/>
          <w:szCs w:val="26"/>
          <w:lang w:val="uk-UA"/>
        </w:rPr>
      </w:pPr>
    </w:p>
    <w:p w14:paraId="0B232F57" w14:textId="00BBB97C" w:rsidR="007A1EE5" w:rsidRDefault="00D75E16" w:rsidP="00D75E16">
      <w:pPr>
        <w:ind w:firstLine="709"/>
        <w:jc w:val="center"/>
        <w:rPr>
          <w:rFonts w:eastAsiaTheme="majorEastAsia"/>
          <w:kern w:val="24"/>
          <w:sz w:val="28"/>
          <w:szCs w:val="28"/>
          <w:lang w:val="uk-UA"/>
        </w:rPr>
      </w:pPr>
      <w:r w:rsidRPr="006965C0">
        <w:rPr>
          <w:rFonts w:eastAsiaTheme="majorEastAsia"/>
          <w:b/>
          <w:bCs/>
          <w:kern w:val="24"/>
          <w:sz w:val="28"/>
          <w:szCs w:val="28"/>
          <w:u w:val="single"/>
          <w:lang w:val="uk-UA"/>
        </w:rPr>
        <w:lastRenderedPageBreak/>
        <w:t>Об'єкти будівництва 2024</w:t>
      </w:r>
    </w:p>
    <w:p w14:paraId="1B3AD8B3" w14:textId="77777777" w:rsidR="00E54D0F" w:rsidRPr="006965C0" w:rsidRDefault="00E54D0F" w:rsidP="00D75E16">
      <w:pPr>
        <w:ind w:firstLine="709"/>
        <w:jc w:val="center"/>
        <w:rPr>
          <w:noProof/>
          <w:sz w:val="28"/>
          <w:szCs w:val="28"/>
          <w:lang w:val="uk-UA"/>
        </w:rPr>
      </w:pPr>
    </w:p>
    <w:p w14:paraId="72AFE499" w14:textId="2CCA9E59" w:rsidR="007A1EE5" w:rsidRPr="00E54D0F" w:rsidRDefault="00E1722B" w:rsidP="00E54D0F">
      <w:pPr>
        <w:ind w:firstLine="708"/>
        <w:jc w:val="both"/>
        <w:rPr>
          <w:noProof/>
          <w:sz w:val="26"/>
          <w:szCs w:val="26"/>
          <w:lang w:val="uk-UA"/>
        </w:rPr>
      </w:pPr>
      <w:r>
        <w:rPr>
          <w:bCs/>
          <w:noProof/>
          <w:sz w:val="26"/>
          <w:szCs w:val="26"/>
          <w:lang w:val="uk-UA"/>
        </w:rPr>
        <w:t>В</w:t>
      </w:r>
      <w:proofErr w:type="spellStart"/>
      <w:r w:rsidR="00E54D0F" w:rsidRPr="00E54D0F">
        <w:rPr>
          <w:bCs/>
          <w:sz w:val="26"/>
          <w:szCs w:val="26"/>
          <w:lang w:val="uk-UA"/>
        </w:rPr>
        <w:t>иконано</w:t>
      </w:r>
      <w:proofErr w:type="spellEnd"/>
      <w:r w:rsidR="00E54D0F" w:rsidRPr="00E54D0F">
        <w:rPr>
          <w:bCs/>
          <w:sz w:val="26"/>
          <w:szCs w:val="26"/>
          <w:lang w:val="uk-UA"/>
        </w:rPr>
        <w:t xml:space="preserve"> будівельні роботи по об’єктах</w:t>
      </w:r>
      <w:r w:rsidR="00E54D0F" w:rsidRPr="00E54D0F">
        <w:rPr>
          <w:b/>
          <w:sz w:val="26"/>
          <w:szCs w:val="26"/>
          <w:lang w:val="uk-UA"/>
        </w:rPr>
        <w:t xml:space="preserve">: </w:t>
      </w:r>
    </w:p>
    <w:p w14:paraId="58AB95EA" w14:textId="4B24B559" w:rsidR="00AC0862" w:rsidRPr="00E54D0F" w:rsidRDefault="00AC0862" w:rsidP="00767D16">
      <w:pPr>
        <w:ind w:firstLine="709"/>
        <w:jc w:val="both"/>
        <w:rPr>
          <w:b/>
          <w:bCs/>
          <w:i/>
          <w:noProof/>
          <w:sz w:val="26"/>
          <w:szCs w:val="26"/>
          <w:lang w:val="uk-UA"/>
        </w:rPr>
      </w:pPr>
      <w:r w:rsidRPr="00E54D0F">
        <w:rPr>
          <w:noProof/>
          <w:sz w:val="26"/>
          <w:szCs w:val="26"/>
          <w:lang w:val="uk-UA"/>
        </w:rPr>
        <w:t>1.</w:t>
      </w:r>
      <w:r w:rsidR="00D75E16" w:rsidRPr="00E54D0F">
        <w:rPr>
          <w:noProof/>
          <w:sz w:val="26"/>
          <w:szCs w:val="26"/>
          <w:lang w:val="uk-UA"/>
        </w:rPr>
        <w:t xml:space="preserve">  </w:t>
      </w:r>
      <w:r w:rsidR="00E54D0F" w:rsidRPr="006B5D74">
        <w:rPr>
          <w:rFonts w:eastAsia="Calibri"/>
          <w:sz w:val="26"/>
          <w:szCs w:val="26"/>
          <w:lang w:val="uk-UA" w:eastAsia="en-US"/>
        </w:rPr>
        <w:t xml:space="preserve">Капітальний ремонт приміщення </w:t>
      </w:r>
      <w:r w:rsidR="00B444A9" w:rsidRPr="00B444A9">
        <w:rPr>
          <w:rFonts w:eastAsia="Calibri"/>
          <w:sz w:val="26"/>
          <w:szCs w:val="26"/>
          <w:lang w:val="uk-UA" w:eastAsia="en-US"/>
        </w:rPr>
        <w:t xml:space="preserve">комунальної власності </w:t>
      </w:r>
      <w:r w:rsidR="00E1722B">
        <w:rPr>
          <w:rFonts w:eastAsia="Calibri"/>
          <w:sz w:val="26"/>
          <w:szCs w:val="26"/>
          <w:lang w:val="uk-UA" w:eastAsia="en-US"/>
        </w:rPr>
        <w:t xml:space="preserve">– </w:t>
      </w:r>
      <w:r w:rsidR="006B5D74">
        <w:rPr>
          <w:rFonts w:eastAsia="Calibri"/>
          <w:sz w:val="26"/>
          <w:szCs w:val="26"/>
          <w:lang w:val="uk-UA" w:eastAsia="en-US"/>
        </w:rPr>
        <w:t>їдальні військової частини</w:t>
      </w:r>
      <w:bookmarkStart w:id="2" w:name="_Hlk189657804"/>
      <w:r w:rsidR="00E1722B">
        <w:rPr>
          <w:rFonts w:eastAsia="Calibri"/>
          <w:sz w:val="26"/>
          <w:szCs w:val="26"/>
          <w:lang w:val="uk-UA" w:eastAsia="en-US"/>
        </w:rPr>
        <w:t xml:space="preserve"> – </w:t>
      </w:r>
      <w:r w:rsidR="00E54D0F" w:rsidRPr="00E54D0F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bookmarkEnd w:id="2"/>
      <w:r w:rsidR="00D75E16"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2</w:t>
      </w:r>
      <w:r w:rsidR="00CC64AC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 </w:t>
      </w:r>
      <w:r w:rsidR="00D75E16"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476</w:t>
      </w:r>
      <w:r w:rsidR="00CC64AC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,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60</w:t>
      </w:r>
      <w:r w:rsidR="00CC64AC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0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 </w:t>
      </w:r>
      <w:r w:rsidR="00CC64AC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тис.</w:t>
      </w:r>
      <w:r w:rsidR="00E1722B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D75E16"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грн.</w:t>
      </w:r>
    </w:p>
    <w:p w14:paraId="4A14C46D" w14:textId="2F797285" w:rsidR="00E54D0F" w:rsidRPr="00E54D0F" w:rsidRDefault="00AC0862" w:rsidP="00767D16">
      <w:pPr>
        <w:ind w:firstLine="709"/>
        <w:jc w:val="both"/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</w:pPr>
      <w:r w:rsidRPr="00E54D0F">
        <w:rPr>
          <w:noProof/>
          <w:sz w:val="26"/>
          <w:szCs w:val="26"/>
          <w:lang w:val="uk-UA"/>
        </w:rPr>
        <w:t>2.</w:t>
      </w:r>
      <w:r w:rsidR="00F324B3" w:rsidRPr="00E54D0F">
        <w:rPr>
          <w:rFonts w:asciiTheme="majorHAnsi" w:eastAsiaTheme="majorEastAsia" w:hAnsi="Arial"/>
          <w:b/>
          <w:iCs/>
          <w:color w:val="000000" w:themeColor="text1"/>
          <w:sz w:val="26"/>
          <w:szCs w:val="26"/>
          <w:lang w:val="uk-UA"/>
        </w:rPr>
        <w:t xml:space="preserve"> </w:t>
      </w:r>
      <w:r w:rsidR="00E1722B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D75E16" w:rsidRPr="00E54D0F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Капітальний ремонт м’якої покрівлі Калуського ліцею №</w:t>
      </w:r>
      <w:r w:rsidR="00B444A9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D75E16" w:rsidRPr="00E54D0F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2 </w:t>
      </w:r>
      <w:r w:rsidR="00E1722B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–</w:t>
      </w:r>
      <w:r w:rsidR="00E54D0F" w:rsidRPr="00E54D0F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E54D0F"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769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,</w:t>
      </w:r>
      <w:r w:rsidR="00E54D0F"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966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 тис. </w:t>
      </w:r>
      <w:r w:rsidR="00E54D0F"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грн.</w:t>
      </w:r>
    </w:p>
    <w:p w14:paraId="18CEBFA5" w14:textId="5DB4863B" w:rsidR="00C95710" w:rsidRPr="006965C0" w:rsidRDefault="00E54D0F" w:rsidP="00C95710">
      <w:pPr>
        <w:ind w:firstLine="709"/>
        <w:jc w:val="both"/>
        <w:rPr>
          <w:noProof/>
          <w:sz w:val="26"/>
          <w:szCs w:val="26"/>
          <w:lang w:val="uk-UA"/>
        </w:rPr>
      </w:pPr>
      <w:r w:rsidRPr="00E1722B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3</w:t>
      </w:r>
      <w:r w:rsidRPr="00E54D0F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.</w:t>
      </w:r>
      <w:bookmarkStart w:id="3" w:name="_Hlk151973760"/>
      <w:r w:rsidRPr="00B830EC">
        <w:rPr>
          <w:b/>
          <w:sz w:val="26"/>
          <w:szCs w:val="26"/>
          <w:lang w:val="uk-UA"/>
        </w:rPr>
        <w:t xml:space="preserve"> </w:t>
      </w:r>
      <w:r w:rsidRPr="00B830EC">
        <w:rPr>
          <w:bCs/>
          <w:sz w:val="26"/>
          <w:szCs w:val="26"/>
          <w:lang w:val="uk-UA"/>
        </w:rPr>
        <w:t>Капітальний ремонт будівлі на вул. 600-річчя Голиня,35 в с.</w:t>
      </w:r>
      <w:r w:rsidR="00C95710">
        <w:rPr>
          <w:bCs/>
          <w:sz w:val="26"/>
          <w:szCs w:val="26"/>
          <w:lang w:val="uk-UA"/>
        </w:rPr>
        <w:t xml:space="preserve"> </w:t>
      </w:r>
      <w:proofErr w:type="spellStart"/>
      <w:r w:rsidRPr="00B830EC">
        <w:rPr>
          <w:bCs/>
          <w:sz w:val="26"/>
          <w:szCs w:val="26"/>
          <w:lang w:val="uk-UA"/>
        </w:rPr>
        <w:t>Голинь</w:t>
      </w:r>
      <w:bookmarkEnd w:id="3"/>
      <w:proofErr w:type="spellEnd"/>
      <w:r w:rsidR="00E1722B">
        <w:rPr>
          <w:bCs/>
          <w:sz w:val="26"/>
          <w:szCs w:val="26"/>
          <w:lang w:val="uk-UA"/>
        </w:rPr>
        <w:t xml:space="preserve"> </w:t>
      </w:r>
      <w:r w:rsidR="00EF4D0D">
        <w:rPr>
          <w:b/>
          <w:sz w:val="26"/>
          <w:szCs w:val="26"/>
          <w:lang w:val="uk-UA"/>
        </w:rPr>
        <w:t>–</w:t>
      </w:r>
      <w:r w:rsidRPr="00E54D0F">
        <w:rPr>
          <w:b/>
          <w:sz w:val="26"/>
          <w:szCs w:val="26"/>
          <w:lang w:val="uk-UA"/>
        </w:rPr>
        <w:t xml:space="preserve"> 269</w:t>
      </w:r>
      <w:r w:rsidR="00EF4D0D">
        <w:rPr>
          <w:b/>
          <w:sz w:val="26"/>
          <w:szCs w:val="26"/>
          <w:lang w:val="uk-UA"/>
        </w:rPr>
        <w:t>,</w:t>
      </w:r>
      <w:r w:rsidRPr="00E54D0F">
        <w:rPr>
          <w:b/>
          <w:sz w:val="26"/>
          <w:szCs w:val="26"/>
          <w:lang w:val="uk-UA"/>
        </w:rPr>
        <w:t>489</w:t>
      </w:r>
      <w:r w:rsidR="00EF4D0D">
        <w:rPr>
          <w:b/>
          <w:sz w:val="26"/>
          <w:szCs w:val="26"/>
          <w:lang w:val="uk-UA"/>
        </w:rPr>
        <w:t> тис.</w:t>
      </w:r>
      <w:r w:rsidR="00E1722B">
        <w:rPr>
          <w:b/>
          <w:sz w:val="26"/>
          <w:szCs w:val="26"/>
          <w:lang w:val="uk-UA"/>
        </w:rPr>
        <w:t xml:space="preserve"> </w:t>
      </w:r>
      <w:r w:rsidRPr="00E54D0F">
        <w:rPr>
          <w:b/>
          <w:sz w:val="26"/>
          <w:szCs w:val="26"/>
          <w:lang w:val="uk-UA"/>
        </w:rPr>
        <w:t>грн.</w:t>
      </w:r>
      <w:r w:rsidR="00C95710" w:rsidRPr="00C95710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08BAA363" w14:textId="511365E3" w:rsidR="00E54D0F" w:rsidRDefault="00E54D0F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0D6C4E6E" w14:textId="79290242" w:rsidR="00B444A9" w:rsidRPr="006965C0" w:rsidRDefault="00E1722B" w:rsidP="00B444A9">
      <w:pPr>
        <w:ind w:firstLine="709"/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4. </w:t>
      </w:r>
      <w:r w:rsidR="00766AD7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Нове будівництво модульної газової котельні на території </w:t>
      </w:r>
      <w:proofErr w:type="spellStart"/>
      <w:r w:rsidR="00766AD7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Студінської</w:t>
      </w:r>
      <w:proofErr w:type="spellEnd"/>
      <w:r w:rsidR="00766AD7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гімназії</w:t>
      </w: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EF4D0D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–</w:t>
      </w:r>
      <w:r w:rsidR="00766AD7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766AD7" w:rsidRPr="00766AD7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3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 </w:t>
      </w:r>
      <w:r w:rsidR="00766AD7" w:rsidRPr="00766AD7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177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,</w:t>
      </w:r>
      <w:r w:rsidR="00766AD7" w:rsidRPr="00766AD7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956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 </w:t>
      </w:r>
      <w:proofErr w:type="spellStart"/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тис.</w:t>
      </w:r>
      <w:r w:rsidR="00766AD7" w:rsidRPr="00766AD7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грн</w:t>
      </w:r>
      <w:proofErr w:type="spellEnd"/>
      <w:r w:rsidR="00766AD7" w:rsidRPr="00766AD7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.</w:t>
      </w:r>
      <w:r w:rsidR="00B444A9" w:rsidRPr="00B444A9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B444A9" w:rsidRPr="006349C1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Додатково котельню обладнано блоком безперебійного живлення. </w:t>
      </w:r>
    </w:p>
    <w:p w14:paraId="2EA0E6A9" w14:textId="79AD51ED" w:rsidR="00D874D5" w:rsidRDefault="00E1722B" w:rsidP="00E1722B">
      <w:pPr>
        <w:ind w:firstLine="709"/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5. </w:t>
      </w:r>
      <w:r w:rsidR="00766AD7" w:rsidRPr="00D71CF1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Нове будівництво модульної газової котельні на території Калуського ліцею №10 </w:t>
      </w:r>
      <w:r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>–</w:t>
      </w:r>
      <w:r w:rsidR="00D874D5">
        <w:rPr>
          <w:rFonts w:eastAsiaTheme="majorEastAsia"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D874D5" w:rsidRPr="00D874D5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10</w:t>
      </w:r>
      <w:r w:rsidR="00EF4D0D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 </w:t>
      </w:r>
      <w:r w:rsidR="00D874D5" w:rsidRPr="00D874D5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525</w:t>
      </w:r>
      <w:r w:rsidR="00EF4D0D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,</w:t>
      </w:r>
      <w:r w:rsidR="00D874D5" w:rsidRPr="00D874D5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100</w:t>
      </w:r>
      <w:r w:rsidR="00EF4D0D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 </w:t>
      </w:r>
      <w:proofErr w:type="spellStart"/>
      <w:r w:rsidR="00EF4D0D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тис.</w:t>
      </w:r>
      <w:r w:rsidR="00D874D5" w:rsidRPr="00D874D5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грн</w:t>
      </w:r>
      <w:proofErr w:type="spellEnd"/>
      <w:r w:rsidR="00D874D5" w:rsidRPr="00D874D5">
        <w:rPr>
          <w:rFonts w:eastAsiaTheme="majorEastAsia"/>
          <w:b/>
          <w:iCs/>
          <w:color w:val="000000" w:themeColor="text1"/>
          <w:kern w:val="24"/>
          <w:sz w:val="26"/>
          <w:szCs w:val="26"/>
          <w:lang w:val="uk-UA"/>
        </w:rPr>
        <w:t>.</w:t>
      </w:r>
      <w:r w:rsidR="00766AD7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Об’єкт буде введений в експлуатацію в 2025р.</w:t>
      </w:r>
    </w:p>
    <w:p w14:paraId="258708D5" w14:textId="6B252C13" w:rsidR="00EF4D0D" w:rsidRDefault="00E1722B" w:rsidP="00EF4D0D">
      <w:pPr>
        <w:ind w:firstLine="709"/>
        <w:jc w:val="both"/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6. </w:t>
      </w:r>
      <w:r w:rsidR="00D874D5" w:rsidRPr="006965C0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Нове будівництво модульної газової котельні на території ЗДО (ясла-садок) «Росинка»</w:t>
      </w:r>
      <w:r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EF4D0D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–</w:t>
      </w:r>
      <w:r w:rsidR="00D874D5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D874D5" w:rsidRPr="00D874D5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6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 </w:t>
      </w:r>
      <w:r w:rsidR="00D874D5" w:rsidRPr="00D874D5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479</w:t>
      </w:r>
      <w:r w:rsidR="00EF4D0D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,</w:t>
      </w:r>
      <w:r w:rsidR="00D874D5" w:rsidRPr="00D874D5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852</w:t>
      </w:r>
      <w:r w:rsidR="00C95710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proofErr w:type="spellStart"/>
      <w:r w:rsidR="00C95710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тис.</w:t>
      </w:r>
      <w:r w:rsidR="00D874D5" w:rsidRPr="00D874D5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грн</w:t>
      </w:r>
      <w:proofErr w:type="spellEnd"/>
      <w:r w:rsidR="00D874D5" w:rsidRPr="00D874D5">
        <w:rPr>
          <w:rFonts w:eastAsiaTheme="majorEastAsia"/>
          <w:b/>
          <w:bCs/>
          <w:iCs/>
          <w:color w:val="000000" w:themeColor="text1"/>
          <w:kern w:val="24"/>
          <w:sz w:val="26"/>
          <w:szCs w:val="26"/>
          <w:lang w:val="uk-UA"/>
        </w:rPr>
        <w:t>.</w:t>
      </w:r>
      <w:r w:rsidR="00EF4D0D" w:rsidRPr="00EF4D0D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 xml:space="preserve"> </w:t>
      </w:r>
      <w:r w:rsidR="00B444A9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О</w:t>
      </w:r>
      <w:r w:rsidR="00EF4D0D">
        <w:rPr>
          <w:rFonts w:eastAsiaTheme="majorEastAsia"/>
          <w:iCs/>
          <w:color w:val="000000" w:themeColor="text1"/>
          <w:kern w:val="24"/>
          <w:sz w:val="26"/>
          <w:szCs w:val="26"/>
          <w:lang w:val="uk-UA"/>
        </w:rPr>
        <w:t>б’єкт буде введений в експлуатацію в 2025р.</w:t>
      </w:r>
    </w:p>
    <w:p w14:paraId="43FDBD05" w14:textId="1D48BC1A" w:rsidR="00EA0463" w:rsidRDefault="00E1722B" w:rsidP="00EA0463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П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одано т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р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и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  <w:r w:rsidR="00EA0463" w:rsidRPr="00D1411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про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е</w:t>
      </w:r>
      <w:r w:rsidR="00EA0463" w:rsidRPr="00D1411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кт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и</w:t>
      </w:r>
      <w:r w:rsidR="00EA0463" w:rsidRPr="00D1411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на інвестування з 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п</w:t>
      </w:r>
      <w:r w:rsidR="00EA0463" w:rsidRPr="00D1411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рограм відновлення України 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у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цифров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у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екосистем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у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для підзвітного управління відновленням</w:t>
      </w:r>
      <w:r w:rsidR="00EA0463" w:rsidRPr="00D1411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DREAM</w:t>
      </w:r>
      <w:r w:rsidR="00EA0463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:</w:t>
      </w:r>
      <w:r w:rsidR="00EA0463" w:rsidRPr="00BB197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784938E9" w14:textId="5EF37DC5" w:rsidR="00EA0463" w:rsidRPr="00E1715F" w:rsidRDefault="00EA0463" w:rsidP="00EA0463">
      <w:pPr>
        <w:shd w:val="clear" w:color="auto" w:fill="FFFFFF"/>
        <w:spacing w:before="100" w:beforeAutospacing="1" w:after="100" w:afterAutospacing="1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  </w:t>
      </w:r>
      <w:r w:rsidRPr="00E1715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-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E1715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Реконструкція очисних споруд в с.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E1715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Боднарів;</w:t>
      </w:r>
    </w:p>
    <w:p w14:paraId="2C194984" w14:textId="1B7317AA" w:rsidR="00EA0463" w:rsidRDefault="00EA0463" w:rsidP="00EA0463">
      <w:pPr>
        <w:pStyle w:val="3"/>
        <w:shd w:val="clear" w:color="auto" w:fill="FFFFFF"/>
        <w:spacing w:before="0" w:line="360" w:lineRule="atLeast"/>
        <w:jc w:val="both"/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</w:pPr>
      <w:r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    </w:t>
      </w:r>
      <w:r w:rsidR="00E1722B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- </w:t>
      </w:r>
      <w:r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Нове будівництво багатофункціонального спортивного комплексу </w:t>
      </w:r>
      <w:r w:rsidR="00E1722B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на</w:t>
      </w:r>
      <w:r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 вул.</w:t>
      </w:r>
      <w:r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Ринков</w:t>
      </w:r>
      <w:r w:rsidR="00E1722B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ій</w:t>
      </w:r>
      <w:r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, в м.</w:t>
      </w:r>
      <w:r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 </w:t>
      </w:r>
      <w:proofErr w:type="spellStart"/>
      <w:r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Калуші</w:t>
      </w:r>
      <w:proofErr w:type="spellEnd"/>
      <w:r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;</w:t>
      </w:r>
    </w:p>
    <w:p w14:paraId="612624FE" w14:textId="77777777" w:rsidR="00EA0463" w:rsidRPr="00E1715F" w:rsidRDefault="00EA0463" w:rsidP="00EA0463">
      <w:pPr>
        <w:rPr>
          <w:lang w:val="uk-UA"/>
        </w:rPr>
      </w:pPr>
    </w:p>
    <w:p w14:paraId="0F660E86" w14:textId="36D017B9" w:rsidR="00EA0463" w:rsidRDefault="00AC5D04" w:rsidP="00EA0463">
      <w:pPr>
        <w:pStyle w:val="3"/>
        <w:shd w:val="clear" w:color="auto" w:fill="FFFFFF"/>
        <w:spacing w:before="0" w:line="360" w:lineRule="atLeast"/>
        <w:jc w:val="both"/>
        <w:rPr>
          <w:rFonts w:ascii="Times New Roman" w:eastAsiaTheme="majorEastAsia" w:hAnsi="Times New Roman"/>
          <w:color w:val="000000" w:themeColor="text1"/>
          <w:kern w:val="24"/>
          <w:sz w:val="26"/>
          <w:szCs w:val="26"/>
          <w:lang w:val="uk-UA"/>
        </w:rPr>
      </w:pPr>
      <w:r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    - </w:t>
      </w:r>
      <w:r w:rsidR="00EA0463"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 xml:space="preserve">Реставрація та часткове відтворення пам'ятки архітектури місцевого значення "Ратуші" (охоронний №590 початок </w:t>
      </w:r>
      <w:proofErr w:type="spellStart"/>
      <w:r w:rsidR="00EA0463"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ХХст</w:t>
      </w:r>
      <w:proofErr w:type="spellEnd"/>
      <w:r w:rsidR="00EA0463" w:rsidRPr="00797EA0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.) з добудовою адміністративного корпусу на вул. Костельній,5 в м. Калуш</w:t>
      </w:r>
      <w:r w:rsidR="00EA0463">
        <w:rPr>
          <w:rFonts w:ascii="Times New Roman" w:eastAsiaTheme="majorEastAsia" w:hAnsi="Times New Roman"/>
          <w:b w:val="0"/>
          <w:bCs w:val="0"/>
          <w:color w:val="000000" w:themeColor="text1"/>
          <w:kern w:val="24"/>
          <w:sz w:val="26"/>
          <w:szCs w:val="26"/>
          <w:lang w:val="uk-UA"/>
        </w:rPr>
        <w:t>.</w:t>
      </w:r>
      <w:r w:rsidR="00EA0463" w:rsidRPr="00D14112">
        <w:rPr>
          <w:rFonts w:ascii="Times New Roman" w:eastAsiaTheme="majorEastAsia" w:hAnsi="Times New Roman"/>
          <w:color w:val="000000" w:themeColor="text1"/>
          <w:kern w:val="24"/>
          <w:sz w:val="26"/>
          <w:szCs w:val="26"/>
          <w:lang w:val="uk-UA"/>
        </w:rPr>
        <w:t xml:space="preserve"> </w:t>
      </w:r>
    </w:p>
    <w:p w14:paraId="5947F3E2" w14:textId="77777777" w:rsidR="00EA0463" w:rsidRPr="00E1715F" w:rsidRDefault="00EA0463" w:rsidP="00EA0463">
      <w:pPr>
        <w:rPr>
          <w:rFonts w:eastAsiaTheme="majorEastAsia"/>
          <w:lang w:val="uk-UA"/>
        </w:rPr>
      </w:pPr>
    </w:p>
    <w:p w14:paraId="71E17692" w14:textId="7711CAFA" w:rsidR="00EA0463" w:rsidRPr="00EA0463" w:rsidRDefault="00EA0463" w:rsidP="00EA0463">
      <w:pPr>
        <w:pStyle w:val="3"/>
        <w:shd w:val="clear" w:color="auto" w:fill="FFFFFF"/>
        <w:spacing w:before="0" w:line="360" w:lineRule="atLeast"/>
        <w:jc w:val="both"/>
        <w:rPr>
          <w:rFonts w:ascii="Times New Roman" w:eastAsiaTheme="majorEastAsia" w:hAnsi="Times New Roman"/>
          <w:color w:val="000000" w:themeColor="text1"/>
          <w:kern w:val="24"/>
          <w:sz w:val="26"/>
          <w:szCs w:val="26"/>
          <w:lang w:val="uk-UA"/>
        </w:rPr>
      </w:pPr>
      <w:r w:rsidRPr="00797EA0">
        <w:rPr>
          <w:rFonts w:ascii="Times New Roman" w:eastAsiaTheme="majorEastAsia" w:hAnsi="Times New Roman"/>
          <w:b w:val="0"/>
          <w:color w:val="000000" w:themeColor="text1"/>
          <w:kern w:val="24"/>
          <w:sz w:val="26"/>
          <w:szCs w:val="26"/>
          <w:lang w:val="uk-UA"/>
        </w:rPr>
        <w:t>DREAM збирає, упорядковує та публікує відкриті дані на всіх етапах про</w:t>
      </w:r>
      <w:r w:rsidRPr="00797EA0">
        <w:rPr>
          <w:rFonts w:eastAsiaTheme="majorEastAsia"/>
          <w:b w:val="0"/>
          <w:color w:val="000000" w:themeColor="text1"/>
          <w:kern w:val="24"/>
          <w:sz w:val="26"/>
          <w:szCs w:val="26"/>
          <w:lang w:val="uk-UA"/>
        </w:rPr>
        <w:t>е</w:t>
      </w:r>
      <w:r w:rsidRPr="00797EA0">
        <w:rPr>
          <w:rFonts w:ascii="Times New Roman" w:eastAsiaTheme="majorEastAsia" w:hAnsi="Times New Roman"/>
          <w:b w:val="0"/>
          <w:color w:val="000000" w:themeColor="text1"/>
          <w:kern w:val="24"/>
          <w:sz w:val="26"/>
          <w:szCs w:val="26"/>
          <w:lang w:val="uk-UA"/>
        </w:rPr>
        <w:t>ктів відновлення,  впроваджуючи найвищі стандарти прозорості та підзвітності</w:t>
      </w:r>
      <w:r w:rsidRPr="00BB1974">
        <w:rPr>
          <w:rFonts w:ascii="Times New Roman" w:eastAsiaTheme="majorEastAsia" w:hAnsi="Times New Roman"/>
          <w:color w:val="000000" w:themeColor="text1"/>
          <w:kern w:val="24"/>
          <w:sz w:val="26"/>
          <w:szCs w:val="26"/>
          <w:lang w:val="uk-UA"/>
        </w:rPr>
        <w:t xml:space="preserve">. </w:t>
      </w:r>
    </w:p>
    <w:p w14:paraId="55A55D6B" w14:textId="77777777" w:rsidR="00EA0463" w:rsidRDefault="00EA0463" w:rsidP="00D874D5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</w:p>
    <w:p w14:paraId="5C63579E" w14:textId="77777777" w:rsidR="00B94FF2" w:rsidRDefault="00B94FF2" w:rsidP="00D874D5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</w:p>
    <w:p w14:paraId="66905F9B" w14:textId="6C154A7F" w:rsidR="00110FDA" w:rsidRDefault="00AC5D04" w:rsidP="00D874D5">
      <w:pPr>
        <w:ind w:firstLine="709"/>
        <w:jc w:val="both"/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  <w:t>Управління будівництва та розвитку інфраструктури міської проводило роботу з</w:t>
      </w:r>
      <w:r w:rsidR="00391879"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  <w:t xml:space="preserve"> визначення орієнтовної </w:t>
      </w:r>
      <w:r w:rsidR="00B94FF2"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  <w:t xml:space="preserve">кошторисної </w:t>
      </w:r>
      <w:r w:rsidR="00391879"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  <w:t>вартості</w:t>
      </w:r>
      <w:r w:rsidR="00B94FF2"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  <w:t xml:space="preserve"> робіт:</w:t>
      </w:r>
    </w:p>
    <w:p w14:paraId="6A251EB7" w14:textId="77777777" w:rsidR="00B94FF2" w:rsidRPr="00B329CB" w:rsidRDefault="00B94FF2" w:rsidP="00D874D5">
      <w:pPr>
        <w:ind w:firstLine="709"/>
        <w:jc w:val="both"/>
        <w:rPr>
          <w:rFonts w:eastAsiaTheme="majorEastAsia"/>
          <w:i/>
          <w:color w:val="000000" w:themeColor="text1"/>
          <w:kern w:val="24"/>
          <w:sz w:val="26"/>
          <w:szCs w:val="26"/>
          <w:lang w:val="uk-UA"/>
        </w:rPr>
      </w:pPr>
    </w:p>
    <w:p w14:paraId="56420611" w14:textId="4E57668C" w:rsidR="00110FDA" w:rsidRDefault="00110FDA" w:rsidP="00D874D5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-</w:t>
      </w:r>
      <w:r w:rsidR="00B94FF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  <w:r w:rsidR="00AC5D0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л</w:t>
      </w:r>
      <w:r w:rsidR="00AE4FEA" w:rsidRPr="00AE4FEA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іквідація (засипка) провальної воронки №14г на вул. Глібова в м. Калуш (нове будівництво)</w:t>
      </w:r>
      <w:r w:rsidR="00AE4FEA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;</w:t>
      </w:r>
    </w:p>
    <w:p w14:paraId="64EAD542" w14:textId="0A05FA3B" w:rsidR="00B94FF2" w:rsidRDefault="00B94FF2" w:rsidP="00D874D5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- </w:t>
      </w:r>
      <w:r w:rsidR="00AC5D0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к</w:t>
      </w:r>
      <w:r w:rsidRPr="00AE4FEA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апітальний ремонт </w:t>
      </w: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водостічної системи</w:t>
      </w:r>
      <w:r w:rsidR="00581799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будівлі Народного дому в с. </w:t>
      </w:r>
      <w:proofErr w:type="spellStart"/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Голинь</w:t>
      </w:r>
      <w:proofErr w:type="spellEnd"/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;</w:t>
      </w:r>
    </w:p>
    <w:p w14:paraId="00EF16C6" w14:textId="6A89E0C3" w:rsidR="00AE4FEA" w:rsidRDefault="00AE4FEA" w:rsidP="00D874D5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-</w:t>
      </w:r>
      <w:r w:rsidR="00B94FF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  <w:r w:rsidR="00AC5D0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к</w:t>
      </w:r>
      <w:r w:rsidRPr="00AE4FEA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апітальний ремонт будівлі Народного дому в с.</w:t>
      </w:r>
      <w:r w:rsidR="00581799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 </w:t>
      </w:r>
      <w:proofErr w:type="spellStart"/>
      <w:r w:rsidRPr="00AE4FEA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Ріп</w:t>
      </w:r>
      <w:r w:rsidR="0027467B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’</w:t>
      </w:r>
      <w:r w:rsidRPr="00AE4FEA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янка</w:t>
      </w:r>
      <w:proofErr w:type="spellEnd"/>
      <w:r w:rsidR="00B329CB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;</w:t>
      </w:r>
    </w:p>
    <w:p w14:paraId="41DBE525" w14:textId="1F73EA42" w:rsidR="00B329CB" w:rsidRDefault="00B329CB" w:rsidP="00D874D5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-</w:t>
      </w:r>
      <w:r w:rsidR="00B94FF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  <w:r w:rsidR="00AC5D0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капітальний ремонт</w:t>
      </w:r>
      <w:r w:rsidRPr="00B329CB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покрівлі Народного дому в с.</w:t>
      </w:r>
      <w:r w:rsidR="00581799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 </w:t>
      </w:r>
      <w:proofErr w:type="spellStart"/>
      <w:r w:rsidRPr="00B329CB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Студінка</w:t>
      </w:r>
      <w:proofErr w:type="spellEnd"/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;</w:t>
      </w:r>
    </w:p>
    <w:p w14:paraId="0D46E55F" w14:textId="2D091FC1" w:rsidR="00B329CB" w:rsidRDefault="00B329CB" w:rsidP="006E608F">
      <w:pPr>
        <w:ind w:firstLine="709"/>
        <w:jc w:val="both"/>
        <w:rPr>
          <w:rFonts w:eastAsiaTheme="majorEastAsia"/>
          <w:color w:val="000000" w:themeColor="text1"/>
          <w:kern w:val="24"/>
          <w:sz w:val="26"/>
          <w:szCs w:val="26"/>
          <w:lang w:val="uk-UA"/>
        </w:rPr>
      </w:pP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-</w:t>
      </w:r>
      <w:r w:rsidR="00B94FF2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 xml:space="preserve"> </w:t>
      </w:r>
      <w:r w:rsidR="00AC5D04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к</w:t>
      </w: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апітальний ремонт підлоги в адміністративній будівлі в с.</w:t>
      </w:r>
      <w:r w:rsidR="00581799"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 </w:t>
      </w:r>
      <w:r>
        <w:rPr>
          <w:rFonts w:eastAsiaTheme="majorEastAsia"/>
          <w:color w:val="000000" w:themeColor="text1"/>
          <w:kern w:val="24"/>
          <w:sz w:val="26"/>
          <w:szCs w:val="26"/>
          <w:lang w:val="uk-UA"/>
        </w:rPr>
        <w:t>Сівка-Калуської.</w:t>
      </w:r>
    </w:p>
    <w:p w14:paraId="198353BA" w14:textId="528DAA44" w:rsidR="00B94FF2" w:rsidRDefault="00AC5D04" w:rsidP="006E608F">
      <w:pPr>
        <w:pStyle w:val="1"/>
        <w:shd w:val="clear" w:color="auto" w:fill="FFFFFF"/>
        <w:ind w:firstLine="708"/>
        <w:jc w:val="both"/>
        <w:rPr>
          <w:rFonts w:eastAsiaTheme="majorEastAsia"/>
          <w:color w:val="000000" w:themeColor="text1"/>
          <w:kern w:val="24"/>
          <w:sz w:val="26"/>
          <w:szCs w:val="26"/>
        </w:rPr>
      </w:pPr>
      <w:r>
        <w:rPr>
          <w:rFonts w:eastAsiaTheme="majorEastAsia"/>
          <w:color w:val="000000" w:themeColor="text1"/>
          <w:kern w:val="24"/>
          <w:sz w:val="26"/>
          <w:szCs w:val="26"/>
        </w:rPr>
        <w:t>- капітальний ремонт огорожі</w:t>
      </w:r>
      <w:r w:rsidR="00B94FF2">
        <w:rPr>
          <w:rFonts w:eastAsiaTheme="majorEastAsia"/>
          <w:color w:val="000000" w:themeColor="text1"/>
          <w:kern w:val="24"/>
          <w:sz w:val="26"/>
          <w:szCs w:val="26"/>
        </w:rPr>
        <w:t xml:space="preserve"> к</w:t>
      </w:r>
      <w:r w:rsidR="00B94FF2" w:rsidRPr="00B94FF2">
        <w:rPr>
          <w:rFonts w:eastAsiaTheme="majorEastAsia"/>
          <w:color w:val="000000" w:themeColor="text1"/>
          <w:kern w:val="24"/>
          <w:sz w:val="26"/>
          <w:szCs w:val="26"/>
        </w:rPr>
        <w:t>омунального заклад</w:t>
      </w:r>
      <w:r w:rsidR="00581799">
        <w:rPr>
          <w:rFonts w:eastAsiaTheme="majorEastAsia"/>
          <w:color w:val="000000" w:themeColor="text1"/>
          <w:kern w:val="24"/>
          <w:sz w:val="26"/>
          <w:szCs w:val="26"/>
        </w:rPr>
        <w:t>у</w:t>
      </w:r>
      <w:r w:rsidR="00B94FF2" w:rsidRPr="00B94FF2">
        <w:rPr>
          <w:rFonts w:eastAsiaTheme="majorEastAsia"/>
          <w:color w:val="000000" w:themeColor="text1"/>
          <w:kern w:val="24"/>
          <w:sz w:val="26"/>
          <w:szCs w:val="26"/>
        </w:rPr>
        <w:t xml:space="preserve"> "Центр комплексної реабілітації дітей з інвалідністю "Добродія Калуська "</w:t>
      </w:r>
      <w:r w:rsidR="00B94FF2">
        <w:rPr>
          <w:rFonts w:eastAsiaTheme="majorEastAsia"/>
          <w:color w:val="000000" w:themeColor="text1"/>
          <w:kern w:val="24"/>
          <w:sz w:val="26"/>
          <w:szCs w:val="26"/>
        </w:rPr>
        <w:t xml:space="preserve">. </w:t>
      </w:r>
    </w:p>
    <w:p w14:paraId="64F564AE" w14:textId="4062CF3E" w:rsidR="00B94FF2" w:rsidRDefault="006E608F" w:rsidP="006E608F">
      <w:pPr>
        <w:ind w:firstLine="708"/>
        <w:jc w:val="both"/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</w:pP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-</w:t>
      </w:r>
      <w:r w:rsidR="00AC5D04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к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апітальний ремонт приміщення для реалізації експериментального </w:t>
      </w:r>
      <w:proofErr w:type="spellStart"/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п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ро</w:t>
      </w:r>
      <w:r w:rsidR="00AC5D04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є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кту</w:t>
      </w:r>
      <w:proofErr w:type="spellEnd"/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із запровадження комплексної соціальної послуги з формування життєстійкості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в 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частин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і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нежитлового приміщення комунальної власності на проспекті Лесі Українки, 11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в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м.</w:t>
      </w:r>
      <w:r w:rsidR="00D90F60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Калуш </w:t>
      </w:r>
      <w:r w:rsidRPr="006E608F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(біля ліцею №2).</w:t>
      </w:r>
    </w:p>
    <w:p w14:paraId="62A12C07" w14:textId="77777777" w:rsidR="00DF292F" w:rsidRDefault="00DF292F" w:rsidP="00DF292F">
      <w:pPr>
        <w:ind w:firstLine="708"/>
        <w:jc w:val="both"/>
        <w:rPr>
          <w:rFonts w:eastAsiaTheme="majorEastAsia"/>
          <w:bCs/>
          <w:color w:val="000000" w:themeColor="text1"/>
          <w:kern w:val="24"/>
          <w:sz w:val="26"/>
          <w:szCs w:val="26"/>
          <w:highlight w:val="yellow"/>
          <w:lang w:val="uk-UA"/>
        </w:rPr>
      </w:pPr>
    </w:p>
    <w:p w14:paraId="034AAB7A" w14:textId="27780D7B" w:rsidR="00DF292F" w:rsidRDefault="00DF292F" w:rsidP="00DF292F">
      <w:pPr>
        <w:ind w:firstLine="708"/>
        <w:jc w:val="both"/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</w:pPr>
      <w:r w:rsidRPr="006349C1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lastRenderedPageBreak/>
        <w:t>Разом з представниками Дністровського басейнового управління проводили  обстеження</w:t>
      </w:r>
      <w:r w:rsidR="00581799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,</w:t>
      </w:r>
      <w:r w:rsidR="00AC5D04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готували вихідні дані по </w:t>
      </w:r>
      <w:proofErr w:type="spellStart"/>
      <w:r w:rsidR="00AC5D04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проє</w:t>
      </w:r>
      <w:r w:rsidRPr="006349C1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кту</w:t>
      </w:r>
      <w:proofErr w:type="spellEnd"/>
      <w:r w:rsidRPr="006349C1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 «Нове будівництво водозахисної да</w:t>
      </w:r>
      <w:r w:rsidR="00AC5D04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 xml:space="preserve">мби на р. Сівка </w:t>
      </w:r>
      <w:r w:rsidRPr="006349C1">
        <w:rPr>
          <w:rFonts w:eastAsiaTheme="majorEastAsia"/>
          <w:bCs/>
          <w:color w:val="000000" w:themeColor="text1"/>
          <w:kern w:val="24"/>
          <w:sz w:val="26"/>
          <w:szCs w:val="26"/>
          <w:lang w:val="uk-UA"/>
        </w:rPr>
        <w:t>біля Домбровського кар’єру».</w:t>
      </w:r>
    </w:p>
    <w:p w14:paraId="1C4308B8" w14:textId="52B23A3B" w:rsidR="00C90DE9" w:rsidRDefault="00C90DE9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1A70DCE7" w14:textId="76D739DE" w:rsidR="00C90DE9" w:rsidRDefault="00C90DE9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39D40371" w14:textId="3792AB29" w:rsidR="00C90DE9" w:rsidRDefault="00C90DE9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10BD0409" w14:textId="3E509354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3ABCB45E" w14:textId="77777777" w:rsidR="00244475" w:rsidRDefault="00244475" w:rsidP="00244475">
      <w:pPr>
        <w:ind w:firstLine="708"/>
        <w:rPr>
          <w:b/>
          <w:sz w:val="28"/>
          <w:szCs w:val="28"/>
          <w:lang w:val="uk-UA"/>
        </w:rPr>
      </w:pPr>
      <w:r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>13</w:t>
      </w:r>
      <w:r w:rsidRPr="00314793"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>.</w:t>
      </w:r>
      <w:r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>2</w:t>
      </w:r>
      <w:r w:rsidRPr="00314793"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eastAsia="SimSun"/>
          <w:b/>
          <w:iCs/>
          <w:color w:val="000000" w:themeColor="text1"/>
          <w:sz w:val="28"/>
          <w:szCs w:val="28"/>
          <w:lang w:val="uk-UA" w:eastAsia="zh-CN"/>
        </w:rPr>
        <w:t>Архбудконтроль</w:t>
      </w:r>
      <w:proofErr w:type="spellEnd"/>
    </w:p>
    <w:p w14:paraId="746050B0" w14:textId="77777777" w:rsidR="00244475" w:rsidRDefault="00244475" w:rsidP="00244475">
      <w:pPr>
        <w:ind w:left="709"/>
        <w:rPr>
          <w:b/>
          <w:sz w:val="28"/>
          <w:szCs w:val="28"/>
          <w:lang w:val="uk-UA"/>
        </w:rPr>
      </w:pPr>
      <w:r>
        <w:rPr>
          <w:b/>
          <w:smallCaps/>
          <w:noProof/>
          <w:color w:val="000000" w:themeColor="text1"/>
          <w:sz w:val="28"/>
          <w:lang w:val="uk-UA" w:eastAsia="uk-UA"/>
        </w:rPr>
        <mc:AlternateContent>
          <mc:Choice Requires="wps">
            <w:drawing>
              <wp:inline distT="0" distB="0" distL="0" distR="0" wp14:anchorId="0EE5BE7C" wp14:editId="1EC949F4">
                <wp:extent cx="3728085" cy="635"/>
                <wp:effectExtent l="27305" t="92710" r="35560" b="87630"/>
                <wp:docPr id="25" name="Соединительная линия уступом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EB13163" id="Соединительная линия уступом 25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14:paraId="2E046846" w14:textId="77777777" w:rsidR="00244475" w:rsidRPr="004E5D21" w:rsidRDefault="00244475" w:rsidP="00244475">
      <w:pPr>
        <w:rPr>
          <w:sz w:val="28"/>
          <w:szCs w:val="28"/>
          <w:lang w:val="uk-UA"/>
        </w:rPr>
      </w:pPr>
    </w:p>
    <w:p w14:paraId="697A1105" w14:textId="27A54D67" w:rsidR="007B2E06" w:rsidRPr="007B2E06" w:rsidRDefault="007B2E06" w:rsidP="007B2E06">
      <w:pPr>
        <w:pStyle w:val="a7"/>
        <w:ind w:firstLine="16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>З</w:t>
      </w:r>
      <w:r w:rsidRPr="007B2E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>гідно з постановою КМУ №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7B2E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>303, планові та позапланові заходи державного нагляду були припинені на період дії воєнного стану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. </w:t>
      </w:r>
      <w:r w:rsidRPr="007B2E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Тому відділ </w:t>
      </w:r>
      <w:proofErr w:type="spellStart"/>
      <w:r w:rsidRPr="007B2E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>архбудконтролю</w:t>
      </w:r>
      <w:proofErr w:type="spellEnd"/>
      <w:r w:rsidRPr="007B2E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 міської ради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 </w:t>
      </w:r>
      <w:r w:rsidRPr="007B2E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протягом року </w:t>
      </w:r>
      <w:r w:rsidR="00383C3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 xml:space="preserve">в основному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6"/>
          <w:szCs w:val="26"/>
          <w:lang w:val="uk-UA"/>
        </w:rPr>
        <w:t>зосередив свою роботу на:</w:t>
      </w:r>
    </w:p>
    <w:p w14:paraId="22536641" w14:textId="05780186" w:rsidR="007B2E06" w:rsidRPr="007B2E06" w:rsidRDefault="007B2E06" w:rsidP="007B2E06">
      <w:pPr>
        <w:pStyle w:val="ab"/>
        <w:numPr>
          <w:ilvl w:val="0"/>
          <w:numId w:val="34"/>
        </w:numPr>
        <w:rPr>
          <w:rFonts w:ascii="Times New Roman" w:eastAsiaTheme="majorEastAsia" w:hAnsi="Times New Roman"/>
          <w:bCs/>
          <w:color w:val="000000" w:themeColor="text1"/>
          <w:kern w:val="24"/>
          <w:sz w:val="26"/>
          <w:szCs w:val="26"/>
          <w:lang w:val="uk-UA" w:eastAsia="ru-RU"/>
        </w:rPr>
      </w:pPr>
      <w:r w:rsidRPr="007B2E06">
        <w:rPr>
          <w:rFonts w:ascii="Times New Roman" w:eastAsiaTheme="majorEastAsia" w:hAnsi="Times New Roman"/>
          <w:bCs/>
          <w:color w:val="000000" w:themeColor="text1"/>
          <w:kern w:val="24"/>
          <w:sz w:val="26"/>
          <w:szCs w:val="26"/>
          <w:lang w:val="uk-UA" w:eastAsia="ru-RU"/>
        </w:rPr>
        <w:t>наданні та реєстрації документів, що дають право на виконання підготовчих і будівельних робіт;</w:t>
      </w:r>
    </w:p>
    <w:p w14:paraId="7A21147A" w14:textId="5E78FE9B" w:rsidR="00244475" w:rsidRPr="007B2E06" w:rsidRDefault="007B2E06" w:rsidP="007B2E06">
      <w:pPr>
        <w:pStyle w:val="ab"/>
        <w:numPr>
          <w:ilvl w:val="0"/>
          <w:numId w:val="34"/>
        </w:numPr>
        <w:rPr>
          <w:rFonts w:ascii="Times New Roman" w:eastAsiaTheme="majorEastAsia" w:hAnsi="Times New Roman"/>
          <w:bCs/>
          <w:color w:val="000000" w:themeColor="text1"/>
          <w:kern w:val="24"/>
          <w:sz w:val="26"/>
          <w:szCs w:val="26"/>
          <w:lang w:val="uk-UA" w:eastAsia="ru-RU"/>
        </w:rPr>
      </w:pPr>
      <w:r w:rsidRPr="007B2E06">
        <w:rPr>
          <w:rFonts w:ascii="Times New Roman" w:eastAsiaTheme="majorEastAsia" w:hAnsi="Times New Roman"/>
          <w:bCs/>
          <w:color w:val="000000" w:themeColor="text1"/>
          <w:kern w:val="24"/>
          <w:sz w:val="26"/>
          <w:szCs w:val="26"/>
          <w:lang w:val="uk-UA" w:eastAsia="ru-RU"/>
        </w:rPr>
        <w:t>прийняття в експлуатацію завершених об’єктів.</w:t>
      </w:r>
    </w:p>
    <w:p w14:paraId="581A1DEA" w14:textId="77777777" w:rsidR="00244475" w:rsidRPr="007B2E06" w:rsidRDefault="00244475" w:rsidP="00244475">
      <w:pPr>
        <w:pStyle w:val="ab"/>
        <w:jc w:val="center"/>
        <w:rPr>
          <w:rFonts w:ascii="Times New Roman" w:eastAsiaTheme="majorEastAsia" w:hAnsi="Times New Roman"/>
          <w:bCs/>
          <w:color w:val="000000" w:themeColor="text1"/>
          <w:kern w:val="24"/>
          <w:sz w:val="26"/>
          <w:szCs w:val="26"/>
          <w:lang w:val="uk-UA" w:eastAsia="ru-RU"/>
        </w:rPr>
      </w:pPr>
    </w:p>
    <w:p w14:paraId="1CE2A636" w14:textId="74857FA7" w:rsidR="007B2E06" w:rsidRPr="007B2E06" w:rsidRDefault="007B2E06" w:rsidP="007B2E06">
      <w:pPr>
        <w:spacing w:before="100" w:beforeAutospacing="1" w:after="100" w:afterAutospacing="1"/>
        <w:rPr>
          <w:sz w:val="24"/>
          <w:szCs w:val="24"/>
          <w:lang w:val="uk-UA" w:eastAsia="uk-UA"/>
        </w:rPr>
      </w:pPr>
      <w:r w:rsidRPr="007B2E06">
        <w:rPr>
          <w:noProof/>
          <w:sz w:val="24"/>
          <w:szCs w:val="24"/>
          <w:lang w:val="uk-UA" w:eastAsia="uk-UA"/>
        </w:rPr>
        <w:drawing>
          <wp:inline distT="0" distB="0" distL="0" distR="0" wp14:anchorId="377EF751" wp14:editId="6BB1AC15">
            <wp:extent cx="5120640" cy="3028438"/>
            <wp:effectExtent l="0" t="0" r="3810" b="635"/>
            <wp:docPr id="5" name="Рисунок 5" descr="D:\Звіт  2024\Білецький\ДАБ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віт  2024\Білецький\ДАБІ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51" cy="30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A89A6" w14:textId="77777777" w:rsidR="00244475" w:rsidRPr="00F16117" w:rsidRDefault="00244475" w:rsidP="00244475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1B7E5C" w14:textId="21239206" w:rsidR="00244475" w:rsidRPr="00F16117" w:rsidRDefault="00244475" w:rsidP="00244475">
      <w:pPr>
        <w:jc w:val="center"/>
        <w:rPr>
          <w:bCs/>
          <w:sz w:val="28"/>
          <w:szCs w:val="28"/>
          <w:lang w:val="uk-UA"/>
        </w:rPr>
      </w:pPr>
    </w:p>
    <w:p w14:paraId="53CB7AF1" w14:textId="77777777" w:rsidR="00244475" w:rsidRDefault="00244475" w:rsidP="00244475">
      <w:pPr>
        <w:jc w:val="center"/>
        <w:rPr>
          <w:b/>
          <w:bCs/>
          <w:sz w:val="28"/>
          <w:szCs w:val="28"/>
          <w:lang w:val="uk-UA"/>
        </w:rPr>
      </w:pPr>
    </w:p>
    <w:p w14:paraId="4E2747AD" w14:textId="77777777" w:rsidR="00244475" w:rsidRPr="00F16117" w:rsidRDefault="00244475" w:rsidP="002444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CB757D9" wp14:editId="50B20296">
            <wp:extent cx="4276725" cy="2733675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3F591C3" w14:textId="77777777" w:rsidR="00244475" w:rsidRPr="00C928AC" w:rsidRDefault="00244475" w:rsidP="00244475">
      <w:pPr>
        <w:jc w:val="center"/>
        <w:rPr>
          <w:iCs/>
          <w:sz w:val="28"/>
          <w:szCs w:val="28"/>
          <w:lang w:val="uk-UA"/>
        </w:rPr>
      </w:pPr>
    </w:p>
    <w:p w14:paraId="3430D0FD" w14:textId="4FCE3AB9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35AFA99E" w14:textId="2F0AE725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50523AA0" w14:textId="7D9FF133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7BF53300" w14:textId="08B28269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4341AFEA" w14:textId="4A067F92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7658DC87" w14:textId="4A1114BD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0C556D81" w14:textId="4456B558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4D77D5BF" w14:textId="094FE5FE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59370070" w14:textId="2E18A740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02D4FE92" w14:textId="4036E2FB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14AE9D04" w14:textId="09CA672A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34E47F64" w14:textId="3CF7DD98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0BFCE7E3" w14:textId="0058B6E0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666C66D2" w14:textId="67B17003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1D2316A2" w14:textId="6627FBC6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26F2BA3E" w14:textId="48DF91CC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43E91E91" w14:textId="61468A3F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6A329077" w14:textId="30DD0F8E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2BAA8AC3" w14:textId="77777777" w:rsidR="00143C80" w:rsidRDefault="00143C80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0B977CEB" w14:textId="4D9FF0B4" w:rsidR="00C90DE9" w:rsidRDefault="00C90DE9" w:rsidP="00767D16">
      <w:pPr>
        <w:ind w:firstLine="709"/>
        <w:jc w:val="both"/>
        <w:rPr>
          <w:b/>
          <w:sz w:val="26"/>
          <w:szCs w:val="26"/>
          <w:lang w:val="uk-UA"/>
        </w:rPr>
      </w:pPr>
    </w:p>
    <w:p w14:paraId="0BE1FF1D" w14:textId="7804A737" w:rsidR="00C90DE9" w:rsidRDefault="00C90DE9" w:rsidP="00767D16">
      <w:pPr>
        <w:ind w:firstLine="709"/>
        <w:jc w:val="both"/>
        <w:rPr>
          <w:b/>
          <w:sz w:val="26"/>
          <w:szCs w:val="26"/>
          <w:lang w:val="uk-UA"/>
        </w:rPr>
      </w:pPr>
    </w:p>
    <w:sectPr w:rsidR="00C90DE9" w:rsidSect="00BF315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0BC1" w14:textId="77777777" w:rsidR="00BA35AD" w:rsidRDefault="00BA35AD" w:rsidP="009D10F6">
      <w:r>
        <w:separator/>
      </w:r>
    </w:p>
  </w:endnote>
  <w:endnote w:type="continuationSeparator" w:id="0">
    <w:p w14:paraId="27772763" w14:textId="77777777" w:rsidR="00BA35AD" w:rsidRDefault="00BA35AD" w:rsidP="009D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7244" w14:textId="77777777" w:rsidR="00BA35AD" w:rsidRDefault="00BA35AD" w:rsidP="009D10F6">
      <w:r>
        <w:separator/>
      </w:r>
    </w:p>
  </w:footnote>
  <w:footnote w:type="continuationSeparator" w:id="0">
    <w:p w14:paraId="4889FF0C" w14:textId="77777777" w:rsidR="00BA35AD" w:rsidRDefault="00BA35AD" w:rsidP="009D1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2523"/>
    <w:multiLevelType w:val="multilevel"/>
    <w:tmpl w:val="BC689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452D4"/>
    <w:multiLevelType w:val="hybridMultilevel"/>
    <w:tmpl w:val="4CD4B54A"/>
    <w:lvl w:ilvl="0" w:tplc="2DB03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96B"/>
    <w:multiLevelType w:val="multilevel"/>
    <w:tmpl w:val="ED0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D930EE"/>
    <w:multiLevelType w:val="multilevel"/>
    <w:tmpl w:val="98F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1038C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9" w15:restartNumberingAfterBreak="0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1F27F38"/>
    <w:multiLevelType w:val="multilevel"/>
    <w:tmpl w:val="C6E84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 w15:restartNumberingAfterBreak="0">
    <w:nsid w:val="30253DF1"/>
    <w:multiLevelType w:val="multilevel"/>
    <w:tmpl w:val="FE6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F2FE9"/>
    <w:multiLevelType w:val="hybridMultilevel"/>
    <w:tmpl w:val="994A355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D32777D"/>
    <w:multiLevelType w:val="multilevel"/>
    <w:tmpl w:val="9A124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4C1E88"/>
    <w:multiLevelType w:val="hybridMultilevel"/>
    <w:tmpl w:val="8AE280AA"/>
    <w:lvl w:ilvl="0" w:tplc="9C005558">
      <w:start w:val="125"/>
      <w:numFmt w:val="bullet"/>
      <w:lvlText w:val="-"/>
      <w:lvlJc w:val="left"/>
      <w:pPr>
        <w:ind w:left="5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1" w15:restartNumberingAfterBreak="0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22" w15:restartNumberingAfterBreak="0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36421A"/>
    <w:multiLevelType w:val="multilevel"/>
    <w:tmpl w:val="244A9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093416"/>
    <w:multiLevelType w:val="hybridMultilevel"/>
    <w:tmpl w:val="6B0E955E"/>
    <w:lvl w:ilvl="0" w:tplc="DD5EE1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A3D13C0"/>
    <w:multiLevelType w:val="hybridMultilevel"/>
    <w:tmpl w:val="9CBE902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5ADD2697"/>
    <w:multiLevelType w:val="multilevel"/>
    <w:tmpl w:val="3886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31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15"/>
  </w:num>
  <w:num w:numId="6">
    <w:abstractNumId w:val="2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</w:num>
  <w:num w:numId="10">
    <w:abstractNumId w:val="18"/>
  </w:num>
  <w:num w:numId="11">
    <w:abstractNumId w:val="16"/>
  </w:num>
  <w:num w:numId="12">
    <w:abstractNumId w:val="3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</w:num>
  <w:num w:numId="16">
    <w:abstractNumId w:val="22"/>
  </w:num>
  <w:num w:numId="17">
    <w:abstractNumId w:val="35"/>
  </w:num>
  <w:num w:numId="18">
    <w:abstractNumId w:val="9"/>
  </w:num>
  <w:num w:numId="19">
    <w:abstractNumId w:val="34"/>
  </w:num>
  <w:num w:numId="20">
    <w:abstractNumId w:val="21"/>
  </w:num>
  <w:num w:numId="21">
    <w:abstractNumId w:val="17"/>
  </w:num>
  <w:num w:numId="22">
    <w:abstractNumId w:val="6"/>
  </w:num>
  <w:num w:numId="23">
    <w:abstractNumId w:val="27"/>
  </w:num>
  <w:num w:numId="24">
    <w:abstractNumId w:val="13"/>
  </w:num>
  <w:num w:numId="25">
    <w:abstractNumId w:val="1"/>
  </w:num>
  <w:num w:numId="26">
    <w:abstractNumId w:val="23"/>
  </w:num>
  <w:num w:numId="27">
    <w:abstractNumId w:val="19"/>
  </w:num>
  <w:num w:numId="28">
    <w:abstractNumId w:val="31"/>
  </w:num>
  <w:num w:numId="29">
    <w:abstractNumId w:val="10"/>
  </w:num>
  <w:num w:numId="30">
    <w:abstractNumId w:val="26"/>
  </w:num>
  <w:num w:numId="31">
    <w:abstractNumId w:val="24"/>
  </w:num>
  <w:num w:numId="32">
    <w:abstractNumId w:val="2"/>
  </w:num>
  <w:num w:numId="33">
    <w:abstractNumId w:val="7"/>
  </w:num>
  <w:num w:numId="34">
    <w:abstractNumId w:val="20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FB"/>
    <w:rsid w:val="00000C05"/>
    <w:rsid w:val="00001ACF"/>
    <w:rsid w:val="00001DAC"/>
    <w:rsid w:val="000036CC"/>
    <w:rsid w:val="00003AAC"/>
    <w:rsid w:val="00004DB9"/>
    <w:rsid w:val="00005114"/>
    <w:rsid w:val="00005199"/>
    <w:rsid w:val="0000560B"/>
    <w:rsid w:val="000060B6"/>
    <w:rsid w:val="00006AF4"/>
    <w:rsid w:val="00006F9E"/>
    <w:rsid w:val="000076DD"/>
    <w:rsid w:val="00010162"/>
    <w:rsid w:val="00010B08"/>
    <w:rsid w:val="000110AF"/>
    <w:rsid w:val="0001249D"/>
    <w:rsid w:val="00013280"/>
    <w:rsid w:val="000134D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5BC4"/>
    <w:rsid w:val="0003656B"/>
    <w:rsid w:val="000367D5"/>
    <w:rsid w:val="00036D99"/>
    <w:rsid w:val="000372BB"/>
    <w:rsid w:val="0003773F"/>
    <w:rsid w:val="00037C3E"/>
    <w:rsid w:val="000407B6"/>
    <w:rsid w:val="000408EC"/>
    <w:rsid w:val="000409C7"/>
    <w:rsid w:val="00040C2D"/>
    <w:rsid w:val="00040C88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71E4"/>
    <w:rsid w:val="0005758D"/>
    <w:rsid w:val="00057E50"/>
    <w:rsid w:val="00060195"/>
    <w:rsid w:val="00061784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123A"/>
    <w:rsid w:val="00081638"/>
    <w:rsid w:val="00081709"/>
    <w:rsid w:val="00082CA3"/>
    <w:rsid w:val="00082CF9"/>
    <w:rsid w:val="00083105"/>
    <w:rsid w:val="00083750"/>
    <w:rsid w:val="0008388B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FF0"/>
    <w:rsid w:val="000B77D9"/>
    <w:rsid w:val="000B7C5F"/>
    <w:rsid w:val="000C07B8"/>
    <w:rsid w:val="000C0EEE"/>
    <w:rsid w:val="000C16E4"/>
    <w:rsid w:val="000C2457"/>
    <w:rsid w:val="000C2905"/>
    <w:rsid w:val="000C2DCA"/>
    <w:rsid w:val="000C31FE"/>
    <w:rsid w:val="000C374D"/>
    <w:rsid w:val="000C3B2B"/>
    <w:rsid w:val="000C403F"/>
    <w:rsid w:val="000C4CEC"/>
    <w:rsid w:val="000C5700"/>
    <w:rsid w:val="000C57BA"/>
    <w:rsid w:val="000C60CE"/>
    <w:rsid w:val="000C67CB"/>
    <w:rsid w:val="000C722E"/>
    <w:rsid w:val="000C7F49"/>
    <w:rsid w:val="000D08EA"/>
    <w:rsid w:val="000D1804"/>
    <w:rsid w:val="000D2096"/>
    <w:rsid w:val="000D2BC4"/>
    <w:rsid w:val="000D4032"/>
    <w:rsid w:val="000D413D"/>
    <w:rsid w:val="000D4445"/>
    <w:rsid w:val="000D4F12"/>
    <w:rsid w:val="000D55DA"/>
    <w:rsid w:val="000D578E"/>
    <w:rsid w:val="000D5ACD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50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0FDA"/>
    <w:rsid w:val="001111E0"/>
    <w:rsid w:val="00111345"/>
    <w:rsid w:val="0011177F"/>
    <w:rsid w:val="00111F2B"/>
    <w:rsid w:val="00112542"/>
    <w:rsid w:val="00112B66"/>
    <w:rsid w:val="00112C52"/>
    <w:rsid w:val="0011301E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281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3C80"/>
    <w:rsid w:val="00144534"/>
    <w:rsid w:val="00144541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5C63"/>
    <w:rsid w:val="00165EA9"/>
    <w:rsid w:val="00166A5C"/>
    <w:rsid w:val="00166EF7"/>
    <w:rsid w:val="001678B1"/>
    <w:rsid w:val="00167A8E"/>
    <w:rsid w:val="00170282"/>
    <w:rsid w:val="00170E8A"/>
    <w:rsid w:val="00171236"/>
    <w:rsid w:val="00171806"/>
    <w:rsid w:val="00171FAA"/>
    <w:rsid w:val="00172455"/>
    <w:rsid w:val="00172602"/>
    <w:rsid w:val="00172C8B"/>
    <w:rsid w:val="00173619"/>
    <w:rsid w:val="00173AE1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6CF"/>
    <w:rsid w:val="001B1D7B"/>
    <w:rsid w:val="001B351B"/>
    <w:rsid w:val="001B39E0"/>
    <w:rsid w:val="001B3ACA"/>
    <w:rsid w:val="001B3C70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D09"/>
    <w:rsid w:val="001F0E77"/>
    <w:rsid w:val="001F1AF6"/>
    <w:rsid w:val="001F2018"/>
    <w:rsid w:val="001F217E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C"/>
    <w:rsid w:val="001F7820"/>
    <w:rsid w:val="001F79F4"/>
    <w:rsid w:val="002000B3"/>
    <w:rsid w:val="00200ED2"/>
    <w:rsid w:val="00201EC0"/>
    <w:rsid w:val="00202583"/>
    <w:rsid w:val="00202B28"/>
    <w:rsid w:val="00202B7A"/>
    <w:rsid w:val="00203153"/>
    <w:rsid w:val="002031CC"/>
    <w:rsid w:val="0020383C"/>
    <w:rsid w:val="00203DF2"/>
    <w:rsid w:val="00203FEA"/>
    <w:rsid w:val="00204066"/>
    <w:rsid w:val="00204C5F"/>
    <w:rsid w:val="00205611"/>
    <w:rsid w:val="00206354"/>
    <w:rsid w:val="00207576"/>
    <w:rsid w:val="002075D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1586"/>
    <w:rsid w:val="00221591"/>
    <w:rsid w:val="002231B2"/>
    <w:rsid w:val="00223E58"/>
    <w:rsid w:val="002240FB"/>
    <w:rsid w:val="00224D07"/>
    <w:rsid w:val="002256EB"/>
    <w:rsid w:val="00225B3B"/>
    <w:rsid w:val="0022688A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799D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75"/>
    <w:rsid w:val="002444A1"/>
    <w:rsid w:val="00244511"/>
    <w:rsid w:val="00244A3C"/>
    <w:rsid w:val="00244AD7"/>
    <w:rsid w:val="00244F7D"/>
    <w:rsid w:val="00245790"/>
    <w:rsid w:val="00245DE8"/>
    <w:rsid w:val="00246DBD"/>
    <w:rsid w:val="0025070D"/>
    <w:rsid w:val="00250C9F"/>
    <w:rsid w:val="00251459"/>
    <w:rsid w:val="00251899"/>
    <w:rsid w:val="002524A1"/>
    <w:rsid w:val="0025255E"/>
    <w:rsid w:val="0025269B"/>
    <w:rsid w:val="0025299A"/>
    <w:rsid w:val="00252A43"/>
    <w:rsid w:val="00253E22"/>
    <w:rsid w:val="00253F36"/>
    <w:rsid w:val="002543D9"/>
    <w:rsid w:val="00254436"/>
    <w:rsid w:val="00254FA8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6C5"/>
    <w:rsid w:val="00266C40"/>
    <w:rsid w:val="0026748A"/>
    <w:rsid w:val="002677A6"/>
    <w:rsid w:val="00267A46"/>
    <w:rsid w:val="00267C06"/>
    <w:rsid w:val="002702D3"/>
    <w:rsid w:val="00270987"/>
    <w:rsid w:val="00270A5B"/>
    <w:rsid w:val="00270F86"/>
    <w:rsid w:val="0027161E"/>
    <w:rsid w:val="00271CD8"/>
    <w:rsid w:val="0027337A"/>
    <w:rsid w:val="00273675"/>
    <w:rsid w:val="0027411C"/>
    <w:rsid w:val="002742B1"/>
    <w:rsid w:val="002743B6"/>
    <w:rsid w:val="0027467B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4DDE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235D"/>
    <w:rsid w:val="002B3C85"/>
    <w:rsid w:val="002B4478"/>
    <w:rsid w:val="002B48CE"/>
    <w:rsid w:val="002B4925"/>
    <w:rsid w:val="002B4929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A5B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2CC0"/>
    <w:rsid w:val="002E38EA"/>
    <w:rsid w:val="002E43F7"/>
    <w:rsid w:val="002E4D35"/>
    <w:rsid w:val="002E4F5F"/>
    <w:rsid w:val="002E5247"/>
    <w:rsid w:val="002E5F2D"/>
    <w:rsid w:val="002E611E"/>
    <w:rsid w:val="002E63D6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A02"/>
    <w:rsid w:val="00305ECD"/>
    <w:rsid w:val="00305F4D"/>
    <w:rsid w:val="00306829"/>
    <w:rsid w:val="0030683A"/>
    <w:rsid w:val="00306D88"/>
    <w:rsid w:val="00307B2E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426"/>
    <w:rsid w:val="00331621"/>
    <w:rsid w:val="0033183C"/>
    <w:rsid w:val="00331967"/>
    <w:rsid w:val="00331AE5"/>
    <w:rsid w:val="00331B47"/>
    <w:rsid w:val="003325B6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550D"/>
    <w:rsid w:val="0034575C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77F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1ADE"/>
    <w:rsid w:val="00381DF0"/>
    <w:rsid w:val="0038254A"/>
    <w:rsid w:val="00382B82"/>
    <w:rsid w:val="00382EC1"/>
    <w:rsid w:val="00383B13"/>
    <w:rsid w:val="00383C3F"/>
    <w:rsid w:val="00383DAF"/>
    <w:rsid w:val="003847B5"/>
    <w:rsid w:val="0038550F"/>
    <w:rsid w:val="003862E0"/>
    <w:rsid w:val="003865BE"/>
    <w:rsid w:val="003872FF"/>
    <w:rsid w:val="0038757F"/>
    <w:rsid w:val="00387C3E"/>
    <w:rsid w:val="00387DAF"/>
    <w:rsid w:val="00387DD3"/>
    <w:rsid w:val="00390078"/>
    <w:rsid w:val="00390170"/>
    <w:rsid w:val="00390627"/>
    <w:rsid w:val="00391552"/>
    <w:rsid w:val="00391879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1C0"/>
    <w:rsid w:val="003A5AF2"/>
    <w:rsid w:val="003A6644"/>
    <w:rsid w:val="003A69B5"/>
    <w:rsid w:val="003A710F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37C3"/>
    <w:rsid w:val="003D4036"/>
    <w:rsid w:val="003D4F5A"/>
    <w:rsid w:val="003D55CD"/>
    <w:rsid w:val="003D567D"/>
    <w:rsid w:val="003D56E2"/>
    <w:rsid w:val="003D59C0"/>
    <w:rsid w:val="003D5CCD"/>
    <w:rsid w:val="003D5E6F"/>
    <w:rsid w:val="003D6593"/>
    <w:rsid w:val="003E1566"/>
    <w:rsid w:val="003E193E"/>
    <w:rsid w:val="003E1B02"/>
    <w:rsid w:val="003E3BE9"/>
    <w:rsid w:val="003E41C0"/>
    <w:rsid w:val="003E5341"/>
    <w:rsid w:val="003E540F"/>
    <w:rsid w:val="003E5C43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3312"/>
    <w:rsid w:val="003F523A"/>
    <w:rsid w:val="003F5BAE"/>
    <w:rsid w:val="003F658B"/>
    <w:rsid w:val="003F6A94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5F37"/>
    <w:rsid w:val="004161F1"/>
    <w:rsid w:val="00416681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1996"/>
    <w:rsid w:val="0043239B"/>
    <w:rsid w:val="0043266D"/>
    <w:rsid w:val="00433761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81F"/>
    <w:rsid w:val="00442A25"/>
    <w:rsid w:val="004430D4"/>
    <w:rsid w:val="00443335"/>
    <w:rsid w:val="00443FE4"/>
    <w:rsid w:val="0044488D"/>
    <w:rsid w:val="00445D53"/>
    <w:rsid w:val="00446E2C"/>
    <w:rsid w:val="00447D7F"/>
    <w:rsid w:val="004502D1"/>
    <w:rsid w:val="00451166"/>
    <w:rsid w:val="004526EE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7C5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272E"/>
    <w:rsid w:val="00472796"/>
    <w:rsid w:val="0047360D"/>
    <w:rsid w:val="00474047"/>
    <w:rsid w:val="00474282"/>
    <w:rsid w:val="00474317"/>
    <w:rsid w:val="0047508A"/>
    <w:rsid w:val="004755B5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2492"/>
    <w:rsid w:val="004A2647"/>
    <w:rsid w:val="004A30CB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7AD"/>
    <w:rsid w:val="004B6D3F"/>
    <w:rsid w:val="004B728F"/>
    <w:rsid w:val="004C23E1"/>
    <w:rsid w:val="004C2A0D"/>
    <w:rsid w:val="004C3892"/>
    <w:rsid w:val="004C3EDB"/>
    <w:rsid w:val="004C4D4F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3E0"/>
    <w:rsid w:val="004D6CE6"/>
    <w:rsid w:val="004D7765"/>
    <w:rsid w:val="004E08FE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3B74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2AF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51D5"/>
    <w:rsid w:val="005354F9"/>
    <w:rsid w:val="00535A8E"/>
    <w:rsid w:val="00535EEB"/>
    <w:rsid w:val="005360D7"/>
    <w:rsid w:val="005365C6"/>
    <w:rsid w:val="0053697A"/>
    <w:rsid w:val="005373B1"/>
    <w:rsid w:val="00537BD7"/>
    <w:rsid w:val="00540568"/>
    <w:rsid w:val="005405AA"/>
    <w:rsid w:val="00540AC3"/>
    <w:rsid w:val="00540D27"/>
    <w:rsid w:val="00540F8D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D68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1799"/>
    <w:rsid w:val="005820A0"/>
    <w:rsid w:val="0058271C"/>
    <w:rsid w:val="00583389"/>
    <w:rsid w:val="005839C3"/>
    <w:rsid w:val="00583B3B"/>
    <w:rsid w:val="00583B9D"/>
    <w:rsid w:val="00584A20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D4"/>
    <w:rsid w:val="00596794"/>
    <w:rsid w:val="005967E3"/>
    <w:rsid w:val="005970D0"/>
    <w:rsid w:val="005970F5"/>
    <w:rsid w:val="005A0082"/>
    <w:rsid w:val="005A084A"/>
    <w:rsid w:val="005A09C1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5D66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E39"/>
    <w:rsid w:val="005F79C8"/>
    <w:rsid w:val="00600A1F"/>
    <w:rsid w:val="006010BE"/>
    <w:rsid w:val="0060166E"/>
    <w:rsid w:val="00602FCA"/>
    <w:rsid w:val="00603BB8"/>
    <w:rsid w:val="00603DEF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3CFE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9C1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F21"/>
    <w:rsid w:val="006410A7"/>
    <w:rsid w:val="006410F2"/>
    <w:rsid w:val="0064126A"/>
    <w:rsid w:val="00641CE3"/>
    <w:rsid w:val="006421E4"/>
    <w:rsid w:val="006438D0"/>
    <w:rsid w:val="00643FF9"/>
    <w:rsid w:val="00645434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638"/>
    <w:rsid w:val="00652B13"/>
    <w:rsid w:val="006530F8"/>
    <w:rsid w:val="00654D80"/>
    <w:rsid w:val="006550C0"/>
    <w:rsid w:val="00655162"/>
    <w:rsid w:val="006556FF"/>
    <w:rsid w:val="00655B73"/>
    <w:rsid w:val="00655C44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C0"/>
    <w:rsid w:val="006965E0"/>
    <w:rsid w:val="00696C9D"/>
    <w:rsid w:val="00696CCE"/>
    <w:rsid w:val="00697056"/>
    <w:rsid w:val="006971C0"/>
    <w:rsid w:val="006978C1"/>
    <w:rsid w:val="00697E90"/>
    <w:rsid w:val="006A08F8"/>
    <w:rsid w:val="006A1E88"/>
    <w:rsid w:val="006A252C"/>
    <w:rsid w:val="006A306D"/>
    <w:rsid w:val="006A34B3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5D74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321D"/>
    <w:rsid w:val="006D3CE6"/>
    <w:rsid w:val="006D4819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08F"/>
    <w:rsid w:val="006E7298"/>
    <w:rsid w:val="006E7AC7"/>
    <w:rsid w:val="006E7C9D"/>
    <w:rsid w:val="006E7E21"/>
    <w:rsid w:val="006F0530"/>
    <w:rsid w:val="006F09A3"/>
    <w:rsid w:val="006F0AF9"/>
    <w:rsid w:val="006F12A9"/>
    <w:rsid w:val="006F1739"/>
    <w:rsid w:val="006F281A"/>
    <w:rsid w:val="006F2AC0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E4"/>
    <w:rsid w:val="00717B22"/>
    <w:rsid w:val="00720332"/>
    <w:rsid w:val="007205D3"/>
    <w:rsid w:val="00720E93"/>
    <w:rsid w:val="00720FBF"/>
    <w:rsid w:val="00720FE3"/>
    <w:rsid w:val="007210CF"/>
    <w:rsid w:val="00721FF7"/>
    <w:rsid w:val="0072246B"/>
    <w:rsid w:val="00723767"/>
    <w:rsid w:val="00723876"/>
    <w:rsid w:val="00724D21"/>
    <w:rsid w:val="00725099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AD7"/>
    <w:rsid w:val="00766B0B"/>
    <w:rsid w:val="00766FEE"/>
    <w:rsid w:val="00767A61"/>
    <w:rsid w:val="00767C10"/>
    <w:rsid w:val="00767D16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6D8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608"/>
    <w:rsid w:val="007960E0"/>
    <w:rsid w:val="00796116"/>
    <w:rsid w:val="0079654B"/>
    <w:rsid w:val="00796E7F"/>
    <w:rsid w:val="00797EA0"/>
    <w:rsid w:val="007A0226"/>
    <w:rsid w:val="007A05E6"/>
    <w:rsid w:val="007A1EE5"/>
    <w:rsid w:val="007A1FE8"/>
    <w:rsid w:val="007A2CA7"/>
    <w:rsid w:val="007A37E1"/>
    <w:rsid w:val="007A3967"/>
    <w:rsid w:val="007A3F43"/>
    <w:rsid w:val="007A500B"/>
    <w:rsid w:val="007A56C1"/>
    <w:rsid w:val="007A6813"/>
    <w:rsid w:val="007A6B88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E06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17FA"/>
    <w:rsid w:val="007F2018"/>
    <w:rsid w:val="007F2488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6FB"/>
    <w:rsid w:val="0080415E"/>
    <w:rsid w:val="008054CF"/>
    <w:rsid w:val="00805C20"/>
    <w:rsid w:val="008062E1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6A43"/>
    <w:rsid w:val="00817957"/>
    <w:rsid w:val="00817DB8"/>
    <w:rsid w:val="008201EF"/>
    <w:rsid w:val="00820857"/>
    <w:rsid w:val="008211DB"/>
    <w:rsid w:val="008228B8"/>
    <w:rsid w:val="008229D2"/>
    <w:rsid w:val="00822B4E"/>
    <w:rsid w:val="00822C68"/>
    <w:rsid w:val="00823368"/>
    <w:rsid w:val="0082375D"/>
    <w:rsid w:val="00823FE3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3CB"/>
    <w:rsid w:val="0086045E"/>
    <w:rsid w:val="00860963"/>
    <w:rsid w:val="00860A3A"/>
    <w:rsid w:val="00860FC2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A0B"/>
    <w:rsid w:val="00873CC3"/>
    <w:rsid w:val="00874E8B"/>
    <w:rsid w:val="00875349"/>
    <w:rsid w:val="008757BF"/>
    <w:rsid w:val="008758CF"/>
    <w:rsid w:val="00875935"/>
    <w:rsid w:val="00875BD0"/>
    <w:rsid w:val="00875C25"/>
    <w:rsid w:val="00875CD7"/>
    <w:rsid w:val="00875D80"/>
    <w:rsid w:val="008761B2"/>
    <w:rsid w:val="00876266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C16"/>
    <w:rsid w:val="00887F5A"/>
    <w:rsid w:val="00890774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36A9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63C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D1F"/>
    <w:rsid w:val="008F780E"/>
    <w:rsid w:val="008F7A1F"/>
    <w:rsid w:val="00900B48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67"/>
    <w:rsid w:val="009135F4"/>
    <w:rsid w:val="00913B71"/>
    <w:rsid w:val="009141AC"/>
    <w:rsid w:val="0091459F"/>
    <w:rsid w:val="00914A77"/>
    <w:rsid w:val="00914B84"/>
    <w:rsid w:val="00915437"/>
    <w:rsid w:val="00916E23"/>
    <w:rsid w:val="0091781C"/>
    <w:rsid w:val="00917837"/>
    <w:rsid w:val="0092003D"/>
    <w:rsid w:val="0092197F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2FDC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6C1"/>
    <w:rsid w:val="00936484"/>
    <w:rsid w:val="00936A66"/>
    <w:rsid w:val="0093737B"/>
    <w:rsid w:val="00937492"/>
    <w:rsid w:val="00937F01"/>
    <w:rsid w:val="00940906"/>
    <w:rsid w:val="00941284"/>
    <w:rsid w:val="0094188F"/>
    <w:rsid w:val="009426F0"/>
    <w:rsid w:val="00942C54"/>
    <w:rsid w:val="00943FC9"/>
    <w:rsid w:val="0094451E"/>
    <w:rsid w:val="00944538"/>
    <w:rsid w:val="00944939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4C9"/>
    <w:rsid w:val="009729F3"/>
    <w:rsid w:val="00972BF1"/>
    <w:rsid w:val="00972DBB"/>
    <w:rsid w:val="0097444F"/>
    <w:rsid w:val="0097520C"/>
    <w:rsid w:val="00975671"/>
    <w:rsid w:val="00975AB1"/>
    <w:rsid w:val="009762E9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A88"/>
    <w:rsid w:val="00993AEA"/>
    <w:rsid w:val="00993E1C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3AF9"/>
    <w:rsid w:val="009A4BE0"/>
    <w:rsid w:val="009A5FB3"/>
    <w:rsid w:val="009A662D"/>
    <w:rsid w:val="009A6AC9"/>
    <w:rsid w:val="009A6CF3"/>
    <w:rsid w:val="009A7CCA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F5D"/>
    <w:rsid w:val="009C4F86"/>
    <w:rsid w:val="009C5562"/>
    <w:rsid w:val="009C5C73"/>
    <w:rsid w:val="009C5EAC"/>
    <w:rsid w:val="009C647E"/>
    <w:rsid w:val="009C66EC"/>
    <w:rsid w:val="009C6A98"/>
    <w:rsid w:val="009C6AB7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0F6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3BC3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4DE5"/>
    <w:rsid w:val="009F4E66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2164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4A3"/>
    <w:rsid w:val="00A14F18"/>
    <w:rsid w:val="00A1606F"/>
    <w:rsid w:val="00A1608D"/>
    <w:rsid w:val="00A1632C"/>
    <w:rsid w:val="00A20AC8"/>
    <w:rsid w:val="00A21520"/>
    <w:rsid w:val="00A21742"/>
    <w:rsid w:val="00A21F78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2042"/>
    <w:rsid w:val="00A325FF"/>
    <w:rsid w:val="00A3266F"/>
    <w:rsid w:val="00A332DB"/>
    <w:rsid w:val="00A33485"/>
    <w:rsid w:val="00A33ADA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B75"/>
    <w:rsid w:val="00A750CC"/>
    <w:rsid w:val="00A75667"/>
    <w:rsid w:val="00A75EB1"/>
    <w:rsid w:val="00A76FFB"/>
    <w:rsid w:val="00A772DC"/>
    <w:rsid w:val="00A80CEC"/>
    <w:rsid w:val="00A8123B"/>
    <w:rsid w:val="00A81CDA"/>
    <w:rsid w:val="00A8273B"/>
    <w:rsid w:val="00A8296F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F63"/>
    <w:rsid w:val="00AA38B0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7A1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202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862"/>
    <w:rsid w:val="00AC0F88"/>
    <w:rsid w:val="00AC106B"/>
    <w:rsid w:val="00AC13AE"/>
    <w:rsid w:val="00AC30A6"/>
    <w:rsid w:val="00AC35AA"/>
    <w:rsid w:val="00AC3DBE"/>
    <w:rsid w:val="00AC40D4"/>
    <w:rsid w:val="00AC46DF"/>
    <w:rsid w:val="00AC4B1F"/>
    <w:rsid w:val="00AC507D"/>
    <w:rsid w:val="00AC5A03"/>
    <w:rsid w:val="00AC5D04"/>
    <w:rsid w:val="00AC6559"/>
    <w:rsid w:val="00AC67AE"/>
    <w:rsid w:val="00AC742E"/>
    <w:rsid w:val="00AC744E"/>
    <w:rsid w:val="00AD005E"/>
    <w:rsid w:val="00AD0D0A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4FEA"/>
    <w:rsid w:val="00AE567E"/>
    <w:rsid w:val="00AE5BC1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41D7"/>
    <w:rsid w:val="00B15FA3"/>
    <w:rsid w:val="00B163A9"/>
    <w:rsid w:val="00B16984"/>
    <w:rsid w:val="00B16B80"/>
    <w:rsid w:val="00B16C13"/>
    <w:rsid w:val="00B17215"/>
    <w:rsid w:val="00B205E5"/>
    <w:rsid w:val="00B2302C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964"/>
    <w:rsid w:val="00B329CB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6E0"/>
    <w:rsid w:val="00B37F97"/>
    <w:rsid w:val="00B40313"/>
    <w:rsid w:val="00B41646"/>
    <w:rsid w:val="00B41703"/>
    <w:rsid w:val="00B41EC0"/>
    <w:rsid w:val="00B428D1"/>
    <w:rsid w:val="00B42AD7"/>
    <w:rsid w:val="00B42C21"/>
    <w:rsid w:val="00B43161"/>
    <w:rsid w:val="00B4337B"/>
    <w:rsid w:val="00B433F5"/>
    <w:rsid w:val="00B435B3"/>
    <w:rsid w:val="00B43A78"/>
    <w:rsid w:val="00B43EA1"/>
    <w:rsid w:val="00B4412E"/>
    <w:rsid w:val="00B444A9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17A"/>
    <w:rsid w:val="00B601A3"/>
    <w:rsid w:val="00B60561"/>
    <w:rsid w:val="00B61523"/>
    <w:rsid w:val="00B61C0E"/>
    <w:rsid w:val="00B61CCC"/>
    <w:rsid w:val="00B61E07"/>
    <w:rsid w:val="00B62246"/>
    <w:rsid w:val="00B630FE"/>
    <w:rsid w:val="00B638B3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138B"/>
    <w:rsid w:val="00B81423"/>
    <w:rsid w:val="00B817CA"/>
    <w:rsid w:val="00B82403"/>
    <w:rsid w:val="00B82812"/>
    <w:rsid w:val="00B82CC4"/>
    <w:rsid w:val="00B82DB2"/>
    <w:rsid w:val="00B830EC"/>
    <w:rsid w:val="00B841E3"/>
    <w:rsid w:val="00B84930"/>
    <w:rsid w:val="00B84D13"/>
    <w:rsid w:val="00B852E5"/>
    <w:rsid w:val="00B85470"/>
    <w:rsid w:val="00B86E2E"/>
    <w:rsid w:val="00B87524"/>
    <w:rsid w:val="00B87687"/>
    <w:rsid w:val="00B87D24"/>
    <w:rsid w:val="00B903C6"/>
    <w:rsid w:val="00B922FD"/>
    <w:rsid w:val="00B92727"/>
    <w:rsid w:val="00B929A9"/>
    <w:rsid w:val="00B92EC8"/>
    <w:rsid w:val="00B93D80"/>
    <w:rsid w:val="00B93ED6"/>
    <w:rsid w:val="00B941EA"/>
    <w:rsid w:val="00B94470"/>
    <w:rsid w:val="00B94A37"/>
    <w:rsid w:val="00B94FF2"/>
    <w:rsid w:val="00B951EF"/>
    <w:rsid w:val="00B95822"/>
    <w:rsid w:val="00B962D3"/>
    <w:rsid w:val="00B97CE8"/>
    <w:rsid w:val="00B97FDF"/>
    <w:rsid w:val="00BA023B"/>
    <w:rsid w:val="00BA0288"/>
    <w:rsid w:val="00BA09AD"/>
    <w:rsid w:val="00BA0DC7"/>
    <w:rsid w:val="00BA1E95"/>
    <w:rsid w:val="00BA2787"/>
    <w:rsid w:val="00BA35AD"/>
    <w:rsid w:val="00BA3CF0"/>
    <w:rsid w:val="00BA4B39"/>
    <w:rsid w:val="00BA4C6E"/>
    <w:rsid w:val="00BA5D3D"/>
    <w:rsid w:val="00BA66D7"/>
    <w:rsid w:val="00BB1974"/>
    <w:rsid w:val="00BB1AAE"/>
    <w:rsid w:val="00BB2082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152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FEB"/>
    <w:rsid w:val="00C1128F"/>
    <w:rsid w:val="00C122AE"/>
    <w:rsid w:val="00C12B82"/>
    <w:rsid w:val="00C13708"/>
    <w:rsid w:val="00C14D14"/>
    <w:rsid w:val="00C15BB6"/>
    <w:rsid w:val="00C15C5F"/>
    <w:rsid w:val="00C20ACF"/>
    <w:rsid w:val="00C217C0"/>
    <w:rsid w:val="00C22815"/>
    <w:rsid w:val="00C2285E"/>
    <w:rsid w:val="00C22F18"/>
    <w:rsid w:val="00C2329A"/>
    <w:rsid w:val="00C23314"/>
    <w:rsid w:val="00C2401F"/>
    <w:rsid w:val="00C2421B"/>
    <w:rsid w:val="00C2488A"/>
    <w:rsid w:val="00C25B42"/>
    <w:rsid w:val="00C25BA5"/>
    <w:rsid w:val="00C27157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223"/>
    <w:rsid w:val="00C50710"/>
    <w:rsid w:val="00C51EC0"/>
    <w:rsid w:val="00C52657"/>
    <w:rsid w:val="00C530E1"/>
    <w:rsid w:val="00C5337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385D"/>
    <w:rsid w:val="00C639FB"/>
    <w:rsid w:val="00C63BD8"/>
    <w:rsid w:val="00C6460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3DB8"/>
    <w:rsid w:val="00C74394"/>
    <w:rsid w:val="00C74AC9"/>
    <w:rsid w:val="00C74D20"/>
    <w:rsid w:val="00C75A3B"/>
    <w:rsid w:val="00C7615C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2425"/>
    <w:rsid w:val="00C82F9E"/>
    <w:rsid w:val="00C83DB7"/>
    <w:rsid w:val="00C8431E"/>
    <w:rsid w:val="00C849A4"/>
    <w:rsid w:val="00C85AA0"/>
    <w:rsid w:val="00C870CA"/>
    <w:rsid w:val="00C87A96"/>
    <w:rsid w:val="00C87E2F"/>
    <w:rsid w:val="00C901BF"/>
    <w:rsid w:val="00C9049B"/>
    <w:rsid w:val="00C90DE9"/>
    <w:rsid w:val="00C91A0F"/>
    <w:rsid w:val="00C91FC7"/>
    <w:rsid w:val="00C9204A"/>
    <w:rsid w:val="00C9220D"/>
    <w:rsid w:val="00C923B7"/>
    <w:rsid w:val="00C93155"/>
    <w:rsid w:val="00C93A53"/>
    <w:rsid w:val="00C95710"/>
    <w:rsid w:val="00C963A2"/>
    <w:rsid w:val="00C96539"/>
    <w:rsid w:val="00C9693C"/>
    <w:rsid w:val="00C96B5F"/>
    <w:rsid w:val="00C96CAB"/>
    <w:rsid w:val="00C96E64"/>
    <w:rsid w:val="00CA0513"/>
    <w:rsid w:val="00CA0C58"/>
    <w:rsid w:val="00CA124C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AA6"/>
    <w:rsid w:val="00CA6C40"/>
    <w:rsid w:val="00CB07EE"/>
    <w:rsid w:val="00CB0B7B"/>
    <w:rsid w:val="00CB2079"/>
    <w:rsid w:val="00CB2380"/>
    <w:rsid w:val="00CB2FD8"/>
    <w:rsid w:val="00CB415F"/>
    <w:rsid w:val="00CB4F21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4AC"/>
    <w:rsid w:val="00CC66E6"/>
    <w:rsid w:val="00CC7D8A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2296"/>
    <w:rsid w:val="00CD2B76"/>
    <w:rsid w:val="00CD3692"/>
    <w:rsid w:val="00CD3943"/>
    <w:rsid w:val="00CD5B5F"/>
    <w:rsid w:val="00CD5BA2"/>
    <w:rsid w:val="00CD5D70"/>
    <w:rsid w:val="00CD6895"/>
    <w:rsid w:val="00CE115E"/>
    <w:rsid w:val="00CE2118"/>
    <w:rsid w:val="00CE2423"/>
    <w:rsid w:val="00CE378D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B01"/>
    <w:rsid w:val="00CF5D57"/>
    <w:rsid w:val="00CF5FEE"/>
    <w:rsid w:val="00CF6DCF"/>
    <w:rsid w:val="00CF766E"/>
    <w:rsid w:val="00CF7820"/>
    <w:rsid w:val="00CF79F0"/>
    <w:rsid w:val="00CF7A71"/>
    <w:rsid w:val="00CF7DAD"/>
    <w:rsid w:val="00CF7E13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2A4E"/>
    <w:rsid w:val="00D0410A"/>
    <w:rsid w:val="00D04F89"/>
    <w:rsid w:val="00D06193"/>
    <w:rsid w:val="00D06988"/>
    <w:rsid w:val="00D06A2D"/>
    <w:rsid w:val="00D073B9"/>
    <w:rsid w:val="00D074F0"/>
    <w:rsid w:val="00D101A7"/>
    <w:rsid w:val="00D101E7"/>
    <w:rsid w:val="00D115D4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811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8FC"/>
    <w:rsid w:val="00D30A4A"/>
    <w:rsid w:val="00D30EB3"/>
    <w:rsid w:val="00D31073"/>
    <w:rsid w:val="00D32184"/>
    <w:rsid w:val="00D335F1"/>
    <w:rsid w:val="00D33B60"/>
    <w:rsid w:val="00D358BD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FC5"/>
    <w:rsid w:val="00D5604B"/>
    <w:rsid w:val="00D56761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3968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1CF1"/>
    <w:rsid w:val="00D7207A"/>
    <w:rsid w:val="00D7256A"/>
    <w:rsid w:val="00D72C59"/>
    <w:rsid w:val="00D74A78"/>
    <w:rsid w:val="00D757DB"/>
    <w:rsid w:val="00D75996"/>
    <w:rsid w:val="00D75A3A"/>
    <w:rsid w:val="00D75E16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5EBC"/>
    <w:rsid w:val="00D86495"/>
    <w:rsid w:val="00D86C42"/>
    <w:rsid w:val="00D86E4F"/>
    <w:rsid w:val="00D87316"/>
    <w:rsid w:val="00D874D5"/>
    <w:rsid w:val="00D87A73"/>
    <w:rsid w:val="00D87B90"/>
    <w:rsid w:val="00D900FF"/>
    <w:rsid w:val="00D90D6A"/>
    <w:rsid w:val="00D90E5C"/>
    <w:rsid w:val="00D90F60"/>
    <w:rsid w:val="00D918CE"/>
    <w:rsid w:val="00D9211B"/>
    <w:rsid w:val="00D9297A"/>
    <w:rsid w:val="00D930CA"/>
    <w:rsid w:val="00D936C2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4DE6"/>
    <w:rsid w:val="00DA504D"/>
    <w:rsid w:val="00DA5EE2"/>
    <w:rsid w:val="00DA63EB"/>
    <w:rsid w:val="00DA7510"/>
    <w:rsid w:val="00DA7B25"/>
    <w:rsid w:val="00DA7BDD"/>
    <w:rsid w:val="00DB0156"/>
    <w:rsid w:val="00DB0162"/>
    <w:rsid w:val="00DB0777"/>
    <w:rsid w:val="00DB0AFF"/>
    <w:rsid w:val="00DB0CA4"/>
    <w:rsid w:val="00DB0F3D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648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1EF9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AE"/>
    <w:rsid w:val="00DF0B05"/>
    <w:rsid w:val="00DF1443"/>
    <w:rsid w:val="00DF244C"/>
    <w:rsid w:val="00DF2888"/>
    <w:rsid w:val="00DF292F"/>
    <w:rsid w:val="00DF4235"/>
    <w:rsid w:val="00DF4498"/>
    <w:rsid w:val="00DF5A40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19AD"/>
    <w:rsid w:val="00E11B63"/>
    <w:rsid w:val="00E1244B"/>
    <w:rsid w:val="00E124EE"/>
    <w:rsid w:val="00E1489E"/>
    <w:rsid w:val="00E1491B"/>
    <w:rsid w:val="00E15984"/>
    <w:rsid w:val="00E15A6C"/>
    <w:rsid w:val="00E1715F"/>
    <w:rsid w:val="00E1722B"/>
    <w:rsid w:val="00E17C85"/>
    <w:rsid w:val="00E17D63"/>
    <w:rsid w:val="00E2057E"/>
    <w:rsid w:val="00E2121D"/>
    <w:rsid w:val="00E218C4"/>
    <w:rsid w:val="00E21D0D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55D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4D0F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CFF"/>
    <w:rsid w:val="00E65D1F"/>
    <w:rsid w:val="00E65E8C"/>
    <w:rsid w:val="00E66180"/>
    <w:rsid w:val="00E66E79"/>
    <w:rsid w:val="00E6712E"/>
    <w:rsid w:val="00E679F9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182"/>
    <w:rsid w:val="00E75C18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A72"/>
    <w:rsid w:val="00E95BA0"/>
    <w:rsid w:val="00E975A9"/>
    <w:rsid w:val="00E975C7"/>
    <w:rsid w:val="00E979A4"/>
    <w:rsid w:val="00EA0454"/>
    <w:rsid w:val="00EA0463"/>
    <w:rsid w:val="00EA0B27"/>
    <w:rsid w:val="00EA14CD"/>
    <w:rsid w:val="00EA150B"/>
    <w:rsid w:val="00EA1BCE"/>
    <w:rsid w:val="00EA2101"/>
    <w:rsid w:val="00EA2BAF"/>
    <w:rsid w:val="00EA2C3B"/>
    <w:rsid w:val="00EA3586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452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326"/>
    <w:rsid w:val="00EC3E59"/>
    <w:rsid w:val="00EC4A72"/>
    <w:rsid w:val="00EC4DBA"/>
    <w:rsid w:val="00EC6143"/>
    <w:rsid w:val="00EC62AE"/>
    <w:rsid w:val="00EC6F5E"/>
    <w:rsid w:val="00EC714E"/>
    <w:rsid w:val="00ED0795"/>
    <w:rsid w:val="00ED094B"/>
    <w:rsid w:val="00ED0B17"/>
    <w:rsid w:val="00ED16B5"/>
    <w:rsid w:val="00ED1F4B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E7CC7"/>
    <w:rsid w:val="00EF0113"/>
    <w:rsid w:val="00EF0E75"/>
    <w:rsid w:val="00EF117D"/>
    <w:rsid w:val="00EF1A97"/>
    <w:rsid w:val="00EF2301"/>
    <w:rsid w:val="00EF2355"/>
    <w:rsid w:val="00EF2B8F"/>
    <w:rsid w:val="00EF2C81"/>
    <w:rsid w:val="00EF354C"/>
    <w:rsid w:val="00EF38B9"/>
    <w:rsid w:val="00EF3A6D"/>
    <w:rsid w:val="00EF4D0D"/>
    <w:rsid w:val="00EF5932"/>
    <w:rsid w:val="00EF5998"/>
    <w:rsid w:val="00EF5D03"/>
    <w:rsid w:val="00EF5EBB"/>
    <w:rsid w:val="00EF6BF8"/>
    <w:rsid w:val="00EF6FFA"/>
    <w:rsid w:val="00EF73C3"/>
    <w:rsid w:val="00F0034F"/>
    <w:rsid w:val="00F01533"/>
    <w:rsid w:val="00F0201C"/>
    <w:rsid w:val="00F0275B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30F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B0F"/>
    <w:rsid w:val="00F27C96"/>
    <w:rsid w:val="00F30884"/>
    <w:rsid w:val="00F30ED9"/>
    <w:rsid w:val="00F31021"/>
    <w:rsid w:val="00F3194C"/>
    <w:rsid w:val="00F324B3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42F"/>
    <w:rsid w:val="00F44B69"/>
    <w:rsid w:val="00F44DE2"/>
    <w:rsid w:val="00F44FD2"/>
    <w:rsid w:val="00F455DB"/>
    <w:rsid w:val="00F45F3D"/>
    <w:rsid w:val="00F46248"/>
    <w:rsid w:val="00F468F0"/>
    <w:rsid w:val="00F469C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694D"/>
    <w:rsid w:val="00F6765F"/>
    <w:rsid w:val="00F67ACE"/>
    <w:rsid w:val="00F67E65"/>
    <w:rsid w:val="00F705CF"/>
    <w:rsid w:val="00F7106F"/>
    <w:rsid w:val="00F71698"/>
    <w:rsid w:val="00F72696"/>
    <w:rsid w:val="00F72CC9"/>
    <w:rsid w:val="00F72EB0"/>
    <w:rsid w:val="00F7311D"/>
    <w:rsid w:val="00F731B3"/>
    <w:rsid w:val="00F7369A"/>
    <w:rsid w:val="00F737D0"/>
    <w:rsid w:val="00F739FB"/>
    <w:rsid w:val="00F740A3"/>
    <w:rsid w:val="00F740F9"/>
    <w:rsid w:val="00F74F5C"/>
    <w:rsid w:val="00F75347"/>
    <w:rsid w:val="00F75425"/>
    <w:rsid w:val="00F76BBC"/>
    <w:rsid w:val="00F77A96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E0294"/>
    <w:rsid w:val="00FE02E4"/>
    <w:rsid w:val="00FE070D"/>
    <w:rsid w:val="00FE0B4E"/>
    <w:rsid w:val="00FE1B53"/>
    <w:rsid w:val="00FE21E4"/>
    <w:rsid w:val="00FE2E60"/>
    <w:rsid w:val="00FE300D"/>
    <w:rsid w:val="00FE3196"/>
    <w:rsid w:val="00FE3226"/>
    <w:rsid w:val="00FE3447"/>
    <w:rsid w:val="00FE415E"/>
    <w:rsid w:val="00FE4F7D"/>
    <w:rsid w:val="00FE5535"/>
    <w:rsid w:val="00FE5667"/>
    <w:rsid w:val="00FE597D"/>
    <w:rsid w:val="00FE5AA2"/>
    <w:rsid w:val="00FE5B16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1E"/>
    <w:rsid w:val="00FF5241"/>
    <w:rsid w:val="00FF54FF"/>
    <w:rsid w:val="00FF5CC1"/>
    <w:rsid w:val="00FF5D6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DEF78"/>
  <w15:docId w15:val="{961E7759-E7F5-4109-AC2D-6E5D1C14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uiPriority w:val="99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13">
    <w:name w:val="Шрифт абзацу за замовчуванням1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f0">
    <w:name w:val="header"/>
    <w:basedOn w:val="a"/>
    <w:link w:val="af1"/>
    <w:unhideWhenUsed/>
    <w:rsid w:val="009D10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D10F6"/>
    <w:rPr>
      <w:lang w:val="ru-RU" w:eastAsia="ru-RU"/>
    </w:rPr>
  </w:style>
  <w:style w:type="paragraph" w:styleId="af2">
    <w:name w:val="footer"/>
    <w:basedOn w:val="a"/>
    <w:link w:val="af3"/>
    <w:unhideWhenUsed/>
    <w:rsid w:val="009D10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D10F6"/>
    <w:rPr>
      <w:lang w:val="ru-RU" w:eastAsia="ru-RU"/>
    </w:rPr>
  </w:style>
  <w:style w:type="character" w:styleId="af4">
    <w:name w:val="Emphasis"/>
    <w:basedOn w:val="a0"/>
    <w:uiPriority w:val="20"/>
    <w:qFormat/>
    <w:rsid w:val="00DE1EF9"/>
    <w:rPr>
      <w:i/>
      <w:iCs/>
    </w:rPr>
  </w:style>
  <w:style w:type="character" w:styleId="af5">
    <w:name w:val="Hyperlink"/>
    <w:basedOn w:val="a0"/>
    <w:uiPriority w:val="99"/>
    <w:semiHidden/>
    <w:unhideWhenUsed/>
    <w:rsid w:val="00C50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'21-23 (3)'!$B$1</c:f>
              <c:strCache>
                <c:ptCount val="1"/>
                <c:pt idx="0">
                  <c:v>міський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7807818121516078E-3"/>
                  <c:y val="-1.2875674904559735E-2"/>
                </c:manualLayout>
              </c:layout>
              <c:spPr/>
              <c:txPr>
                <a:bodyPr/>
                <a:lstStyle/>
                <a:p>
                  <a:pPr>
                    <a:defRPr sz="1200" b="1" i="0" baseline="0">
                      <a:solidFill>
                        <a:schemeClr val="tx2">
                          <a:lumMod val="75000"/>
                        </a:schemeClr>
                      </a:solidFill>
                      <a:latin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FE-423D-B6F0-229FE2726491}"/>
                </c:ext>
              </c:extLst>
            </c:dLbl>
            <c:dLbl>
              <c:idx val="1"/>
              <c:layout>
                <c:manualLayout>
                  <c:x val="3.6216347956505496E-2"/>
                  <c:y val="-2.0857623060275346E-2"/>
                </c:manualLayout>
              </c:layout>
              <c:spPr/>
              <c:txPr>
                <a:bodyPr/>
                <a:lstStyle/>
                <a:p>
                  <a:pPr>
                    <a:defRPr sz="1200" b="1" i="0" baseline="0">
                      <a:solidFill>
                        <a:schemeClr val="tx2">
                          <a:lumMod val="75000"/>
                        </a:schemeClr>
                      </a:solidFill>
                      <a:latin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FE-423D-B6F0-229FE2726491}"/>
                </c:ext>
              </c:extLst>
            </c:dLbl>
            <c:dLbl>
              <c:idx val="2"/>
              <c:layout>
                <c:manualLayout>
                  <c:x val="2.5429118035425097E-2"/>
                  <c:y val="-2.4691362825189623E-2"/>
                </c:manualLayout>
              </c:layout>
              <c:spPr/>
              <c:txPr>
                <a:bodyPr/>
                <a:lstStyle/>
                <a:p>
                  <a:pPr>
                    <a:defRPr sz="1200" b="1" i="0" baseline="0">
                      <a:solidFill>
                        <a:schemeClr val="tx2">
                          <a:lumMod val="75000"/>
                        </a:schemeClr>
                      </a:solidFill>
                      <a:latin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FE-423D-B6F0-229FE27264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'21-23 (3)'!$A$2:$A$4</c:f>
              <c:strCache>
                <c:ptCount val="3"/>
                <c:pt idx="0">
                  <c:v>2022рік</c:v>
                </c:pt>
                <c:pt idx="1">
                  <c:v>2023рік</c:v>
                </c:pt>
                <c:pt idx="2">
                  <c:v>2024рік</c:v>
                </c:pt>
              </c:strCache>
            </c:strRef>
          </c:cat>
          <c:val>
            <c:numRef>
              <c:f>'21-23 (3)'!$B$2:$B$4</c:f>
              <c:numCache>
                <c:formatCode>#,##0.00</c:formatCode>
                <c:ptCount val="3"/>
                <c:pt idx="0">
                  <c:v>993.0880699999999</c:v>
                </c:pt>
                <c:pt idx="1">
                  <c:v>11847.99768</c:v>
                </c:pt>
                <c:pt idx="2">
                  <c:v>6241.02153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FE-423D-B6F0-229FE2726491}"/>
            </c:ext>
          </c:extLst>
        </c:ser>
        <c:ser>
          <c:idx val="1"/>
          <c:order val="1"/>
          <c:tx>
            <c:strRef>
              <c:f>'21-23 (3)'!$C$1</c:f>
              <c:strCache>
                <c:ptCount val="1"/>
                <c:pt idx="0">
                  <c:v>обласний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71809946142838E-2"/>
                  <c:y val="-4.42641253143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FE-423D-B6F0-229FE2726491}"/>
                </c:ext>
              </c:extLst>
            </c:dLbl>
            <c:dLbl>
              <c:idx val="1"/>
              <c:layout>
                <c:manualLayout>
                  <c:x val="3.3172048170053148E-2"/>
                  <c:y val="-4.1445419952675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FE-423D-B6F0-229FE2726491}"/>
                </c:ext>
              </c:extLst>
            </c:dLbl>
            <c:dLbl>
              <c:idx val="2"/>
              <c:layout>
                <c:manualLayout>
                  <c:x val="2.7124359455068116E-2"/>
                  <c:y val="-5.7309941520467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FE-423D-B6F0-229FE27264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'21-23 (3)'!$A$2:$A$4</c:f>
              <c:strCache>
                <c:ptCount val="3"/>
                <c:pt idx="0">
                  <c:v>2022рік</c:v>
                </c:pt>
                <c:pt idx="1">
                  <c:v>2023рік</c:v>
                </c:pt>
                <c:pt idx="2">
                  <c:v>2024рік</c:v>
                </c:pt>
              </c:strCache>
            </c:strRef>
          </c:cat>
          <c:val>
            <c:numRef>
              <c:f>'21-23 (3)'!$C$2:$C$4</c:f>
              <c:numCache>
                <c:formatCode>#,##0.00</c:formatCode>
                <c:ptCount val="3"/>
                <c:pt idx="0">
                  <c:v>61.445999999999998</c:v>
                </c:pt>
                <c:pt idx="1">
                  <c:v>125.8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FE-423D-B6F0-229FE2726491}"/>
            </c:ext>
          </c:extLst>
        </c:ser>
        <c:ser>
          <c:idx val="2"/>
          <c:order val="2"/>
          <c:tx>
            <c:strRef>
              <c:f>'21-23 (3)'!$D$1</c:f>
              <c:strCache>
                <c:ptCount val="1"/>
                <c:pt idx="0">
                  <c:v>держбюджет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339055757863455E-2"/>
                  <c:y val="-2.2222153306063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FE-423D-B6F0-229FE2726491}"/>
                </c:ext>
              </c:extLst>
            </c:dLbl>
            <c:dLbl>
              <c:idx val="1"/>
              <c:layout>
                <c:manualLayout>
                  <c:x val="5.8753423942597298E-2"/>
                  <c:y val="-4.1445419952675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FE-423D-B6F0-229FE2726491}"/>
                </c:ext>
              </c:extLst>
            </c:dLbl>
            <c:dLbl>
              <c:idx val="2"/>
              <c:layout>
                <c:manualLayout>
                  <c:x val="4.0362704661917145E-2"/>
                  <c:y val="-5.515725008058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FE-423D-B6F0-229FE27264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solidFill>
                      <a:schemeClr val="accent3">
                        <a:lumMod val="75000"/>
                      </a:schemeClr>
                    </a:solidFill>
                    <a:latin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'21-23 (3)'!$A$2:$A$4</c:f>
              <c:strCache>
                <c:ptCount val="3"/>
                <c:pt idx="0">
                  <c:v>2022рік</c:v>
                </c:pt>
                <c:pt idx="1">
                  <c:v>2023рік</c:v>
                </c:pt>
                <c:pt idx="2">
                  <c:v>2024рік</c:v>
                </c:pt>
              </c:strCache>
            </c:strRef>
          </c:cat>
          <c:val>
            <c:numRef>
              <c:f>'21-23 (3)'!$D$2:$D$4</c:f>
              <c:numCache>
                <c:formatCode>#,##0.00</c:formatCode>
                <c:ptCount val="3"/>
                <c:pt idx="0">
                  <c:v>640.18815000000006</c:v>
                </c:pt>
                <c:pt idx="1">
                  <c:v>200.87210999999999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AFE-423D-B6F0-229FE27264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025828976"/>
        <c:axId val="-2025827888"/>
        <c:axId val="0"/>
      </c:bar3DChart>
      <c:catAx>
        <c:axId val="-2025828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uk-UA"/>
          </a:p>
        </c:txPr>
        <c:crossAx val="-2025827888"/>
        <c:crosses val="autoZero"/>
        <c:auto val="1"/>
        <c:lblAlgn val="ctr"/>
        <c:lblOffset val="100"/>
        <c:noMultiLvlLbl val="0"/>
      </c:catAx>
      <c:valAx>
        <c:axId val="-2025827888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-20258289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0184753119182274E-2"/>
          <c:y val="5.0788092277938929E-2"/>
          <c:w val="0.88964087955971505"/>
          <c:h val="6.6500057834496584E-2"/>
        </c:manualLayout>
      </c:layout>
      <c:overlay val="0"/>
      <c:txPr>
        <a:bodyPr/>
        <a:lstStyle/>
        <a:p>
          <a:pPr>
            <a:defRPr sz="1300" baseline="0">
              <a:latin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рк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Звернення фізичних/юридичних осіб</c:v>
                </c:pt>
                <c:pt idx="1">
                  <c:v>Вхідна кореспонденція</c:v>
                </c:pt>
                <c:pt idx="2">
                  <c:v>Вихідна кореспонденція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103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C-4665-AF8E-E0A3525356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рк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Звернення фізичних/юридичних осіб</c:v>
                </c:pt>
                <c:pt idx="1">
                  <c:v>Вхідна кореспонденція</c:v>
                </c:pt>
                <c:pt idx="2">
                  <c:v>Вихідна кореспонденція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108</c:v>
                </c:pt>
                <c:pt idx="2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0C-4665-AF8E-E0A3525356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025822992"/>
        <c:axId val="-2025827344"/>
        <c:axId val="0"/>
      </c:bar3DChart>
      <c:catAx>
        <c:axId val="-202582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2025827344"/>
        <c:crosses val="autoZero"/>
        <c:auto val="1"/>
        <c:lblAlgn val="ctr"/>
        <c:lblOffset val="100"/>
        <c:noMultiLvlLbl val="0"/>
      </c:catAx>
      <c:valAx>
        <c:axId val="-202582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202582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3595-11D0-4A2B-B0C8-BCF2D6C1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3104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Reanimator Extreme Edition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Користувач</cp:lastModifiedBy>
  <cp:revision>2</cp:revision>
  <cp:lastPrinted>2025-02-07T12:52:00Z</cp:lastPrinted>
  <dcterms:created xsi:type="dcterms:W3CDTF">2025-08-25T11:28:00Z</dcterms:created>
  <dcterms:modified xsi:type="dcterms:W3CDTF">2025-08-25T11:28:00Z</dcterms:modified>
</cp:coreProperties>
</file>