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9F" w:rsidRPr="006F669F" w:rsidRDefault="006F669F" w:rsidP="006F669F">
      <w:pPr>
        <w:keepNext/>
        <w:tabs>
          <w:tab w:val="left" w:pos="3969"/>
        </w:tabs>
        <w:spacing w:after="0" w:line="240" w:lineRule="auto"/>
        <w:ind w:right="140"/>
        <w:jc w:val="center"/>
        <w:outlineLvl w:val="2"/>
        <w:rPr>
          <w:rFonts w:ascii="Arial" w:eastAsia="Times New Roman" w:hAnsi="Arial" w:cs="Arial"/>
          <w:sz w:val="24"/>
          <w:szCs w:val="20"/>
          <w:lang w:eastAsia="ru-RU"/>
        </w:rPr>
      </w:pPr>
      <w:r w:rsidRPr="006F669F">
        <w:rPr>
          <w:rFonts w:ascii="Arial" w:eastAsia="Times New Roman" w:hAnsi="Arial" w:cs="Arial"/>
          <w:sz w:val="24"/>
          <w:szCs w:val="20"/>
          <w:lang w:eastAsia="ru-RU"/>
        </w:rPr>
        <w:object w:dxaOrig="70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5" o:title=""/>
          </v:shape>
          <o:OLEObject Type="Embed" ProgID="Imaging." ShapeID="_x0000_i1025" DrawAspect="Content" ObjectID="_1747814103" r:id="rId6"/>
        </w:object>
      </w:r>
    </w:p>
    <w:p w:rsidR="006F669F" w:rsidRPr="006F669F" w:rsidRDefault="006F669F" w:rsidP="006F669F">
      <w:pPr>
        <w:keepNext/>
        <w:spacing w:after="0" w:line="240" w:lineRule="auto"/>
        <w:jc w:val="center"/>
        <w:outlineLvl w:val="2"/>
        <w:rPr>
          <w:rFonts w:ascii="Times New Roman" w:eastAsia="Times New Roman" w:hAnsi="Times New Roman" w:cs="Times New Roman"/>
          <w:b/>
          <w:bCs/>
          <w:sz w:val="36"/>
          <w:szCs w:val="36"/>
          <w:lang w:eastAsia="ru-RU"/>
        </w:rPr>
      </w:pPr>
      <w:r w:rsidRPr="006F669F">
        <w:rPr>
          <w:rFonts w:ascii="Times New Roman" w:eastAsia="Times New Roman" w:hAnsi="Times New Roman" w:cs="Times New Roman"/>
          <w:b/>
          <w:bCs/>
          <w:sz w:val="36"/>
          <w:szCs w:val="36"/>
          <w:lang w:eastAsia="ru-RU"/>
        </w:rPr>
        <w:t>УКРАЇНА</w:t>
      </w:r>
    </w:p>
    <w:p w:rsidR="006F669F" w:rsidRPr="006F669F" w:rsidRDefault="006F669F" w:rsidP="006F669F">
      <w:pPr>
        <w:keepNext/>
        <w:spacing w:after="0" w:line="240" w:lineRule="auto"/>
        <w:jc w:val="center"/>
        <w:outlineLvl w:val="2"/>
        <w:rPr>
          <w:rFonts w:ascii="Times New Roman" w:eastAsia="Times New Roman" w:hAnsi="Times New Roman" w:cs="Times New Roman"/>
          <w:b/>
          <w:bCs/>
          <w:sz w:val="36"/>
          <w:szCs w:val="36"/>
          <w:lang w:eastAsia="ru-RU"/>
        </w:rPr>
      </w:pPr>
      <w:r w:rsidRPr="006F669F">
        <w:rPr>
          <w:rFonts w:ascii="Times New Roman" w:eastAsia="Times New Roman" w:hAnsi="Times New Roman" w:cs="Times New Roman"/>
          <w:b/>
          <w:bCs/>
          <w:sz w:val="36"/>
          <w:szCs w:val="36"/>
          <w:lang w:eastAsia="ru-RU"/>
        </w:rPr>
        <w:t>КАЛУСЬКА МІСЬКА РАДА</w:t>
      </w:r>
    </w:p>
    <w:p w:rsidR="006F669F" w:rsidRPr="006F669F" w:rsidRDefault="006F669F" w:rsidP="006F669F">
      <w:pPr>
        <w:keepNext/>
        <w:spacing w:after="0" w:line="240" w:lineRule="auto"/>
        <w:jc w:val="center"/>
        <w:outlineLvl w:val="2"/>
        <w:rPr>
          <w:rFonts w:ascii="Times New Roman" w:eastAsia="Times New Roman" w:hAnsi="Times New Roman" w:cs="Times New Roman"/>
          <w:b/>
          <w:bCs/>
          <w:sz w:val="36"/>
          <w:szCs w:val="36"/>
          <w:lang w:eastAsia="ru-RU"/>
        </w:rPr>
      </w:pPr>
      <w:r w:rsidRPr="006F669F">
        <w:rPr>
          <w:rFonts w:ascii="Times New Roman" w:eastAsia="Times New Roman" w:hAnsi="Times New Roman" w:cs="Times New Roman"/>
          <w:b/>
          <w:bCs/>
          <w:sz w:val="36"/>
          <w:szCs w:val="36"/>
          <w:lang w:eastAsia="ru-RU"/>
        </w:rPr>
        <w:t>ВИКОНАВЧИЙ КОМІТЕТ</w:t>
      </w:r>
    </w:p>
    <w:p w:rsidR="006F669F" w:rsidRPr="006F669F" w:rsidRDefault="006F669F" w:rsidP="006F669F">
      <w:pPr>
        <w:spacing w:after="0" w:line="240" w:lineRule="auto"/>
        <w:jc w:val="center"/>
        <w:rPr>
          <w:rFonts w:ascii="Times New Roman" w:eastAsia="Times New Roman" w:hAnsi="Times New Roman" w:cs="Times New Roman"/>
          <w:b/>
          <w:sz w:val="28"/>
          <w:szCs w:val="28"/>
          <w:lang w:eastAsia="ru-RU"/>
        </w:rPr>
      </w:pPr>
      <w:r w:rsidRPr="006F669F">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3A5F8313" wp14:editId="7D3436EE">
                <wp:simplePos x="0" y="0"/>
                <wp:positionH relativeFrom="page">
                  <wp:posOffset>1076325</wp:posOffset>
                </wp:positionH>
                <wp:positionV relativeFrom="paragraph">
                  <wp:posOffset>80010</wp:posOffset>
                </wp:positionV>
                <wp:extent cx="6120130" cy="0"/>
                <wp:effectExtent l="28575" t="32385" r="33020" b="342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C440D"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" strokeweight="4.5pt">
                <v:stroke linestyle="thickThin"/>
                <w10:wrap anchorx="page"/>
              </v:line>
            </w:pict>
          </mc:Fallback>
        </mc:AlternateContent>
      </w:r>
    </w:p>
    <w:p w:rsidR="006F669F" w:rsidRPr="006F669F" w:rsidRDefault="006F669F" w:rsidP="006F669F">
      <w:pPr>
        <w:keepNext/>
        <w:spacing w:after="0" w:line="360" w:lineRule="auto"/>
        <w:jc w:val="center"/>
        <w:outlineLvl w:val="2"/>
        <w:rPr>
          <w:rFonts w:ascii="Times New Roman" w:eastAsia="Times New Roman" w:hAnsi="Times New Roman" w:cs="Times New Roman"/>
          <w:bCs/>
          <w:sz w:val="36"/>
          <w:szCs w:val="36"/>
          <w:lang w:eastAsia="ru-RU"/>
        </w:rPr>
      </w:pPr>
      <w:r w:rsidRPr="006F669F">
        <w:rPr>
          <w:rFonts w:ascii="Times New Roman" w:eastAsia="Times New Roman" w:hAnsi="Times New Roman" w:cs="Times New Roman"/>
          <w:b/>
          <w:bCs/>
          <w:sz w:val="36"/>
          <w:szCs w:val="36"/>
          <w:lang w:eastAsia="ru-RU"/>
        </w:rPr>
        <w:t>РІШЕННЯ</w:t>
      </w:r>
    </w:p>
    <w:p w:rsidR="006F669F" w:rsidRPr="006F669F" w:rsidRDefault="006F669F" w:rsidP="006F669F">
      <w:pPr>
        <w:spacing w:after="0" w:line="240" w:lineRule="auto"/>
        <w:ind w:right="-1"/>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ab/>
        <w:t xml:space="preserve">       </w:t>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6F669F">
        <w:rPr>
          <w:rFonts w:ascii="Times New Roman" w:eastAsia="Times New Roman" w:hAnsi="Times New Roman" w:cs="Times New Roman"/>
          <w:sz w:val="28"/>
          <w:szCs w:val="28"/>
          <w:lang w:eastAsia="ru-RU"/>
        </w:rPr>
        <w:t xml:space="preserve"> м.Калуш</w:t>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t xml:space="preserve"> </w:t>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t xml:space="preserve"> </w:t>
      </w:r>
    </w:p>
    <w:p w:rsidR="006F669F" w:rsidRPr="006F669F" w:rsidRDefault="006F669F" w:rsidP="006F669F">
      <w:pPr>
        <w:spacing w:after="0" w:line="240" w:lineRule="auto"/>
        <w:ind w:right="5243"/>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ind w:right="5243"/>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noProof/>
          <w:sz w:val="24"/>
          <w:szCs w:val="24"/>
          <w:lang w:eastAsia="uk-UA"/>
        </w:rPr>
        <mc:AlternateContent>
          <mc:Choice Requires="wpg">
            <w:drawing>
              <wp:anchor distT="0" distB="0" distL="114300" distR="114300" simplePos="0" relativeHeight="251660288" behindDoc="0" locked="0" layoutInCell="1" allowOverlap="1" wp14:anchorId="572C5028" wp14:editId="5A0BE692">
                <wp:simplePos x="0" y="0"/>
                <wp:positionH relativeFrom="column">
                  <wp:posOffset>2635885</wp:posOffset>
                </wp:positionH>
                <wp:positionV relativeFrom="paragraph">
                  <wp:posOffset>29210</wp:posOffset>
                </wp:positionV>
                <wp:extent cx="194945" cy="188595"/>
                <wp:effectExtent l="6985" t="10160" r="7620" b="1079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4"/>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341F8F" id="Группа 4" o:spid="_x0000_s1026" style="position:absolute;margin-left:207.55pt;margin-top:2.3pt;width:15.35pt;height:14.85pt;z-index:25166028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">
                <v:line id="Line 4" o:spid="_x0000_s1027" style="position:absolute;visibility:visible;mso-wrap-style:square" from="5720,4825" to="6008,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5" o:spid="_x0000_s1028" style="position:absolute;visibility:visible;mso-wrap-style:square" from="6027,4834" to="6027,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Pr="006F669F">
        <w:rPr>
          <w:rFonts w:ascii="Times New Roman" w:eastAsia="Times New Roman" w:hAnsi="Times New Roman" w:cs="Times New Roman"/>
          <w:noProof/>
          <w:sz w:val="24"/>
          <w:szCs w:val="24"/>
          <w:lang w:eastAsia="uk-UA"/>
        </w:rPr>
        <mc:AlternateContent>
          <mc:Choice Requires="wpg">
            <w:drawing>
              <wp:anchor distT="0" distB="0" distL="114300" distR="114300" simplePos="0" relativeHeight="251661312" behindDoc="0" locked="0" layoutInCell="1" allowOverlap="1" wp14:anchorId="1599594A" wp14:editId="37033517">
                <wp:simplePos x="0" y="0"/>
                <wp:positionH relativeFrom="column">
                  <wp:posOffset>-24130</wp:posOffset>
                </wp:positionH>
                <wp:positionV relativeFrom="paragraph">
                  <wp:posOffset>5080</wp:posOffset>
                </wp:positionV>
                <wp:extent cx="186055" cy="187960"/>
                <wp:effectExtent l="13970" t="5080" r="9525" b="698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7"/>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A56920" id="Группа 1" o:spid="_x0000_s1026" style="position:absolute;margin-left:-1.9pt;margin-top:.4pt;width:14.65pt;height:14.8pt;z-index:25166131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">
                <v:line id="Line 7" o:spid="_x0000_s1027" style="position:absolute;flip:x;visibility:visible;mso-wrap-style:square" from="1694,4786" to="1982,4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8" o:spid="_x0000_s1028" style="position:absolute;visibility:visible;mso-wrap-style:square" from="1689,4794" to="1689,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Pr="006F669F">
        <w:rPr>
          <w:rFonts w:ascii="Times New Roman" w:eastAsia="Times New Roman" w:hAnsi="Times New Roman" w:cs="Times New Roman"/>
          <w:sz w:val="28"/>
          <w:szCs w:val="28"/>
          <w:lang w:eastAsia="ru-RU"/>
        </w:rPr>
        <w:t>Про затвердження Правил розміщення зовнішньої реклами на території Калуської міської територіальної громади.</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ind w:firstLine="708"/>
        <w:jc w:val="both"/>
        <w:rPr>
          <w:rFonts w:ascii="Times New Roman" w:eastAsia="Times New Roman" w:hAnsi="Times New Roman" w:cs="Times New Roman"/>
          <w:sz w:val="28"/>
          <w:szCs w:val="28"/>
          <w:lang w:eastAsia="uk-UA"/>
        </w:rPr>
      </w:pPr>
      <w:r w:rsidRPr="006F669F">
        <w:rPr>
          <w:rFonts w:ascii="Times New Roman" w:eastAsia="Times New Roman" w:hAnsi="Times New Roman" w:cs="Times New Roman"/>
          <w:sz w:val="28"/>
          <w:szCs w:val="28"/>
          <w:lang w:eastAsia="ru-RU"/>
        </w:rPr>
        <w:t>Відповідно до Законів України «Про місцеве самоврядування в Україні», «Про рекламу</w:t>
      </w:r>
      <w:r w:rsidRPr="006F669F">
        <w:rPr>
          <w:rFonts w:ascii="Times New Roman" w:eastAsia="Times New Roman" w:hAnsi="Times New Roman" w:cs="Times New Roman"/>
          <w:color w:val="000000"/>
          <w:sz w:val="28"/>
          <w:szCs w:val="28"/>
          <w:lang w:eastAsia="ru-RU"/>
        </w:rPr>
        <w:t xml:space="preserve">», </w:t>
      </w:r>
      <w:r w:rsidRPr="006F669F">
        <w:rPr>
          <w:rFonts w:ascii="Times New Roman" w:eastAsia="Times New Roman" w:hAnsi="Times New Roman" w:cs="Times New Roman"/>
          <w:sz w:val="28"/>
          <w:szCs w:val="28"/>
          <w:lang w:eastAsia="ru-RU"/>
        </w:rPr>
        <w:t xml:space="preserve">«Про дозвільну систему у сфері господарської діяльності», </w:t>
      </w:r>
      <w:r>
        <w:rPr>
          <w:rFonts w:ascii="Times New Roman" w:eastAsia="Times New Roman" w:hAnsi="Times New Roman" w:cs="Times New Roman"/>
          <w:b/>
          <w:sz w:val="28"/>
          <w:szCs w:val="28"/>
          <w:lang w:eastAsia="ru-RU"/>
        </w:rPr>
        <w:t xml:space="preserve"> «Про автомобільні дороги», «Про охорону культурної спадщини», «Про перелік документів дозвільного характеру у сфері господарської діяльності», </w:t>
      </w:r>
      <w:r w:rsidR="00D63F03">
        <w:rPr>
          <w:rFonts w:ascii="Times New Roman" w:eastAsia="Times New Roman" w:hAnsi="Times New Roman" w:cs="Times New Roman"/>
          <w:b/>
          <w:sz w:val="28"/>
          <w:szCs w:val="28"/>
          <w:lang w:eastAsia="ru-RU"/>
        </w:rPr>
        <w:t xml:space="preserve">«Про адміністративні послуги», «Про благоустрій населених пунктів», </w:t>
      </w:r>
      <w:r w:rsidRPr="006F669F">
        <w:rPr>
          <w:rFonts w:ascii="Times New Roman" w:eastAsia="Times New Roman" w:hAnsi="Times New Roman" w:cs="Times New Roman"/>
          <w:sz w:val="28"/>
          <w:szCs w:val="28"/>
          <w:lang w:eastAsia="ru-RU"/>
        </w:rPr>
        <w:t xml:space="preserve">постанови Кабінету Міністрів України від 29 грудня 2003 року №2067 «Про затвердження Типових правил розміщення зовнішньої реклами» (із змінами), </w:t>
      </w:r>
      <w:r w:rsidRPr="006F669F">
        <w:rPr>
          <w:rFonts w:ascii="Times New Roman" w:eastAsia="Times New Roman" w:hAnsi="Times New Roman" w:cs="Times New Roman"/>
          <w:sz w:val="28"/>
          <w:szCs w:val="28"/>
          <w:lang w:eastAsia="uk-UA"/>
        </w:rPr>
        <w:t xml:space="preserve">постанови Кабінету Міністрів України від 30.03.1994  №198 «Про затвердження Єдиних правил ремонту і утримання автомобільних доріг, вулиць, залізничних переїздів, правил користування ними та охорони», </w:t>
      </w:r>
      <w:r w:rsidRPr="006F669F">
        <w:rPr>
          <w:rFonts w:ascii="Times New Roman" w:eastAsia="Times New Roman" w:hAnsi="Times New Roman" w:cs="Times New Roman"/>
          <w:sz w:val="28"/>
          <w:szCs w:val="28"/>
          <w:lang w:eastAsia="ru-RU"/>
        </w:rPr>
        <w:t>беручи до уваги лист Антимонопольного комітету України від про погодження проекту рішення виконавчого комітету міської ради, протокол громадського обговорення проекту регуляторного акта «Про затвердження Порядку розміщення зовнішньої реклами на території Калуської міської територіальної громади» від 29.03.2021, з метою регулювання діяльності у сфері реклами та удосконалення порядку розміщення зовнішньої реклами на території Калуської міської територіальної громади</w:t>
      </w:r>
      <w:r w:rsidRPr="006F669F">
        <w:rPr>
          <w:rFonts w:ascii="Times New Roman" w:eastAsia="Times New Roman" w:hAnsi="Times New Roman" w:cs="Times New Roman"/>
          <w:sz w:val="28"/>
          <w:szCs w:val="28"/>
          <w:lang w:eastAsia="uk-UA"/>
        </w:rPr>
        <w:t>,</w:t>
      </w:r>
      <w:r w:rsidRPr="006F669F">
        <w:rPr>
          <w:rFonts w:ascii="Times New Roman" w:eastAsia="Times New Roman" w:hAnsi="Times New Roman" w:cs="Times New Roman"/>
          <w:color w:val="000000"/>
          <w:sz w:val="28"/>
          <w:szCs w:val="28"/>
          <w:lang w:eastAsia="uk-UA"/>
        </w:rPr>
        <w:t xml:space="preserve"> </w:t>
      </w:r>
      <w:r w:rsidR="00F16983">
        <w:rPr>
          <w:rFonts w:ascii="Times New Roman" w:eastAsia="Times New Roman" w:hAnsi="Times New Roman" w:cs="Times New Roman"/>
          <w:color w:val="000000"/>
          <w:sz w:val="28"/>
          <w:szCs w:val="28"/>
          <w:lang w:eastAsia="uk-UA"/>
        </w:rPr>
        <w:t xml:space="preserve">беручи до уваги протокольні доручення, висовлені в ході пленарного засідання міської ради 23.02.2023, пропозицію постійної комісії міської ради з питань гуманітарної роботи, законності та антикорупційної політики від 26.05.2023 </w:t>
      </w:r>
      <w:r w:rsidRPr="006F669F">
        <w:rPr>
          <w:rFonts w:ascii="Times New Roman" w:eastAsia="Times New Roman" w:hAnsi="Times New Roman" w:cs="Times New Roman"/>
          <w:sz w:val="28"/>
          <w:szCs w:val="28"/>
          <w:lang w:eastAsia="uk-UA"/>
        </w:rPr>
        <w:t xml:space="preserve">виконавчий комітет міської ради </w:t>
      </w:r>
    </w:p>
    <w:p w:rsidR="006F669F" w:rsidRPr="006F669F" w:rsidRDefault="006F669F" w:rsidP="006F669F">
      <w:pPr>
        <w:tabs>
          <w:tab w:val="left" w:pos="1395"/>
        </w:tabs>
        <w:spacing w:after="0" w:line="240" w:lineRule="auto"/>
        <w:jc w:val="both"/>
        <w:rPr>
          <w:rFonts w:ascii="Times New Roman" w:eastAsia="Times New Roman" w:hAnsi="Times New Roman" w:cs="Times New Roman"/>
          <w:b/>
          <w:sz w:val="28"/>
          <w:szCs w:val="28"/>
          <w:lang w:eastAsia="ru-RU"/>
        </w:rPr>
      </w:pPr>
    </w:p>
    <w:p w:rsidR="006F669F" w:rsidRPr="006F669F" w:rsidRDefault="006F669F" w:rsidP="006F669F">
      <w:pPr>
        <w:tabs>
          <w:tab w:val="left" w:pos="1395"/>
        </w:tabs>
        <w:spacing w:after="0" w:line="240" w:lineRule="auto"/>
        <w:jc w:val="both"/>
        <w:rPr>
          <w:rFonts w:ascii="Times New Roman" w:eastAsia="Times New Roman" w:hAnsi="Times New Roman" w:cs="Times New Roman"/>
          <w:b/>
          <w:sz w:val="28"/>
          <w:szCs w:val="28"/>
          <w:lang w:eastAsia="ru-RU"/>
        </w:rPr>
      </w:pPr>
      <w:r w:rsidRPr="006F669F">
        <w:rPr>
          <w:rFonts w:ascii="Times New Roman" w:eastAsia="Times New Roman" w:hAnsi="Times New Roman" w:cs="Times New Roman"/>
          <w:b/>
          <w:sz w:val="28"/>
          <w:szCs w:val="28"/>
          <w:lang w:eastAsia="ru-RU"/>
        </w:rPr>
        <w:t>ВИРІШИВ:</w:t>
      </w:r>
    </w:p>
    <w:p w:rsidR="006F669F" w:rsidRPr="006F669F" w:rsidRDefault="006F669F" w:rsidP="006F669F">
      <w:pPr>
        <w:tabs>
          <w:tab w:val="left" w:pos="709"/>
        </w:tabs>
        <w:spacing w:after="0" w:line="240" w:lineRule="auto"/>
        <w:jc w:val="both"/>
        <w:rPr>
          <w:rFonts w:ascii="Times New Roman" w:eastAsia="Times New Roman" w:hAnsi="Times New Roman" w:cs="Times New Roman"/>
          <w:b/>
          <w:sz w:val="28"/>
          <w:szCs w:val="28"/>
          <w:lang w:eastAsia="ru-RU"/>
        </w:rPr>
      </w:pPr>
      <w:r w:rsidRPr="006F669F">
        <w:rPr>
          <w:rFonts w:ascii="Times New Roman" w:eastAsia="Times New Roman" w:hAnsi="Times New Roman" w:cs="Times New Roman"/>
          <w:b/>
          <w:sz w:val="28"/>
          <w:szCs w:val="28"/>
          <w:lang w:eastAsia="ru-RU"/>
        </w:rPr>
        <w:tab/>
        <w:t>1.</w:t>
      </w:r>
      <w:r w:rsidRPr="006F669F">
        <w:rPr>
          <w:rFonts w:ascii="Times New Roman" w:eastAsia="Times New Roman" w:hAnsi="Times New Roman" w:cs="Times New Roman"/>
          <w:sz w:val="28"/>
          <w:szCs w:val="28"/>
          <w:lang w:eastAsia="ru-RU"/>
        </w:rPr>
        <w:tab/>
        <w:t>Затвердити Правила розміщення зовнішньої реклами на території Калуської міської територіальної громади згідно з додатком.</w:t>
      </w:r>
    </w:p>
    <w:p w:rsidR="006F669F" w:rsidRPr="006F669F" w:rsidRDefault="006F669F" w:rsidP="006F669F">
      <w:pPr>
        <w:tabs>
          <w:tab w:val="left" w:pos="709"/>
        </w:tabs>
        <w:spacing w:after="0" w:line="240" w:lineRule="auto"/>
        <w:jc w:val="both"/>
        <w:rPr>
          <w:rFonts w:ascii="Times New Roman" w:eastAsia="Times New Roman" w:hAnsi="Times New Roman" w:cs="Times New Roman"/>
          <w:b/>
          <w:sz w:val="28"/>
          <w:szCs w:val="28"/>
          <w:lang w:eastAsia="ru-RU"/>
        </w:rPr>
      </w:pPr>
      <w:r w:rsidRPr="006F669F">
        <w:rPr>
          <w:rFonts w:ascii="Times New Roman" w:eastAsia="Times New Roman" w:hAnsi="Times New Roman" w:cs="Times New Roman"/>
          <w:b/>
          <w:sz w:val="28"/>
          <w:szCs w:val="28"/>
          <w:lang w:eastAsia="ru-RU"/>
        </w:rPr>
        <w:tab/>
        <w:t>2.</w:t>
      </w:r>
      <w:r w:rsidRPr="006F669F">
        <w:rPr>
          <w:rFonts w:ascii="Times New Roman" w:eastAsia="Times New Roman" w:hAnsi="Times New Roman" w:cs="Times New Roman"/>
          <w:sz w:val="28"/>
          <w:szCs w:val="28"/>
          <w:lang w:eastAsia="ru-RU"/>
        </w:rPr>
        <w:tab/>
        <w:t>Дозволи на розміщення зовнішніх реклам, надані до набрання чинності даного рішення, та договори про надання в користування місць, які перебувають у комунальній власності, для розташування спеціальних конструкцій, укладені до набрання чинності даного рішення, є дійсними до закінчення строку їх дії.</w:t>
      </w: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b/>
          <w:sz w:val="28"/>
          <w:szCs w:val="28"/>
          <w:lang w:eastAsia="ru-RU"/>
        </w:rPr>
        <w:lastRenderedPageBreak/>
        <w:tab/>
      </w:r>
      <w:r w:rsidRPr="006F669F">
        <w:rPr>
          <w:rFonts w:ascii="Times New Roman" w:eastAsia="Times New Roman" w:hAnsi="Times New Roman" w:cs="Times New Roman"/>
          <w:b/>
          <w:sz w:val="28"/>
          <w:szCs w:val="28"/>
          <w:lang w:val="ru-RU" w:eastAsia="ru-RU"/>
        </w:rPr>
        <w:t>3.</w:t>
      </w:r>
      <w:r w:rsidRPr="006F669F">
        <w:rPr>
          <w:rFonts w:ascii="Times New Roman" w:eastAsia="Times New Roman" w:hAnsi="Times New Roman" w:cs="Times New Roman"/>
          <w:sz w:val="28"/>
          <w:szCs w:val="28"/>
          <w:lang w:val="ru-RU" w:eastAsia="ru-RU"/>
        </w:rPr>
        <w:tab/>
        <w:t>Передбачити першочергове впровадження конструкцій, що рекомендуються для застосування на території Калуської міської територіальної громади, а також сучасних високотехнологічних конструкцій з автоматичною (в тому числі електронною) зміною зображення.</w:t>
      </w:r>
    </w:p>
    <w:p w:rsidR="006F669F" w:rsidRPr="006F669F" w:rsidRDefault="006F669F" w:rsidP="006F669F">
      <w:pPr>
        <w:tabs>
          <w:tab w:val="left" w:pos="709"/>
        </w:tabs>
        <w:spacing w:after="0" w:line="240" w:lineRule="auto"/>
        <w:jc w:val="both"/>
        <w:rPr>
          <w:rFonts w:ascii="Times New Roman" w:eastAsia="Times New Roman" w:hAnsi="Times New Roman" w:cs="Times New Roman"/>
          <w:b/>
          <w:sz w:val="28"/>
          <w:szCs w:val="28"/>
          <w:lang w:eastAsia="ru-RU"/>
        </w:rPr>
      </w:pPr>
      <w:r w:rsidRPr="006F669F">
        <w:rPr>
          <w:rFonts w:ascii="Times New Roman" w:eastAsia="Times New Roman" w:hAnsi="Times New Roman" w:cs="Times New Roman"/>
          <w:b/>
          <w:sz w:val="28"/>
          <w:szCs w:val="28"/>
          <w:lang w:eastAsia="ru-RU"/>
        </w:rPr>
        <w:tab/>
      </w:r>
      <w:r w:rsidRPr="006F669F">
        <w:rPr>
          <w:rFonts w:ascii="Times New Roman" w:eastAsia="Times New Roman" w:hAnsi="Times New Roman" w:cs="Times New Roman"/>
          <w:b/>
          <w:sz w:val="28"/>
          <w:szCs w:val="28"/>
          <w:lang w:val="ru-RU" w:eastAsia="ru-RU"/>
        </w:rPr>
        <w:t>4.</w:t>
      </w:r>
      <w:r w:rsidRPr="006F669F">
        <w:rPr>
          <w:rFonts w:ascii="Times New Roman" w:eastAsia="Times New Roman" w:hAnsi="Times New Roman" w:cs="Times New Roman"/>
          <w:sz w:val="28"/>
          <w:szCs w:val="28"/>
          <w:lang w:val="ru-RU" w:eastAsia="ru-RU"/>
        </w:rPr>
        <w:tab/>
        <w:t>Рішення набуває чинності з дня опублікування його в газеті «Вікна».</w:t>
      </w:r>
    </w:p>
    <w:p w:rsidR="006F669F" w:rsidRPr="006F669F" w:rsidRDefault="006F669F" w:rsidP="006F669F">
      <w:pPr>
        <w:tabs>
          <w:tab w:val="left" w:pos="709"/>
        </w:tabs>
        <w:spacing w:after="0" w:line="240" w:lineRule="auto"/>
        <w:jc w:val="both"/>
        <w:rPr>
          <w:rFonts w:ascii="Times New Roman" w:eastAsia="Times New Roman" w:hAnsi="Times New Roman" w:cs="Times New Roman"/>
          <w:b/>
          <w:sz w:val="28"/>
          <w:szCs w:val="28"/>
          <w:lang w:eastAsia="ru-RU"/>
        </w:rPr>
      </w:pPr>
      <w:r w:rsidRPr="006F669F">
        <w:rPr>
          <w:rFonts w:ascii="Times New Roman" w:eastAsia="Times New Roman" w:hAnsi="Times New Roman" w:cs="Times New Roman"/>
          <w:b/>
          <w:sz w:val="28"/>
          <w:szCs w:val="28"/>
          <w:lang w:eastAsia="ru-RU"/>
        </w:rPr>
        <w:tab/>
        <w:t xml:space="preserve">5.      </w:t>
      </w:r>
      <w:r w:rsidRPr="006F669F">
        <w:rPr>
          <w:rFonts w:ascii="Times New Roman" w:eastAsia="Times New Roman" w:hAnsi="Times New Roman" w:cs="Times New Roman"/>
          <w:sz w:val="28"/>
          <w:szCs w:val="28"/>
          <w:lang w:eastAsia="ru-RU"/>
        </w:rPr>
        <w:t>Вважати таким, що втратил</w:t>
      </w:r>
      <w:r w:rsidR="00AF6B59">
        <w:rPr>
          <w:rFonts w:ascii="Times New Roman" w:eastAsia="Times New Roman" w:hAnsi="Times New Roman" w:cs="Times New Roman"/>
          <w:sz w:val="28"/>
          <w:szCs w:val="28"/>
          <w:lang w:eastAsia="ru-RU"/>
        </w:rPr>
        <w:t>и</w:t>
      </w:r>
      <w:r w:rsidRPr="006F669F">
        <w:rPr>
          <w:rFonts w:ascii="Times New Roman" w:eastAsia="Times New Roman" w:hAnsi="Times New Roman" w:cs="Times New Roman"/>
          <w:sz w:val="28"/>
          <w:szCs w:val="28"/>
          <w:lang w:eastAsia="ru-RU"/>
        </w:rPr>
        <w:t xml:space="preserve"> чинність рішення виконавчого комітету міської ради від 2</w:t>
      </w:r>
      <w:r w:rsidR="00AF6B59">
        <w:rPr>
          <w:rFonts w:ascii="Times New Roman" w:eastAsia="Times New Roman" w:hAnsi="Times New Roman" w:cs="Times New Roman"/>
          <w:sz w:val="28"/>
          <w:szCs w:val="28"/>
          <w:lang w:eastAsia="ru-RU"/>
        </w:rPr>
        <w:t>7</w:t>
      </w:r>
      <w:r w:rsidRPr="006F669F">
        <w:rPr>
          <w:rFonts w:ascii="Times New Roman" w:eastAsia="Times New Roman" w:hAnsi="Times New Roman" w:cs="Times New Roman"/>
          <w:sz w:val="28"/>
          <w:szCs w:val="28"/>
          <w:lang w:eastAsia="ru-RU"/>
        </w:rPr>
        <w:t>.0</w:t>
      </w:r>
      <w:r w:rsidR="00AF6B59">
        <w:rPr>
          <w:rFonts w:ascii="Times New Roman" w:eastAsia="Times New Roman" w:hAnsi="Times New Roman" w:cs="Times New Roman"/>
          <w:sz w:val="28"/>
          <w:szCs w:val="28"/>
          <w:lang w:eastAsia="ru-RU"/>
        </w:rPr>
        <w:t>4</w:t>
      </w:r>
      <w:r w:rsidRPr="006F669F">
        <w:rPr>
          <w:rFonts w:ascii="Times New Roman" w:eastAsia="Times New Roman" w:hAnsi="Times New Roman" w:cs="Times New Roman"/>
          <w:sz w:val="28"/>
          <w:szCs w:val="28"/>
          <w:lang w:eastAsia="ru-RU"/>
        </w:rPr>
        <w:t>.202</w:t>
      </w:r>
      <w:r w:rsidR="00AF6B59">
        <w:rPr>
          <w:rFonts w:ascii="Times New Roman" w:eastAsia="Times New Roman" w:hAnsi="Times New Roman" w:cs="Times New Roman"/>
          <w:sz w:val="28"/>
          <w:szCs w:val="28"/>
          <w:lang w:eastAsia="ru-RU"/>
        </w:rPr>
        <w:t>1</w:t>
      </w:r>
      <w:r w:rsidRPr="006F669F">
        <w:rPr>
          <w:rFonts w:ascii="Times New Roman" w:eastAsia="Times New Roman" w:hAnsi="Times New Roman" w:cs="Times New Roman"/>
          <w:sz w:val="28"/>
          <w:szCs w:val="28"/>
          <w:lang w:eastAsia="ru-RU"/>
        </w:rPr>
        <w:t xml:space="preserve"> №</w:t>
      </w:r>
      <w:r w:rsidR="00AF6B59">
        <w:rPr>
          <w:rFonts w:ascii="Times New Roman" w:eastAsia="Times New Roman" w:hAnsi="Times New Roman" w:cs="Times New Roman"/>
          <w:sz w:val="28"/>
          <w:szCs w:val="28"/>
          <w:lang w:eastAsia="ru-RU"/>
        </w:rPr>
        <w:t>130</w:t>
      </w:r>
      <w:r w:rsidRPr="006F669F">
        <w:rPr>
          <w:rFonts w:ascii="Times New Roman" w:eastAsia="Times New Roman" w:hAnsi="Times New Roman" w:cs="Times New Roman"/>
          <w:sz w:val="28"/>
          <w:szCs w:val="28"/>
          <w:lang w:eastAsia="ru-RU"/>
        </w:rPr>
        <w:t xml:space="preserve"> «Про затвердження Правил розміщення зовнішньої реклами на території Калуської міської </w:t>
      </w:r>
      <w:r w:rsidR="00AF6B59">
        <w:rPr>
          <w:rFonts w:ascii="Times New Roman" w:eastAsia="Times New Roman" w:hAnsi="Times New Roman" w:cs="Times New Roman"/>
          <w:sz w:val="28"/>
          <w:szCs w:val="28"/>
          <w:lang w:eastAsia="ru-RU"/>
        </w:rPr>
        <w:t>територіальної громади</w:t>
      </w:r>
      <w:r w:rsidRPr="006F669F">
        <w:rPr>
          <w:rFonts w:ascii="Times New Roman" w:eastAsia="Times New Roman" w:hAnsi="Times New Roman" w:cs="Times New Roman"/>
          <w:sz w:val="28"/>
          <w:szCs w:val="28"/>
          <w:lang w:eastAsia="ru-RU"/>
        </w:rPr>
        <w:t>»</w:t>
      </w:r>
      <w:r w:rsidR="00AF6B59">
        <w:rPr>
          <w:rFonts w:ascii="Times New Roman" w:eastAsia="Times New Roman" w:hAnsi="Times New Roman" w:cs="Times New Roman"/>
          <w:sz w:val="28"/>
          <w:szCs w:val="28"/>
          <w:lang w:eastAsia="ru-RU"/>
        </w:rPr>
        <w:t>, рішення виконавчого комітету міської ради від 27.09.2022 №214 «про внесення змін в рішення виконавчого комітету міської ради від 27.04.2021 №130 «</w:t>
      </w:r>
      <w:r w:rsidR="00AF6B59" w:rsidRPr="006F669F">
        <w:rPr>
          <w:rFonts w:ascii="Times New Roman" w:eastAsia="Times New Roman" w:hAnsi="Times New Roman" w:cs="Times New Roman"/>
          <w:sz w:val="28"/>
          <w:szCs w:val="28"/>
          <w:lang w:eastAsia="ru-RU"/>
        </w:rPr>
        <w:t xml:space="preserve">Про затвердження Правил розміщення зовнішньої реклами на території Калуської міської </w:t>
      </w:r>
      <w:r w:rsidR="00AF6B59">
        <w:rPr>
          <w:rFonts w:ascii="Times New Roman" w:eastAsia="Times New Roman" w:hAnsi="Times New Roman" w:cs="Times New Roman"/>
          <w:sz w:val="28"/>
          <w:szCs w:val="28"/>
          <w:lang w:eastAsia="ru-RU"/>
        </w:rPr>
        <w:t>територіальної громади»</w:t>
      </w:r>
      <w:r w:rsidRPr="006F669F">
        <w:rPr>
          <w:rFonts w:ascii="Times New Roman" w:eastAsia="Times New Roman" w:hAnsi="Times New Roman" w:cs="Times New Roman"/>
          <w:sz w:val="28"/>
          <w:szCs w:val="28"/>
          <w:lang w:eastAsia="ru-RU"/>
        </w:rPr>
        <w:t>.</w:t>
      </w:r>
    </w:p>
    <w:p w:rsidR="006F669F" w:rsidRPr="006F669F" w:rsidRDefault="006F669F" w:rsidP="006F669F">
      <w:pPr>
        <w:tabs>
          <w:tab w:val="left" w:pos="709"/>
        </w:tabs>
        <w:spacing w:after="0" w:line="240" w:lineRule="auto"/>
        <w:jc w:val="both"/>
        <w:rPr>
          <w:rFonts w:ascii="Times New Roman" w:eastAsia="Times New Roman" w:hAnsi="Times New Roman" w:cs="Times New Roman"/>
          <w:b/>
          <w:sz w:val="28"/>
          <w:szCs w:val="28"/>
          <w:lang w:eastAsia="ru-RU"/>
        </w:rPr>
      </w:pPr>
      <w:r w:rsidRPr="006F669F">
        <w:rPr>
          <w:rFonts w:ascii="Times New Roman" w:eastAsia="Times New Roman" w:hAnsi="Times New Roman" w:cs="Times New Roman"/>
          <w:b/>
          <w:sz w:val="28"/>
          <w:szCs w:val="28"/>
          <w:lang w:eastAsia="ru-RU"/>
        </w:rPr>
        <w:tab/>
      </w:r>
      <w:r w:rsidRPr="006F669F">
        <w:rPr>
          <w:rFonts w:ascii="Times New Roman" w:eastAsia="Times New Roman" w:hAnsi="Times New Roman" w:cs="Times New Roman"/>
          <w:b/>
          <w:sz w:val="28"/>
          <w:szCs w:val="28"/>
          <w:lang w:val="ru-RU" w:eastAsia="ru-RU"/>
        </w:rPr>
        <w:t>6.</w:t>
      </w:r>
      <w:r w:rsidRPr="006F669F">
        <w:rPr>
          <w:rFonts w:ascii="Times New Roman" w:eastAsia="Times New Roman" w:hAnsi="Times New Roman" w:cs="Times New Roman"/>
          <w:sz w:val="28"/>
          <w:szCs w:val="28"/>
          <w:lang w:val="ru-RU" w:eastAsia="ru-RU"/>
        </w:rPr>
        <w:tab/>
        <w:t>Контроль за виконанням цього рішення покласти на першого заступника міського голови Мирослава Тихого.</w:t>
      </w:r>
    </w:p>
    <w:p w:rsidR="006F669F" w:rsidRPr="006F669F" w:rsidRDefault="006F669F" w:rsidP="006F669F">
      <w:pPr>
        <w:tabs>
          <w:tab w:val="left" w:pos="709"/>
        </w:tabs>
        <w:spacing w:after="0" w:line="240" w:lineRule="auto"/>
        <w:jc w:val="both"/>
        <w:rPr>
          <w:rFonts w:ascii="Times New Roman" w:eastAsia="Times New Roman" w:hAnsi="Times New Roman" w:cs="Times New Roman"/>
          <w:b/>
          <w:sz w:val="28"/>
          <w:szCs w:val="28"/>
          <w:lang w:val="ru-RU"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b/>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b/>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Міський голова</w:t>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t>Андрій Найда</w:t>
      </w: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D63F03" w:rsidRDefault="00D63F03" w:rsidP="006F669F">
      <w:pPr>
        <w:tabs>
          <w:tab w:val="left" w:pos="709"/>
        </w:tabs>
        <w:spacing w:after="0" w:line="240" w:lineRule="auto"/>
        <w:jc w:val="both"/>
        <w:rPr>
          <w:rFonts w:ascii="Times New Roman" w:eastAsia="Times New Roman" w:hAnsi="Times New Roman" w:cs="Times New Roman"/>
          <w:sz w:val="28"/>
          <w:szCs w:val="28"/>
          <w:lang w:eastAsia="ru-RU"/>
        </w:rPr>
      </w:pPr>
    </w:p>
    <w:p w:rsidR="00F16983" w:rsidRDefault="00F16983" w:rsidP="006F669F">
      <w:pPr>
        <w:tabs>
          <w:tab w:val="left" w:pos="709"/>
        </w:tabs>
        <w:spacing w:after="0" w:line="240" w:lineRule="auto"/>
        <w:jc w:val="both"/>
        <w:rPr>
          <w:rFonts w:ascii="Times New Roman" w:eastAsia="Times New Roman" w:hAnsi="Times New Roman" w:cs="Times New Roman"/>
          <w:sz w:val="28"/>
          <w:szCs w:val="28"/>
          <w:lang w:eastAsia="ru-RU"/>
        </w:rPr>
      </w:pPr>
    </w:p>
    <w:p w:rsidR="00D63F03" w:rsidRPr="006F669F" w:rsidRDefault="00D63F03"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6F669F" w:rsidRDefault="00AF6B59" w:rsidP="006F669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6F669F" w:rsidRPr="006F669F">
        <w:rPr>
          <w:rFonts w:ascii="Times New Roman" w:eastAsia="Times New Roman" w:hAnsi="Times New Roman" w:cs="Times New Roman"/>
          <w:sz w:val="28"/>
          <w:szCs w:val="28"/>
          <w:lang w:eastAsia="ru-RU"/>
        </w:rPr>
        <w:t xml:space="preserve">Додаток </w:t>
      </w:r>
    </w:p>
    <w:p w:rsidR="00AF6B59"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t xml:space="preserve">                  </w:t>
      </w:r>
      <w:r w:rsidR="00AF6B59">
        <w:rPr>
          <w:rFonts w:ascii="Times New Roman" w:eastAsia="Times New Roman" w:hAnsi="Times New Roman" w:cs="Times New Roman"/>
          <w:sz w:val="28"/>
          <w:szCs w:val="28"/>
          <w:lang w:eastAsia="ru-RU"/>
        </w:rPr>
        <w:t xml:space="preserve">              </w:t>
      </w:r>
      <w:r w:rsidRPr="006F669F">
        <w:rPr>
          <w:rFonts w:ascii="Times New Roman" w:eastAsia="Times New Roman" w:hAnsi="Times New Roman" w:cs="Times New Roman"/>
          <w:sz w:val="28"/>
          <w:szCs w:val="28"/>
          <w:lang w:eastAsia="ru-RU"/>
        </w:rPr>
        <w:t xml:space="preserve">до рішення виконавчого </w:t>
      </w:r>
    </w:p>
    <w:p w:rsidR="006F669F" w:rsidRPr="006F669F" w:rsidRDefault="00AF6B59" w:rsidP="006F669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669F" w:rsidRPr="006F669F">
        <w:rPr>
          <w:rFonts w:ascii="Times New Roman" w:eastAsia="Times New Roman" w:hAnsi="Times New Roman" w:cs="Times New Roman"/>
          <w:sz w:val="28"/>
          <w:szCs w:val="28"/>
          <w:lang w:eastAsia="ru-RU"/>
        </w:rPr>
        <w:t>комітету</w:t>
      </w:r>
      <w:r>
        <w:rPr>
          <w:rFonts w:ascii="Times New Roman" w:eastAsia="Times New Roman" w:hAnsi="Times New Roman" w:cs="Times New Roman"/>
          <w:sz w:val="28"/>
          <w:szCs w:val="28"/>
          <w:lang w:eastAsia="ru-RU"/>
        </w:rPr>
        <w:t xml:space="preserve"> </w:t>
      </w:r>
      <w:r w:rsidR="006F669F" w:rsidRPr="006F669F">
        <w:rPr>
          <w:rFonts w:ascii="Times New Roman" w:eastAsia="Times New Roman" w:hAnsi="Times New Roman" w:cs="Times New Roman"/>
          <w:sz w:val="28"/>
          <w:szCs w:val="28"/>
          <w:lang w:eastAsia="ru-RU"/>
        </w:rPr>
        <w:t>міської ради</w:t>
      </w:r>
    </w:p>
    <w:p w:rsidR="006F669F" w:rsidRPr="006F669F" w:rsidRDefault="00AF6B59" w:rsidP="006F669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6F669F" w:rsidRPr="006F669F">
        <w:rPr>
          <w:rFonts w:ascii="Times New Roman" w:eastAsia="Times New Roman" w:hAnsi="Times New Roman" w:cs="Times New Roman"/>
          <w:sz w:val="28"/>
          <w:szCs w:val="28"/>
          <w:lang w:eastAsia="ru-RU"/>
        </w:rPr>
        <w:t>27.04.2021 №130</w:t>
      </w:r>
    </w:p>
    <w:p w:rsidR="006F669F" w:rsidRPr="006F669F" w:rsidRDefault="006F669F" w:rsidP="006F669F">
      <w:pPr>
        <w:tabs>
          <w:tab w:val="left" w:pos="709"/>
        </w:tabs>
        <w:spacing w:after="0" w:line="240" w:lineRule="auto"/>
        <w:jc w:val="both"/>
        <w:rPr>
          <w:rFonts w:ascii="Times New Roman" w:eastAsia="Times New Roman" w:hAnsi="Times New Roman" w:cs="Times New Roman"/>
          <w:sz w:val="28"/>
          <w:szCs w:val="28"/>
          <w:lang w:eastAsia="ru-RU"/>
        </w:rPr>
      </w:pPr>
    </w:p>
    <w:p w:rsidR="006F669F" w:rsidRPr="00F16983" w:rsidRDefault="006F669F" w:rsidP="006F669F">
      <w:pPr>
        <w:spacing w:after="0" w:line="276" w:lineRule="auto"/>
        <w:jc w:val="center"/>
        <w:rPr>
          <w:rFonts w:ascii="Times New Roman" w:eastAsia="Times New Roman" w:hAnsi="Times New Roman" w:cs="Times New Roman"/>
          <w:sz w:val="28"/>
          <w:szCs w:val="28"/>
          <w:lang w:eastAsia="ru-RU"/>
        </w:rPr>
      </w:pPr>
      <w:r w:rsidRPr="00F16983">
        <w:rPr>
          <w:rFonts w:ascii="Times New Roman" w:eastAsia="Times New Roman" w:hAnsi="Times New Roman" w:cs="Times New Roman"/>
          <w:b/>
          <w:bCs/>
          <w:sz w:val="28"/>
          <w:szCs w:val="28"/>
          <w:lang w:eastAsia="ru-RU"/>
        </w:rPr>
        <w:t>Правила</w:t>
      </w:r>
    </w:p>
    <w:p w:rsidR="006F669F" w:rsidRPr="00F16983" w:rsidRDefault="006F669F" w:rsidP="006F669F">
      <w:pPr>
        <w:spacing w:after="0" w:line="240" w:lineRule="auto"/>
        <w:jc w:val="center"/>
        <w:rPr>
          <w:rFonts w:ascii="Times New Roman" w:eastAsia="Times New Roman" w:hAnsi="Times New Roman" w:cs="Times New Roman"/>
          <w:bCs/>
          <w:sz w:val="28"/>
          <w:szCs w:val="28"/>
          <w:lang w:eastAsia="ru-RU"/>
        </w:rPr>
      </w:pPr>
      <w:r w:rsidRPr="00F16983">
        <w:rPr>
          <w:rFonts w:ascii="Times New Roman" w:eastAsia="Times New Roman" w:hAnsi="Times New Roman" w:cs="Times New Roman"/>
          <w:bCs/>
          <w:sz w:val="28"/>
          <w:szCs w:val="28"/>
          <w:lang w:eastAsia="ru-RU"/>
        </w:rPr>
        <w:t>розміщення зовнішньої реклами на</w:t>
      </w:r>
    </w:p>
    <w:p w:rsidR="006F669F" w:rsidRPr="00F16983" w:rsidRDefault="006F669F" w:rsidP="006F669F">
      <w:pPr>
        <w:spacing w:after="0" w:line="240" w:lineRule="auto"/>
        <w:jc w:val="center"/>
        <w:rPr>
          <w:rFonts w:ascii="Times New Roman" w:eastAsia="Times New Roman" w:hAnsi="Times New Roman" w:cs="Times New Roman"/>
          <w:bCs/>
          <w:sz w:val="28"/>
          <w:szCs w:val="28"/>
          <w:lang w:eastAsia="ru-RU"/>
        </w:rPr>
      </w:pPr>
      <w:r w:rsidRPr="00F16983">
        <w:rPr>
          <w:rFonts w:ascii="Times New Roman" w:eastAsia="Times New Roman" w:hAnsi="Times New Roman" w:cs="Times New Roman"/>
          <w:bCs/>
          <w:sz w:val="28"/>
          <w:szCs w:val="28"/>
          <w:lang w:eastAsia="ru-RU"/>
        </w:rPr>
        <w:t>території Калуської міської територіальної громади</w:t>
      </w:r>
    </w:p>
    <w:p w:rsidR="006F669F" w:rsidRPr="00F16983" w:rsidRDefault="006F669F" w:rsidP="006F669F">
      <w:pPr>
        <w:spacing w:after="0" w:line="240" w:lineRule="auto"/>
        <w:jc w:val="center"/>
        <w:rPr>
          <w:rFonts w:ascii="Times New Roman" w:eastAsia="Times New Roman" w:hAnsi="Times New Roman" w:cs="Times New Roman"/>
          <w:bCs/>
          <w:sz w:val="28"/>
          <w:szCs w:val="28"/>
          <w:lang w:eastAsia="ru-RU"/>
        </w:rPr>
      </w:pPr>
    </w:p>
    <w:p w:rsidR="006F669F" w:rsidRPr="006F669F" w:rsidRDefault="006F669F" w:rsidP="006F669F">
      <w:pPr>
        <w:keepNext/>
        <w:numPr>
          <w:ilvl w:val="0"/>
          <w:numId w:val="2"/>
        </w:numPr>
        <w:spacing w:after="0" w:line="240" w:lineRule="auto"/>
        <w:jc w:val="both"/>
        <w:outlineLvl w:val="0"/>
        <w:rPr>
          <w:rFonts w:ascii="Times New Roman" w:eastAsia="Times New Roman" w:hAnsi="Times New Roman" w:cs="Times New Roman"/>
          <w:b/>
          <w:i/>
          <w:sz w:val="28"/>
          <w:szCs w:val="28"/>
          <w:lang w:val="ru-RU" w:eastAsia="ru-RU"/>
        </w:rPr>
      </w:pPr>
      <w:r w:rsidRPr="006F669F">
        <w:rPr>
          <w:rFonts w:ascii="Times New Roman" w:eastAsia="Times New Roman" w:hAnsi="Times New Roman" w:cs="Times New Roman"/>
          <w:b/>
          <w:i/>
          <w:sz w:val="28"/>
          <w:szCs w:val="28"/>
          <w:lang w:val="ru-RU" w:eastAsia="ru-RU"/>
        </w:rPr>
        <w:t>ЗАГАЛЬНІ ПОЛОЖЕННЯ</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 xml:space="preserve">          1.1. Правила розміщення зовнішньої реклами на </w:t>
      </w:r>
      <w:r w:rsidRPr="006F669F">
        <w:rPr>
          <w:rFonts w:ascii="Times New Roman" w:eastAsia="Times New Roman" w:hAnsi="Times New Roman" w:cs="Times New Roman"/>
          <w:bCs/>
          <w:sz w:val="28"/>
          <w:szCs w:val="28"/>
          <w:lang w:val="ru-RU" w:eastAsia="ru-RU"/>
        </w:rPr>
        <w:t xml:space="preserve">території Калуської міської </w:t>
      </w:r>
      <w:r w:rsidRPr="006F669F">
        <w:rPr>
          <w:rFonts w:ascii="Times New Roman" w:eastAsia="Times New Roman" w:hAnsi="Times New Roman" w:cs="Times New Roman"/>
          <w:sz w:val="28"/>
          <w:szCs w:val="28"/>
          <w:lang w:val="ru-RU" w:eastAsia="ru-RU"/>
        </w:rPr>
        <w:t>територіальної громади</w:t>
      </w:r>
      <w:r w:rsidRPr="006F669F">
        <w:rPr>
          <w:rFonts w:ascii="Times New Roman" w:eastAsia="Times New Roman" w:hAnsi="Times New Roman" w:cs="Times New Roman"/>
          <w:color w:val="000000"/>
          <w:sz w:val="28"/>
          <w:szCs w:val="28"/>
          <w:lang w:val="ru-RU" w:eastAsia="ru-RU"/>
        </w:rPr>
        <w:t xml:space="preserve"> (далі - Правила) розроблені на підставі Законів України «Про рекламу»,</w:t>
      </w:r>
      <w:hyperlink r:id="rId7" w:tgtFrame="_blank" w:history="1">
        <w:r w:rsidRPr="006F669F">
          <w:rPr>
            <w:rFonts w:ascii="Times New Roman" w:eastAsia="Times New Roman" w:hAnsi="Times New Roman" w:cs="Times New Roman"/>
            <w:color w:val="000000"/>
            <w:sz w:val="28"/>
            <w:szCs w:val="28"/>
            <w:lang w:val="ru-RU" w:eastAsia="ru-RU"/>
          </w:rPr>
          <w:t xml:space="preserve"> «Про дозвільну систему у сфері господарської діяльності</w:t>
        </w:r>
      </w:hyperlink>
      <w:r w:rsidRPr="006F669F">
        <w:rPr>
          <w:rFonts w:ascii="Times New Roman" w:eastAsia="Times New Roman" w:hAnsi="Times New Roman" w:cs="Times New Roman"/>
          <w:color w:val="000000"/>
          <w:sz w:val="28"/>
          <w:szCs w:val="28"/>
          <w:lang w:val="ru-RU" w:eastAsia="ru-RU"/>
        </w:rPr>
        <w:t xml:space="preserve">», </w:t>
      </w:r>
      <w:r w:rsidR="00D63F03">
        <w:rPr>
          <w:rFonts w:ascii="Times New Roman" w:eastAsia="Times New Roman" w:hAnsi="Times New Roman" w:cs="Times New Roman"/>
          <w:b/>
          <w:color w:val="000000"/>
          <w:sz w:val="28"/>
          <w:szCs w:val="28"/>
          <w:lang w:val="ru-RU" w:eastAsia="ru-RU"/>
        </w:rPr>
        <w:t xml:space="preserve">«Про адміністративні послуги», </w:t>
      </w:r>
      <w:r w:rsidRPr="006F669F">
        <w:rPr>
          <w:rFonts w:ascii="Times New Roman" w:eastAsia="Times New Roman" w:hAnsi="Times New Roman" w:cs="Times New Roman"/>
          <w:color w:val="000000"/>
          <w:sz w:val="28"/>
          <w:szCs w:val="28"/>
          <w:lang w:val="ru-RU" w:eastAsia="ru-RU"/>
        </w:rPr>
        <w:t>«Про інформацію», «Про захист прав споживачів» та інших</w:t>
      </w:r>
      <w:r w:rsidR="00DC4BC1">
        <w:rPr>
          <w:rFonts w:ascii="Times New Roman" w:eastAsia="Times New Roman" w:hAnsi="Times New Roman" w:cs="Times New Roman"/>
          <w:color w:val="000000"/>
          <w:sz w:val="28"/>
          <w:szCs w:val="28"/>
          <w:lang w:val="ru-RU" w:eastAsia="ru-RU"/>
        </w:rPr>
        <w:t xml:space="preserve"> законів</w:t>
      </w:r>
      <w:r w:rsidRPr="006F669F">
        <w:rPr>
          <w:rFonts w:ascii="Times New Roman" w:eastAsia="Times New Roman" w:hAnsi="Times New Roman" w:cs="Times New Roman"/>
          <w:color w:val="000000"/>
          <w:sz w:val="28"/>
          <w:szCs w:val="28"/>
          <w:lang w:val="ru-RU" w:eastAsia="ru-RU"/>
        </w:rPr>
        <w:t>, а також у відповідності до постанови Кабінету Міністрів України від 29.12.03 №2067 «Про затвердження Типових правил розміщення зовнішньої реклами», та інших актів чинного законодавства, що регулюють питання розміщення зовнішньої реклами та інформації.</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sz w:val="28"/>
          <w:szCs w:val="28"/>
          <w:lang w:val="ru-RU" w:eastAsia="ru-RU"/>
        </w:rPr>
        <w:t>Правила регулюють відносини, що виникають у зв’язку з розміщенням зовнішньої реклами у населених пунктах, та визначають порядок надання дозволів на розміщення такої реклами.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1.2. Правила встановлюють порядок здійснення діяльності з розміщення на території Калуської міської територіальної громади зовнішньої реклами з урахуванням типології елементів місцевого середовища, архітектурних, функціонально-планувальних, історико-культурних та інших чинників.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1.3. Передбачають першочергове впровадження конструкцій, що рекомендуються для застосування на </w:t>
      </w:r>
      <w:r w:rsidRPr="006F669F">
        <w:rPr>
          <w:rFonts w:ascii="Times New Roman" w:eastAsia="Times New Roman" w:hAnsi="Times New Roman" w:cs="Times New Roman"/>
          <w:bCs/>
          <w:sz w:val="28"/>
          <w:szCs w:val="28"/>
          <w:lang w:val="ru-RU" w:eastAsia="ru-RU"/>
        </w:rPr>
        <w:t>території Калуської міської територіальної громади</w:t>
      </w:r>
      <w:r w:rsidRPr="006F669F">
        <w:rPr>
          <w:rFonts w:ascii="Times New Roman" w:eastAsia="Times New Roman" w:hAnsi="Times New Roman" w:cs="Times New Roman"/>
          <w:sz w:val="28"/>
          <w:szCs w:val="28"/>
          <w:lang w:val="ru-RU" w:eastAsia="ru-RU"/>
        </w:rPr>
        <w:t>, а також сучасних високотехнологічних конструкцій з автоматичною (в тому числі електронною) зміною зображення.</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sz w:val="28"/>
          <w:szCs w:val="28"/>
          <w:lang w:val="ru-RU" w:eastAsia="ru-RU"/>
        </w:rPr>
        <w:t xml:space="preserve">           1.4. </w:t>
      </w:r>
      <w:r w:rsidRPr="006F669F">
        <w:rPr>
          <w:rFonts w:ascii="Times New Roman" w:eastAsia="Times New Roman" w:hAnsi="Times New Roman" w:cs="Times New Roman"/>
          <w:color w:val="000000"/>
          <w:sz w:val="28"/>
          <w:szCs w:val="28"/>
          <w:lang w:val="ru-RU" w:eastAsia="ru-RU"/>
        </w:rPr>
        <w:t>Дія Правил поширюється на всі підприємства, установи та організації, незале</w:t>
      </w:r>
      <w:r w:rsidR="003246AC">
        <w:rPr>
          <w:rFonts w:ascii="Times New Roman" w:eastAsia="Times New Roman" w:hAnsi="Times New Roman" w:cs="Times New Roman"/>
          <w:color w:val="000000"/>
          <w:sz w:val="28"/>
          <w:szCs w:val="28"/>
          <w:lang w:val="ru-RU" w:eastAsia="ru-RU"/>
        </w:rPr>
        <w:t>жно від форми власності, а також</w:t>
      </w:r>
      <w:r w:rsidRPr="006F669F">
        <w:rPr>
          <w:rFonts w:ascii="Times New Roman" w:eastAsia="Times New Roman" w:hAnsi="Times New Roman" w:cs="Times New Roman"/>
          <w:color w:val="000000"/>
          <w:sz w:val="28"/>
          <w:szCs w:val="28"/>
          <w:lang w:val="ru-RU" w:eastAsia="ru-RU"/>
        </w:rPr>
        <w:t xml:space="preserve">, фізичних осіб-підприємців, які здійснюють діяльність у сфері зовнішньої реклами на </w:t>
      </w:r>
      <w:r w:rsidRPr="006F669F">
        <w:rPr>
          <w:rFonts w:ascii="Times New Roman" w:eastAsia="Times New Roman" w:hAnsi="Times New Roman" w:cs="Times New Roman"/>
          <w:bCs/>
          <w:sz w:val="28"/>
          <w:szCs w:val="28"/>
          <w:lang w:val="ru-RU" w:eastAsia="ru-RU"/>
        </w:rPr>
        <w:t>території Калуської міської територіальної громади включаючи розташування рекламних засобів на будинках (будівлях) і спорудах, на відкритих майданчиках, на вулицях (дорогах), площах та інших територіях, на територіях зелених насаджень, на елементах вуличного обладнання, на об’єктах та елементах благоустрою,  інших об'єктах, розташованих на відкритій місцевості, незалежно від форм власності</w:t>
      </w:r>
      <w:r w:rsidRPr="006F669F">
        <w:rPr>
          <w:rFonts w:ascii="Times New Roman" w:eastAsia="Times New Roman" w:hAnsi="Times New Roman" w:cs="Times New Roman"/>
          <w:color w:val="000000"/>
          <w:sz w:val="28"/>
          <w:szCs w:val="28"/>
          <w:lang w:val="ru-RU" w:eastAsia="ru-RU"/>
        </w:rPr>
        <w:t>.</w:t>
      </w:r>
    </w:p>
    <w:p w:rsid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 xml:space="preserve">          1.5. Дія Правил не поширюється на відносини, пов’язані з інформацією, яка розміщується під час проведення передвиборчої агітації. Розміщення такої інформації здійснюється відповідно до виборчого законодавства.</w:t>
      </w:r>
    </w:p>
    <w:p w:rsidR="003246AC" w:rsidRPr="003246AC" w:rsidRDefault="003246AC" w:rsidP="006F669F">
      <w:pPr>
        <w:spacing w:after="0" w:line="240" w:lineRule="auto"/>
        <w:jc w:val="both"/>
        <w:rPr>
          <w:rFonts w:ascii="Times New Roman" w:eastAsia="Times New Roman" w:hAnsi="Times New Roman" w:cs="Times New Roman"/>
          <w:b/>
          <w:color w:val="FF0000"/>
          <w:sz w:val="28"/>
          <w:szCs w:val="28"/>
          <w:lang w:val="ru-RU" w:eastAsia="ru-RU"/>
        </w:rPr>
      </w:pPr>
      <w:r>
        <w:rPr>
          <w:rFonts w:ascii="Times New Roman" w:eastAsia="Times New Roman" w:hAnsi="Times New Roman" w:cs="Times New Roman"/>
          <w:b/>
          <w:color w:val="000000"/>
          <w:sz w:val="28"/>
          <w:szCs w:val="28"/>
          <w:lang w:val="ru-RU" w:eastAsia="ru-RU"/>
        </w:rPr>
        <w:t xml:space="preserve">          1.6.  Дія Правил не поширюється на відносини у разі розміщення інформаційних стендів, </w:t>
      </w:r>
      <w:r w:rsidR="00754C39">
        <w:rPr>
          <w:rFonts w:ascii="Times New Roman" w:eastAsia="Times New Roman" w:hAnsi="Times New Roman" w:cs="Times New Roman"/>
          <w:b/>
          <w:color w:val="000000"/>
          <w:sz w:val="28"/>
          <w:szCs w:val="28"/>
          <w:lang w:val="ru-RU" w:eastAsia="ru-RU"/>
        </w:rPr>
        <w:t>дощок, оголошень, на випадки розміщення найменування, знаків для товарів і послуг осіб, які надають матеріальну, фінансову, технічну, організаційну та іншу підтримку під час проведення фестивалів, конкурсів, спортивних змагань, святкових та інших культурно-</w:t>
      </w:r>
      <w:r w:rsidR="00754C39">
        <w:rPr>
          <w:rFonts w:ascii="Times New Roman" w:eastAsia="Times New Roman" w:hAnsi="Times New Roman" w:cs="Times New Roman"/>
          <w:b/>
          <w:color w:val="000000"/>
          <w:sz w:val="28"/>
          <w:szCs w:val="28"/>
          <w:lang w:val="ru-RU" w:eastAsia="ru-RU"/>
        </w:rPr>
        <w:lastRenderedPageBreak/>
        <w:t>масових заходів (у місцях та на період проведення таких заходів), організація проведення яких відбувається на підставі …</w:t>
      </w:r>
    </w:p>
    <w:p w:rsidR="006F669F" w:rsidRPr="006F669F" w:rsidRDefault="006F669F" w:rsidP="006F669F">
      <w:pPr>
        <w:spacing w:after="0" w:line="240" w:lineRule="auto"/>
        <w:jc w:val="both"/>
        <w:rPr>
          <w:rFonts w:ascii="Times New Roman" w:eastAsia="Times New Roman" w:hAnsi="Times New Roman" w:cs="Times New Roman"/>
          <w:color w:val="FF0000"/>
          <w:sz w:val="28"/>
          <w:szCs w:val="28"/>
          <w:lang w:val="ru-RU" w:eastAsia="ru-RU"/>
        </w:rPr>
      </w:pPr>
    </w:p>
    <w:p w:rsidR="006F669F" w:rsidRPr="006F669F" w:rsidRDefault="006F669F" w:rsidP="006F669F">
      <w:pPr>
        <w:keepNext/>
        <w:numPr>
          <w:ilvl w:val="0"/>
          <w:numId w:val="2"/>
        </w:numPr>
        <w:spacing w:after="0" w:line="240" w:lineRule="auto"/>
        <w:jc w:val="both"/>
        <w:outlineLvl w:val="1"/>
        <w:rPr>
          <w:rFonts w:ascii="Times New Roman" w:eastAsia="Times New Roman" w:hAnsi="Times New Roman" w:cs="Times New Roman"/>
          <w:b/>
          <w:bCs/>
          <w:i/>
          <w:iCs/>
          <w:sz w:val="28"/>
          <w:szCs w:val="28"/>
          <w:lang w:val="ru-RU" w:eastAsia="ru-RU"/>
        </w:rPr>
      </w:pPr>
      <w:r w:rsidRPr="006F669F">
        <w:rPr>
          <w:rFonts w:ascii="Times New Roman" w:eastAsia="Times New Roman" w:hAnsi="Times New Roman" w:cs="Times New Roman"/>
          <w:b/>
          <w:bCs/>
          <w:i/>
          <w:iCs/>
          <w:sz w:val="28"/>
          <w:szCs w:val="28"/>
          <w:lang w:val="ru-RU" w:eastAsia="ru-RU"/>
        </w:rPr>
        <w:t>ВИЗНАЧЕННЯ ТЕРМІНІВ</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У цих Правилах терміни вживаються у такому значенні:</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b/>
          <w:i/>
          <w:sz w:val="28"/>
          <w:szCs w:val="28"/>
          <w:lang w:val="ru-RU" w:eastAsia="ru-RU"/>
        </w:rPr>
        <w:t>алея</w:t>
      </w:r>
      <w:r w:rsidRPr="006F669F">
        <w:rPr>
          <w:rFonts w:ascii="Times New Roman" w:eastAsia="Times New Roman" w:hAnsi="Times New Roman" w:cs="Times New Roman"/>
          <w:sz w:val="28"/>
          <w:szCs w:val="28"/>
          <w:lang w:val="ru-RU" w:eastAsia="ru-RU"/>
        </w:rPr>
        <w:t xml:space="preserve"> - дорога в парку, саду, сквері, лісопарку, на бульварі, обсаджена, як правило, з обох боків деревами та чагарниками;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b/>
          <w:i/>
          <w:sz w:val="28"/>
          <w:szCs w:val="28"/>
          <w:lang w:val="ru-RU" w:eastAsia="ru-RU"/>
        </w:rPr>
        <w:t>виконавчий орган ради</w:t>
      </w:r>
      <w:r w:rsidRPr="006F669F">
        <w:rPr>
          <w:rFonts w:ascii="Times New Roman" w:eastAsia="Times New Roman" w:hAnsi="Times New Roman" w:cs="Times New Roman"/>
          <w:sz w:val="28"/>
          <w:szCs w:val="28"/>
          <w:lang w:val="ru-RU" w:eastAsia="ru-RU"/>
        </w:rPr>
        <w:t xml:space="preserve"> – виконавчий комітет Калуської міської ради;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b/>
          <w:i/>
          <w:sz w:val="28"/>
          <w:szCs w:val="28"/>
          <w:lang w:val="ru-RU" w:eastAsia="ru-RU"/>
        </w:rPr>
        <w:t>дозвіл</w:t>
      </w:r>
      <w:r w:rsidRPr="006F669F">
        <w:rPr>
          <w:rFonts w:ascii="Times New Roman" w:eastAsia="Times New Roman" w:hAnsi="Times New Roman" w:cs="Times New Roman"/>
          <w:sz w:val="28"/>
          <w:szCs w:val="28"/>
          <w:lang w:val="ru-RU" w:eastAsia="ru-RU"/>
        </w:rPr>
        <w:t xml:space="preserve"> - документ установленої форми, виданий розповсюджувачу зовнішньої реклами на підставі рішення виконавчого комітету Калуської міської ради, який дає право на розміщення зовнішньої реклами на певний строк та у певному місці;</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b/>
          <w:i/>
          <w:sz w:val="28"/>
          <w:szCs w:val="28"/>
          <w:lang w:val="ru-RU" w:eastAsia="ru-RU"/>
        </w:rPr>
        <w:t>місце розташування рекламного засобу</w:t>
      </w:r>
      <w:r w:rsidRPr="006F669F">
        <w:rPr>
          <w:rFonts w:ascii="Times New Roman" w:eastAsia="Times New Roman" w:hAnsi="Times New Roman" w:cs="Times New Roman"/>
          <w:sz w:val="28"/>
          <w:szCs w:val="28"/>
          <w:lang w:val="ru-RU" w:eastAsia="ru-RU"/>
        </w:rPr>
        <w:t xml:space="preserve"> - площа зовнішньої поверхні будинку, споруди, елемента вуличного обладнання або відведеної території на відкритій місцевості </w:t>
      </w:r>
      <w:proofErr w:type="gramStart"/>
      <w:r w:rsidRPr="006F669F">
        <w:rPr>
          <w:rFonts w:ascii="Times New Roman" w:eastAsia="Times New Roman" w:hAnsi="Times New Roman" w:cs="Times New Roman"/>
          <w:sz w:val="28"/>
          <w:szCs w:val="28"/>
          <w:lang w:val="ru-RU" w:eastAsia="ru-RU"/>
        </w:rPr>
        <w:t>у межах</w:t>
      </w:r>
      <w:proofErr w:type="gramEnd"/>
      <w:r w:rsidRPr="006F669F">
        <w:rPr>
          <w:rFonts w:ascii="Times New Roman" w:eastAsia="Times New Roman" w:hAnsi="Times New Roman" w:cs="Times New Roman"/>
          <w:sz w:val="28"/>
          <w:szCs w:val="28"/>
          <w:lang w:val="ru-RU" w:eastAsia="ru-RU"/>
        </w:rPr>
        <w:t xml:space="preserve"> </w:t>
      </w:r>
      <w:r w:rsidR="00F06F00" w:rsidRPr="00F06F00">
        <w:rPr>
          <w:rFonts w:ascii="Times New Roman" w:eastAsia="Times New Roman" w:hAnsi="Times New Roman" w:cs="Times New Roman"/>
          <w:b/>
          <w:sz w:val="28"/>
          <w:szCs w:val="28"/>
          <w:lang w:val="ru-RU" w:eastAsia="ru-RU"/>
        </w:rPr>
        <w:t>Калуської міської територіальної громади</w:t>
      </w:r>
      <w:r w:rsidRPr="006F669F">
        <w:rPr>
          <w:rFonts w:ascii="Times New Roman" w:eastAsia="Times New Roman" w:hAnsi="Times New Roman" w:cs="Times New Roman"/>
          <w:sz w:val="28"/>
          <w:szCs w:val="28"/>
          <w:lang w:val="ru-RU" w:eastAsia="ru-RU"/>
        </w:rPr>
        <w:t>, що надаються розповсюджувачу зовнішньої реклами в тимчасове користування власником або уповноваженим ним органом (особою);</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b/>
          <w:i/>
          <w:sz w:val="28"/>
          <w:szCs w:val="28"/>
          <w:lang w:val="ru-RU" w:eastAsia="ru-RU"/>
        </w:rPr>
        <w:t>рекламні засоби</w:t>
      </w:r>
      <w:r w:rsidRPr="006F669F">
        <w:rPr>
          <w:rFonts w:ascii="Times New Roman" w:eastAsia="Times New Roman" w:hAnsi="Times New Roman" w:cs="Times New Roman"/>
          <w:sz w:val="28"/>
          <w:szCs w:val="28"/>
          <w:lang w:val="ru-RU" w:eastAsia="ru-RU"/>
        </w:rPr>
        <w:t xml:space="preserve"> - засоби, що використовуються для доведення реклами до її споживача;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b/>
          <w:i/>
          <w:sz w:val="28"/>
          <w:szCs w:val="28"/>
          <w:lang w:val="ru-RU" w:eastAsia="ru-RU"/>
        </w:rPr>
        <w:t>рекламодавець</w:t>
      </w:r>
      <w:r w:rsidRPr="006F669F">
        <w:rPr>
          <w:rFonts w:ascii="Times New Roman" w:eastAsia="Times New Roman" w:hAnsi="Times New Roman" w:cs="Times New Roman"/>
          <w:sz w:val="28"/>
          <w:szCs w:val="28"/>
          <w:lang w:val="ru-RU" w:eastAsia="ru-RU"/>
        </w:rPr>
        <w:t xml:space="preserve"> - особа, яка є замовником реклами для її виробництва та/або розповсюдження;</w:t>
      </w:r>
    </w:p>
    <w:p w:rsidR="006F669F" w:rsidRPr="006F669F" w:rsidRDefault="006F669F" w:rsidP="006F669F">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b/>
          <w:i/>
          <w:sz w:val="28"/>
          <w:szCs w:val="28"/>
          <w:lang w:val="ru-RU" w:eastAsia="ru-RU"/>
        </w:rPr>
        <w:t>розповсюджувач реклами</w:t>
      </w:r>
      <w:r w:rsidRPr="006F669F">
        <w:rPr>
          <w:rFonts w:ascii="Times New Roman" w:eastAsia="Times New Roman" w:hAnsi="Times New Roman" w:cs="Times New Roman"/>
          <w:b/>
          <w:sz w:val="28"/>
          <w:szCs w:val="28"/>
          <w:lang w:val="ru-RU" w:eastAsia="ru-RU"/>
        </w:rPr>
        <w:t xml:space="preserve"> – </w:t>
      </w:r>
      <w:r w:rsidRPr="00F06F00">
        <w:rPr>
          <w:rFonts w:ascii="Times New Roman" w:eastAsia="Times New Roman" w:hAnsi="Times New Roman" w:cs="Times New Roman"/>
          <w:sz w:val="28"/>
          <w:szCs w:val="28"/>
          <w:lang w:val="ru-RU" w:eastAsia="ru-RU"/>
        </w:rPr>
        <w:t>особа, яка здійснює розповсюдження реклами;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b/>
          <w:i/>
          <w:sz w:val="28"/>
          <w:szCs w:val="28"/>
          <w:lang w:val="ru-RU" w:eastAsia="ru-RU"/>
        </w:rPr>
        <w:t>спеціальні конструкції</w:t>
      </w:r>
      <w:r w:rsidRPr="006F669F">
        <w:rPr>
          <w:rFonts w:ascii="Times New Roman" w:eastAsia="Times New Roman" w:hAnsi="Times New Roman" w:cs="Times New Roman"/>
          <w:sz w:val="28"/>
          <w:szCs w:val="28"/>
          <w:lang w:val="ru-RU" w:eastAsia="ru-RU"/>
        </w:rPr>
        <w:t xml:space="preserve"> - тимчасові та стаціонарні рекламні засоби (світлові та несвітлові, наземні та неназемні (повітряні),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 </w:t>
      </w:r>
    </w:p>
    <w:p w:rsidR="006F669F" w:rsidRDefault="006F669F" w:rsidP="006F669F">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sidRPr="006F669F">
        <w:rPr>
          <w:rFonts w:ascii="Times New Roman" w:eastAsia="Times New Roman" w:hAnsi="Times New Roman" w:cs="Times New Roman"/>
          <w:b/>
          <w:i/>
          <w:sz w:val="28"/>
          <w:szCs w:val="28"/>
          <w:lang w:val="ru-RU" w:eastAsia="ru-RU"/>
        </w:rPr>
        <w:t>пішохідна доріжка -</w:t>
      </w:r>
      <w:r w:rsidRPr="006F669F">
        <w:rPr>
          <w:rFonts w:ascii="Times New Roman" w:eastAsia="Times New Roman" w:hAnsi="Times New Roman" w:cs="Times New Roman"/>
          <w:color w:val="000000"/>
          <w:sz w:val="28"/>
          <w:szCs w:val="28"/>
          <w:shd w:val="clear" w:color="auto" w:fill="FFFFFF"/>
          <w:lang w:val="ru-RU" w:eastAsia="ru-RU"/>
        </w:rPr>
        <w:t xml:space="preserve"> елемент дороги, призначений для руху пішоходів, облаштований у її межах чи поза нею і позначений дорожнім знаком;</w:t>
      </w:r>
    </w:p>
    <w:p w:rsidR="00F06F00" w:rsidRPr="006F669F" w:rsidRDefault="00F06F00" w:rsidP="006F669F">
      <w:pPr>
        <w:spacing w:after="0" w:line="240" w:lineRule="auto"/>
        <w:jc w:val="both"/>
        <w:rPr>
          <w:rFonts w:ascii="Times New Roman" w:eastAsia="Times New Roman" w:hAnsi="Times New Roman" w:cs="Times New Roman"/>
          <w:sz w:val="28"/>
          <w:szCs w:val="28"/>
          <w:lang w:val="ru-RU" w:eastAsia="ru-RU"/>
        </w:rPr>
      </w:pPr>
      <w:r w:rsidRPr="00F06F00">
        <w:rPr>
          <w:rFonts w:ascii="Times New Roman" w:eastAsia="Times New Roman" w:hAnsi="Times New Roman" w:cs="Times New Roman"/>
          <w:b/>
          <w:sz w:val="28"/>
          <w:szCs w:val="28"/>
          <w:u w:val="single"/>
          <w:lang w:eastAsia="ru-RU"/>
        </w:rPr>
        <w:t>вивіска чи табличка</w:t>
      </w:r>
      <w:r w:rsidRPr="00F06F00">
        <w:rPr>
          <w:rFonts w:ascii="Times New Roman" w:eastAsia="Times New Roman" w:hAnsi="Times New Roman" w:cs="Times New Roman"/>
          <w:sz w:val="28"/>
          <w:szCs w:val="28"/>
          <w:lang w:eastAsia="ru-RU"/>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6F669F" w:rsidRPr="009B3AFE" w:rsidRDefault="006F669F" w:rsidP="006F669F">
      <w:pPr>
        <w:spacing w:after="0" w:line="240" w:lineRule="auto"/>
        <w:jc w:val="both"/>
        <w:rPr>
          <w:rFonts w:ascii="Times New Roman" w:eastAsia="Times New Roman" w:hAnsi="Times New Roman" w:cs="Times New Roman"/>
          <w:b/>
          <w:sz w:val="28"/>
          <w:szCs w:val="28"/>
          <w:lang w:eastAsia="ru-RU"/>
        </w:rPr>
      </w:pPr>
      <w:r w:rsidRPr="006F669F">
        <w:rPr>
          <w:rFonts w:ascii="Times New Roman" w:eastAsia="Times New Roman" w:hAnsi="Times New Roman" w:cs="Times New Roman"/>
          <w:sz w:val="28"/>
          <w:szCs w:val="28"/>
          <w:lang w:val="ru-RU" w:eastAsia="ru-RU"/>
        </w:rPr>
        <w:t>2.2. Інші терміни застосовуються у значенні, наведеному в Законі України «Про рекламу», Типових правилах розміщення зовнішньої реклами</w:t>
      </w:r>
      <w:r w:rsidR="009B3AFE">
        <w:rPr>
          <w:rFonts w:ascii="Times New Roman" w:eastAsia="Times New Roman" w:hAnsi="Times New Roman" w:cs="Times New Roman"/>
          <w:sz w:val="28"/>
          <w:szCs w:val="28"/>
          <w:lang w:val="ru-RU" w:eastAsia="ru-RU"/>
        </w:rPr>
        <w:t xml:space="preserve"> </w:t>
      </w:r>
      <w:r w:rsidR="009B3AFE" w:rsidRPr="009B3AFE">
        <w:rPr>
          <w:rFonts w:ascii="Times New Roman" w:eastAsia="Times New Roman" w:hAnsi="Times New Roman" w:cs="Times New Roman"/>
          <w:b/>
          <w:sz w:val="28"/>
          <w:szCs w:val="28"/>
          <w:lang w:val="ru-RU" w:eastAsia="ru-RU"/>
        </w:rPr>
        <w:t>та</w:t>
      </w:r>
      <w:r w:rsidR="009B3AFE">
        <w:rPr>
          <w:rFonts w:ascii="Times New Roman" w:eastAsia="Times New Roman" w:hAnsi="Times New Roman" w:cs="Times New Roman"/>
          <w:sz w:val="28"/>
          <w:szCs w:val="28"/>
          <w:lang w:val="ru-RU" w:eastAsia="ru-RU"/>
        </w:rPr>
        <w:t xml:space="preserve"> </w:t>
      </w:r>
      <w:r w:rsidR="009B3AFE" w:rsidRPr="009B3AFE">
        <w:rPr>
          <w:rFonts w:ascii="Times New Roman" w:eastAsia="Times New Roman" w:hAnsi="Times New Roman" w:cs="Times New Roman"/>
          <w:b/>
          <w:sz w:val="28"/>
          <w:szCs w:val="28"/>
          <w:lang w:val="ru-RU" w:eastAsia="ru-RU"/>
        </w:rPr>
        <w:t>інших нормативно-правових актах,</w:t>
      </w:r>
      <w:r w:rsidR="007521A3">
        <w:rPr>
          <w:rFonts w:ascii="Times New Roman" w:eastAsia="Times New Roman" w:hAnsi="Times New Roman" w:cs="Times New Roman"/>
          <w:b/>
          <w:sz w:val="28"/>
          <w:szCs w:val="28"/>
          <w:lang w:val="ru-RU" w:eastAsia="ru-RU"/>
        </w:rPr>
        <w:t xml:space="preserve"> </w:t>
      </w:r>
      <w:r w:rsidR="009B3AFE" w:rsidRPr="009B3AFE">
        <w:rPr>
          <w:rFonts w:ascii="Times New Roman" w:eastAsia="Times New Roman" w:hAnsi="Times New Roman" w:cs="Times New Roman"/>
          <w:b/>
          <w:sz w:val="28"/>
          <w:szCs w:val="28"/>
          <w:lang w:val="ru-RU" w:eastAsia="ru-RU"/>
        </w:rPr>
        <w:t>що регулюють відносини у сфері реклами.</w:t>
      </w:r>
    </w:p>
    <w:p w:rsidR="006F669F" w:rsidRPr="006F669F" w:rsidRDefault="006F669F" w:rsidP="006F669F">
      <w:pPr>
        <w:keepNext/>
        <w:spacing w:after="0" w:line="240" w:lineRule="auto"/>
        <w:jc w:val="both"/>
        <w:outlineLvl w:val="1"/>
        <w:rPr>
          <w:rFonts w:ascii="Times New Roman" w:eastAsia="Times New Roman" w:hAnsi="Times New Roman" w:cs="Times New Roman"/>
          <w:b/>
          <w:bCs/>
          <w:i/>
          <w:iCs/>
          <w:sz w:val="28"/>
          <w:szCs w:val="28"/>
          <w:lang w:val="ru-RU" w:eastAsia="ru-RU"/>
        </w:rPr>
      </w:pPr>
      <w:r w:rsidRPr="006F669F">
        <w:rPr>
          <w:rFonts w:ascii="Times New Roman" w:eastAsia="Times New Roman" w:hAnsi="Times New Roman" w:cs="Times New Roman"/>
          <w:b/>
          <w:bCs/>
          <w:i/>
          <w:iCs/>
          <w:sz w:val="28"/>
          <w:szCs w:val="28"/>
          <w:lang w:val="ru-RU" w:eastAsia="ru-RU"/>
        </w:rPr>
        <w:t>3. РЕГУЛЮВАННЯ ДІЯЛЬНОСТІ У СФЕРІ РОЗМІЩЕННЯ ЗОВНІШНЬОЇ РЕКЛАМИ</w:t>
      </w:r>
    </w:p>
    <w:p w:rsidR="00275F22" w:rsidRPr="00275F22" w:rsidRDefault="006F669F" w:rsidP="00275F22">
      <w:pPr>
        <w:tabs>
          <w:tab w:val="left" w:pos="567"/>
        </w:tabs>
        <w:autoSpaceDE w:val="0"/>
        <w:autoSpaceDN w:val="0"/>
        <w:adjustRightInd w:val="0"/>
        <w:ind w:right="141" w:firstLine="567"/>
        <w:jc w:val="both"/>
        <w:rPr>
          <w:rFonts w:ascii="Times New Roman" w:eastAsia="Times New Roman" w:hAnsi="Times New Roman" w:cs="Times New Roman"/>
          <w:b/>
          <w:bCs/>
          <w:iCs/>
          <w:color w:val="000000" w:themeColor="text1"/>
          <w:sz w:val="28"/>
          <w:szCs w:val="28"/>
          <w:lang w:eastAsia="ru-RU"/>
        </w:rPr>
      </w:pPr>
      <w:r w:rsidRPr="006F669F">
        <w:rPr>
          <w:rFonts w:ascii="Times New Roman" w:eastAsia="Times New Roman" w:hAnsi="Times New Roman" w:cs="Times New Roman"/>
          <w:bCs/>
          <w:iCs/>
          <w:sz w:val="28"/>
          <w:szCs w:val="28"/>
          <w:lang w:val="ru-RU" w:eastAsia="ru-RU"/>
        </w:rPr>
        <w:t xml:space="preserve">          3.1. </w:t>
      </w:r>
      <w:r w:rsidR="00275F22" w:rsidRPr="00275F22">
        <w:rPr>
          <w:rFonts w:ascii="Times New Roman" w:eastAsia="Times New Roman" w:hAnsi="Times New Roman" w:cs="Times New Roman"/>
          <w:b/>
          <w:bCs/>
          <w:color w:val="000000" w:themeColor="text1"/>
          <w:sz w:val="28"/>
          <w:szCs w:val="28"/>
          <w:lang w:eastAsia="ru-RU"/>
        </w:rPr>
        <w:t>Робочий орган</w:t>
      </w:r>
      <w:r w:rsidR="00275F22" w:rsidRPr="00275F22">
        <w:rPr>
          <w:rFonts w:ascii="Times New Roman" w:eastAsia="Times New Roman" w:hAnsi="Times New Roman" w:cs="Times New Roman"/>
          <w:b/>
          <w:i/>
          <w:color w:val="000000" w:themeColor="text1"/>
          <w:sz w:val="28"/>
          <w:szCs w:val="28"/>
          <w:lang w:eastAsia="ru-RU"/>
        </w:rPr>
        <w:t xml:space="preserve"> – </w:t>
      </w:r>
      <w:r w:rsidR="00275F22" w:rsidRPr="00275F22">
        <w:rPr>
          <w:rFonts w:ascii="Times New Roman" w:eastAsia="Times New Roman" w:hAnsi="Times New Roman" w:cs="Times New Roman"/>
          <w:b/>
          <w:bCs/>
          <w:iCs/>
          <w:color w:val="000000" w:themeColor="text1"/>
          <w:sz w:val="28"/>
          <w:szCs w:val="28"/>
          <w:lang w:val="ru-RU" w:eastAsia="ru-RU"/>
        </w:rPr>
        <w:t xml:space="preserve">управління архітектури та містобудування </w:t>
      </w:r>
      <w:r w:rsidR="00275F22" w:rsidRPr="00275F22">
        <w:rPr>
          <w:rFonts w:ascii="Times New Roman" w:eastAsia="Times New Roman" w:hAnsi="Times New Roman" w:cs="Times New Roman"/>
          <w:b/>
          <w:bCs/>
          <w:iCs/>
          <w:color w:val="000000" w:themeColor="text1"/>
          <w:sz w:val="28"/>
          <w:szCs w:val="28"/>
          <w:lang w:eastAsia="ru-RU"/>
        </w:rPr>
        <w:t xml:space="preserve">Калуської </w:t>
      </w:r>
      <w:r w:rsidR="00275F22" w:rsidRPr="00275F22">
        <w:rPr>
          <w:rFonts w:ascii="Times New Roman" w:eastAsia="Times New Roman" w:hAnsi="Times New Roman" w:cs="Times New Roman"/>
          <w:b/>
          <w:bCs/>
          <w:iCs/>
          <w:color w:val="000000" w:themeColor="text1"/>
          <w:sz w:val="28"/>
          <w:szCs w:val="28"/>
          <w:lang w:val="ru-RU" w:eastAsia="ru-RU"/>
        </w:rPr>
        <w:t>міської ради - уповноважений орган для регулювання діяльності з розміщення зовнішньої реклами</w:t>
      </w:r>
      <w:r w:rsidR="00275F22" w:rsidRPr="00275F22">
        <w:rPr>
          <w:rFonts w:ascii="Times New Roman" w:eastAsia="Times New Roman" w:hAnsi="Times New Roman" w:cs="Times New Roman"/>
          <w:b/>
          <w:i/>
          <w:color w:val="000000" w:themeColor="text1"/>
          <w:sz w:val="28"/>
          <w:szCs w:val="28"/>
          <w:lang w:eastAsia="ru-RU"/>
        </w:rPr>
        <w:t xml:space="preserve"> </w:t>
      </w:r>
      <w:r w:rsidR="00275F22" w:rsidRPr="00275F22">
        <w:rPr>
          <w:rFonts w:ascii="Times New Roman" w:eastAsia="Times New Roman" w:hAnsi="Times New Roman" w:cs="Times New Roman"/>
          <w:b/>
          <w:color w:val="000000" w:themeColor="text1"/>
          <w:sz w:val="28"/>
          <w:szCs w:val="28"/>
          <w:lang w:eastAsia="ru-RU"/>
        </w:rPr>
        <w:t>відповідно до цих Правил</w:t>
      </w:r>
      <w:r w:rsidR="00275F22">
        <w:rPr>
          <w:rFonts w:ascii="Times New Roman" w:eastAsia="Times New Roman" w:hAnsi="Times New Roman" w:cs="Times New Roman"/>
          <w:b/>
          <w:color w:val="000000" w:themeColor="text1"/>
          <w:sz w:val="28"/>
          <w:szCs w:val="28"/>
          <w:lang w:eastAsia="ru-RU"/>
        </w:rPr>
        <w:t>, Типових</w:t>
      </w:r>
      <w:r w:rsidR="00275F22" w:rsidRPr="00275F22">
        <w:rPr>
          <w:rFonts w:ascii="Times New Roman" w:eastAsia="Times New Roman" w:hAnsi="Times New Roman" w:cs="Times New Roman"/>
          <w:b/>
          <w:color w:val="000000" w:themeColor="text1"/>
          <w:sz w:val="28"/>
          <w:szCs w:val="28"/>
          <w:lang w:eastAsia="ru-RU"/>
        </w:rPr>
        <w:t xml:space="preserve"> </w:t>
      </w:r>
      <w:r w:rsidR="00275F22">
        <w:rPr>
          <w:rFonts w:ascii="Times New Roman" w:eastAsia="Times New Roman" w:hAnsi="Times New Roman" w:cs="Times New Roman"/>
          <w:b/>
          <w:color w:val="000000" w:themeColor="text1"/>
          <w:sz w:val="28"/>
          <w:szCs w:val="28"/>
          <w:lang w:eastAsia="ru-RU"/>
        </w:rPr>
        <w:lastRenderedPageBreak/>
        <w:t>правил</w:t>
      </w:r>
      <w:r w:rsidR="00275F22" w:rsidRPr="00275F22">
        <w:rPr>
          <w:rFonts w:ascii="Times New Roman" w:eastAsia="Times New Roman" w:hAnsi="Times New Roman" w:cs="Times New Roman"/>
          <w:b/>
          <w:color w:val="000000" w:themeColor="text1"/>
          <w:sz w:val="28"/>
          <w:szCs w:val="28"/>
          <w:lang w:eastAsia="ru-RU"/>
        </w:rPr>
        <w:t xml:space="preserve"> розміщення зовнішньої реклами, затвердженими постановою Кабінету Міністрів України від 29.12.2003 № 2067.</w:t>
      </w:r>
    </w:p>
    <w:p w:rsidR="00275F22" w:rsidRPr="00275F22" w:rsidRDefault="00275F22" w:rsidP="00275F22">
      <w:pPr>
        <w:tabs>
          <w:tab w:val="left" w:pos="567"/>
        </w:tabs>
        <w:autoSpaceDE w:val="0"/>
        <w:autoSpaceDN w:val="0"/>
        <w:adjustRightInd w:val="0"/>
        <w:spacing w:after="0" w:line="240" w:lineRule="auto"/>
        <w:ind w:right="141" w:firstLine="567"/>
        <w:jc w:val="both"/>
        <w:rPr>
          <w:rFonts w:ascii="Times New Roman" w:eastAsia="Times New Roman" w:hAnsi="Times New Roman" w:cs="Times New Roman"/>
          <w:b/>
          <w:bCs/>
          <w:iCs/>
          <w:color w:val="000000" w:themeColor="text1"/>
          <w:sz w:val="28"/>
          <w:szCs w:val="28"/>
          <w:lang w:eastAsia="ru-RU"/>
        </w:rPr>
      </w:pPr>
      <w:r w:rsidRPr="00275F22">
        <w:rPr>
          <w:rFonts w:ascii="Times New Roman" w:eastAsia="Times New Roman" w:hAnsi="Times New Roman" w:cs="Times New Roman"/>
          <w:b/>
          <w:bCs/>
          <w:color w:val="000000" w:themeColor="text1"/>
          <w:sz w:val="28"/>
          <w:szCs w:val="28"/>
          <w:lang w:eastAsia="ru-RU"/>
        </w:rPr>
        <w:t>Уповноважений орган</w:t>
      </w:r>
      <w:r w:rsidRPr="00275F22">
        <w:rPr>
          <w:rFonts w:ascii="Times New Roman" w:eastAsia="Times New Roman" w:hAnsi="Times New Roman" w:cs="Times New Roman"/>
          <w:b/>
          <w:i/>
          <w:color w:val="000000" w:themeColor="text1"/>
          <w:sz w:val="28"/>
          <w:szCs w:val="28"/>
          <w:lang w:eastAsia="ru-RU"/>
        </w:rPr>
        <w:t xml:space="preserve"> – </w:t>
      </w:r>
      <w:r w:rsidRPr="00275F22">
        <w:rPr>
          <w:rFonts w:ascii="Times New Roman" w:eastAsia="Times New Roman" w:hAnsi="Times New Roman" w:cs="Times New Roman"/>
          <w:b/>
          <w:color w:val="000000" w:themeColor="text1"/>
          <w:sz w:val="28"/>
          <w:szCs w:val="28"/>
          <w:lang w:eastAsia="ru-RU"/>
        </w:rPr>
        <w:t>комунальне підприємство «Міський інформаційний центр» Калуської міської ради, яке уповноважене на здійснення функцій, наданих цими Правилами відповідно до законодавства у сфері розміщення зовнішньої реклами на території Калуської міської територіальної громади</w:t>
      </w:r>
      <w:r>
        <w:rPr>
          <w:rFonts w:ascii="Times New Roman" w:eastAsia="Times New Roman" w:hAnsi="Times New Roman" w:cs="Times New Roman"/>
          <w:b/>
          <w:color w:val="000000" w:themeColor="text1"/>
          <w:sz w:val="28"/>
          <w:szCs w:val="28"/>
          <w:lang w:eastAsia="ru-RU"/>
        </w:rPr>
        <w:t xml:space="preserve"> та статутом підприємства</w:t>
      </w:r>
      <w:r w:rsidRPr="00275F22">
        <w:rPr>
          <w:rFonts w:ascii="Times New Roman" w:eastAsia="Times New Roman" w:hAnsi="Times New Roman" w:cs="Times New Roman"/>
          <w:b/>
          <w:color w:val="000000" w:themeColor="text1"/>
          <w:sz w:val="28"/>
          <w:szCs w:val="28"/>
          <w:lang w:eastAsia="ru-RU"/>
        </w:rPr>
        <w:t>.</w:t>
      </w:r>
      <w:r w:rsidRPr="00275F22">
        <w:rPr>
          <w:rFonts w:ascii="Times New Roman" w:eastAsia="Times New Roman" w:hAnsi="Times New Roman" w:cs="Times New Roman"/>
          <w:b/>
          <w:bCs/>
          <w:iCs/>
          <w:color w:val="000000" w:themeColor="text1"/>
          <w:sz w:val="28"/>
          <w:szCs w:val="28"/>
          <w:lang w:eastAsia="ru-RU"/>
        </w:rPr>
        <w:t xml:space="preserve">         </w:t>
      </w:r>
    </w:p>
    <w:p w:rsidR="006F669F" w:rsidRPr="006F669F" w:rsidRDefault="006F669F" w:rsidP="00275F22">
      <w:pPr>
        <w:keepNext/>
        <w:spacing w:after="0" w:line="240" w:lineRule="auto"/>
        <w:jc w:val="both"/>
        <w:outlineLvl w:val="1"/>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 xml:space="preserve">             3.2. У процесі регулювання діяльності з розміщення зовнішньої реклами Робочим органом залучаються на громадських засадах представники галузевих рад підприємців, об'єднань громадян та об'єднань підприємств, які провадять діяльність у сфері реклами. </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val="ru-RU" w:eastAsia="ru-RU"/>
        </w:rPr>
        <w:t>3.3. Робочий орган не вправі подавати заяву та одержувати дозвіл на розміщення зовнішньої реклами.</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 xml:space="preserve">3.4. </w:t>
      </w:r>
      <w:r w:rsidRPr="006F669F">
        <w:rPr>
          <w:rFonts w:ascii="Times New Roman" w:eastAsia="Times New Roman" w:hAnsi="Times New Roman" w:cs="Times New Roman"/>
          <w:color w:val="000000"/>
          <w:sz w:val="28"/>
          <w:szCs w:val="28"/>
          <w:shd w:val="clear" w:color="auto" w:fill="FFFFFF"/>
          <w:lang w:eastAsia="ru-RU"/>
        </w:rPr>
        <w:t>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6F669F" w:rsidRPr="006F669F" w:rsidRDefault="006F669F" w:rsidP="006F669F">
      <w:pPr>
        <w:spacing w:after="0" w:line="240" w:lineRule="auto"/>
        <w:jc w:val="both"/>
        <w:rPr>
          <w:rFonts w:ascii="Times New Roman" w:eastAsia="Times New Roman" w:hAnsi="Times New Roman" w:cs="Times New Roman"/>
          <w:b/>
          <w:bCs/>
          <w:iCs/>
          <w:sz w:val="28"/>
          <w:szCs w:val="28"/>
          <w:lang w:val="ru-RU" w:eastAsia="ru-RU"/>
        </w:rPr>
      </w:pPr>
      <w:r w:rsidRPr="006F669F">
        <w:rPr>
          <w:rFonts w:ascii="Times New Roman" w:eastAsia="Times New Roman" w:hAnsi="Times New Roman" w:cs="Times New Roman"/>
          <w:b/>
          <w:bCs/>
          <w:iCs/>
          <w:sz w:val="28"/>
          <w:szCs w:val="28"/>
          <w:lang w:val="ru-RU" w:eastAsia="ru-RU"/>
        </w:rPr>
        <w:t>3.</w:t>
      </w:r>
      <w:r w:rsidRPr="006F669F">
        <w:rPr>
          <w:rFonts w:ascii="Times New Roman" w:eastAsia="Times New Roman" w:hAnsi="Times New Roman" w:cs="Times New Roman"/>
          <w:b/>
          <w:bCs/>
          <w:iCs/>
          <w:sz w:val="28"/>
          <w:szCs w:val="28"/>
          <w:lang w:eastAsia="ru-RU"/>
        </w:rPr>
        <w:t>5</w:t>
      </w:r>
      <w:r w:rsidRPr="006F669F">
        <w:rPr>
          <w:rFonts w:ascii="Times New Roman" w:eastAsia="Times New Roman" w:hAnsi="Times New Roman" w:cs="Times New Roman"/>
          <w:b/>
          <w:bCs/>
          <w:iCs/>
          <w:sz w:val="28"/>
          <w:szCs w:val="28"/>
          <w:lang w:val="ru-RU" w:eastAsia="ru-RU"/>
        </w:rPr>
        <w:t>. Повноваження Робочого органу.</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До повноважень Робочого органу належить:</w:t>
      </w:r>
    </w:p>
    <w:p w:rsidR="00372620" w:rsidRPr="00372620" w:rsidRDefault="00372620" w:rsidP="006F669F">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 xml:space="preserve">- </w:t>
      </w:r>
      <w:r>
        <w:rPr>
          <w:rFonts w:ascii="Times New Roman" w:hAnsi="Times New Roman" w:cs="Times New Roman"/>
          <w:b/>
          <w:color w:val="000000"/>
          <w:sz w:val="28"/>
          <w:szCs w:val="28"/>
          <w:shd w:val="clear" w:color="auto" w:fill="FFFFFF"/>
        </w:rPr>
        <w:t>р</w:t>
      </w:r>
      <w:r w:rsidRPr="00372620">
        <w:rPr>
          <w:rFonts w:ascii="Times New Roman" w:hAnsi="Times New Roman" w:cs="Times New Roman"/>
          <w:b/>
          <w:color w:val="000000"/>
          <w:sz w:val="28"/>
          <w:szCs w:val="28"/>
          <w:shd w:val="clear" w:color="auto" w:fill="FFFFFF"/>
        </w:rPr>
        <w:t>озробл</w:t>
      </w:r>
      <w:r>
        <w:rPr>
          <w:rFonts w:ascii="Times New Roman" w:hAnsi="Times New Roman" w:cs="Times New Roman"/>
          <w:b/>
          <w:color w:val="000000"/>
          <w:sz w:val="28"/>
          <w:szCs w:val="28"/>
          <w:shd w:val="clear" w:color="auto" w:fill="FFFFFF"/>
        </w:rPr>
        <w:t>ення</w:t>
      </w:r>
      <w:r w:rsidRPr="00372620">
        <w:rPr>
          <w:rFonts w:ascii="Times New Roman" w:hAnsi="Times New Roman" w:cs="Times New Roman"/>
          <w:b/>
          <w:color w:val="000000"/>
          <w:sz w:val="28"/>
          <w:szCs w:val="28"/>
          <w:shd w:val="clear" w:color="auto" w:fill="FFFFFF"/>
        </w:rPr>
        <w:t xml:space="preserve"> </w:t>
      </w:r>
      <w:proofErr w:type="gramStart"/>
      <w:r w:rsidRPr="00372620">
        <w:rPr>
          <w:rFonts w:ascii="Times New Roman" w:hAnsi="Times New Roman" w:cs="Times New Roman"/>
          <w:b/>
          <w:color w:val="000000"/>
          <w:sz w:val="28"/>
          <w:szCs w:val="28"/>
          <w:shd w:val="clear" w:color="auto" w:fill="FFFFFF"/>
        </w:rPr>
        <w:t>у межах</w:t>
      </w:r>
      <w:proofErr w:type="gramEnd"/>
      <w:r w:rsidRPr="00372620">
        <w:rPr>
          <w:rFonts w:ascii="Times New Roman" w:hAnsi="Times New Roman" w:cs="Times New Roman"/>
          <w:b/>
          <w:color w:val="000000"/>
          <w:sz w:val="28"/>
          <w:szCs w:val="28"/>
          <w:shd w:val="clear" w:color="auto" w:fill="FFFFFF"/>
        </w:rPr>
        <w:t xml:space="preserve"> компетенції нормативно-правов</w:t>
      </w:r>
      <w:r>
        <w:rPr>
          <w:rFonts w:ascii="Times New Roman" w:hAnsi="Times New Roman" w:cs="Times New Roman"/>
          <w:b/>
          <w:color w:val="000000"/>
          <w:sz w:val="28"/>
          <w:szCs w:val="28"/>
          <w:shd w:val="clear" w:color="auto" w:fill="FFFFFF"/>
        </w:rPr>
        <w:t>их</w:t>
      </w:r>
      <w:r w:rsidRPr="00372620">
        <w:rPr>
          <w:rFonts w:ascii="Times New Roman" w:hAnsi="Times New Roman" w:cs="Times New Roman"/>
          <w:b/>
          <w:color w:val="000000"/>
          <w:sz w:val="28"/>
          <w:szCs w:val="28"/>
          <w:shd w:val="clear" w:color="auto" w:fill="FFFFFF"/>
        </w:rPr>
        <w:t xml:space="preserve"> акт</w:t>
      </w:r>
      <w:r>
        <w:rPr>
          <w:rFonts w:ascii="Times New Roman" w:hAnsi="Times New Roman" w:cs="Times New Roman"/>
          <w:b/>
          <w:color w:val="000000"/>
          <w:sz w:val="28"/>
          <w:szCs w:val="28"/>
          <w:shd w:val="clear" w:color="auto" w:fill="FFFFFF"/>
        </w:rPr>
        <w:t>ів</w:t>
      </w:r>
      <w:r w:rsidRPr="00372620">
        <w:rPr>
          <w:rFonts w:ascii="Times New Roman" w:hAnsi="Times New Roman" w:cs="Times New Roman"/>
          <w:b/>
          <w:color w:val="000000"/>
          <w:sz w:val="28"/>
          <w:szCs w:val="28"/>
          <w:shd w:val="clear" w:color="auto" w:fill="FFFFFF"/>
        </w:rPr>
        <w:t>, направлен</w:t>
      </w:r>
      <w:r>
        <w:rPr>
          <w:rFonts w:ascii="Times New Roman" w:hAnsi="Times New Roman" w:cs="Times New Roman"/>
          <w:b/>
          <w:color w:val="000000"/>
          <w:sz w:val="28"/>
          <w:szCs w:val="28"/>
          <w:shd w:val="clear" w:color="auto" w:fill="FFFFFF"/>
        </w:rPr>
        <w:t>их</w:t>
      </w:r>
      <w:r w:rsidRPr="00372620">
        <w:rPr>
          <w:rFonts w:ascii="Times New Roman" w:hAnsi="Times New Roman" w:cs="Times New Roman"/>
          <w:b/>
          <w:color w:val="000000"/>
          <w:sz w:val="28"/>
          <w:szCs w:val="28"/>
          <w:shd w:val="clear" w:color="auto" w:fill="FFFFFF"/>
        </w:rPr>
        <w:t xml:space="preserve"> на регулювання діяльності у сфері реклами, вн</w:t>
      </w:r>
      <w:r>
        <w:rPr>
          <w:rFonts w:ascii="Times New Roman" w:hAnsi="Times New Roman" w:cs="Times New Roman"/>
          <w:b/>
          <w:color w:val="000000"/>
          <w:sz w:val="28"/>
          <w:szCs w:val="28"/>
          <w:shd w:val="clear" w:color="auto" w:fill="FFFFFF"/>
        </w:rPr>
        <w:t>есення</w:t>
      </w:r>
      <w:r w:rsidRPr="00372620">
        <w:rPr>
          <w:rFonts w:ascii="Times New Roman" w:hAnsi="Times New Roman" w:cs="Times New Roman"/>
          <w:b/>
          <w:color w:val="000000"/>
          <w:sz w:val="28"/>
          <w:szCs w:val="28"/>
          <w:shd w:val="clear" w:color="auto" w:fill="FFFFFF"/>
        </w:rPr>
        <w:t xml:space="preserve"> у встановленому порядку пропозиції щодо зміни та/або доповнення до Правил розміщення зовнішньої реклами на території </w:t>
      </w:r>
      <w:r>
        <w:rPr>
          <w:rFonts w:ascii="Times New Roman" w:hAnsi="Times New Roman" w:cs="Times New Roman"/>
          <w:b/>
          <w:color w:val="000000"/>
          <w:sz w:val="28"/>
          <w:szCs w:val="28"/>
          <w:shd w:val="clear" w:color="auto" w:fill="FFFFFF"/>
        </w:rPr>
        <w:t>Калуської</w:t>
      </w:r>
      <w:r w:rsidRPr="00372620">
        <w:rPr>
          <w:rFonts w:ascii="Times New Roman" w:hAnsi="Times New Roman" w:cs="Times New Roman"/>
          <w:b/>
          <w:color w:val="000000"/>
          <w:sz w:val="28"/>
          <w:szCs w:val="28"/>
          <w:shd w:val="clear" w:color="auto" w:fill="FFFFFF"/>
        </w:rPr>
        <w:t xml:space="preserve"> міської територіальної громади.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r w:rsidR="00372620">
        <w:rPr>
          <w:rFonts w:ascii="Times New Roman" w:eastAsia="Times New Roman" w:hAnsi="Times New Roman" w:cs="Times New Roman"/>
          <w:sz w:val="28"/>
          <w:szCs w:val="28"/>
          <w:lang w:val="ru-RU" w:eastAsia="ru-RU"/>
        </w:rPr>
        <w:t xml:space="preserve">реєстрація та </w:t>
      </w:r>
      <w:r w:rsidRPr="006F669F">
        <w:rPr>
          <w:rFonts w:ascii="Times New Roman" w:eastAsia="Times New Roman" w:hAnsi="Times New Roman" w:cs="Times New Roman"/>
          <w:sz w:val="28"/>
          <w:szCs w:val="28"/>
          <w:lang w:val="ru-RU" w:eastAsia="ru-RU"/>
        </w:rPr>
        <w:t xml:space="preserve">розгляд заяв розповсюджувачів зовнішньої реклами </w:t>
      </w:r>
      <w:r w:rsidR="00372620">
        <w:rPr>
          <w:rFonts w:ascii="Times New Roman" w:eastAsia="Times New Roman" w:hAnsi="Times New Roman" w:cs="Times New Roman"/>
          <w:sz w:val="28"/>
          <w:szCs w:val="28"/>
          <w:lang w:val="ru-RU" w:eastAsia="ru-RU"/>
        </w:rPr>
        <w:t>про</w:t>
      </w:r>
      <w:r w:rsidRPr="006F669F">
        <w:rPr>
          <w:rFonts w:ascii="Times New Roman" w:eastAsia="Times New Roman" w:hAnsi="Times New Roman" w:cs="Times New Roman"/>
          <w:sz w:val="28"/>
          <w:szCs w:val="28"/>
          <w:lang w:val="ru-RU" w:eastAsia="ru-RU"/>
        </w:rPr>
        <w:t xml:space="preserve"> надання дозволу, переоформлення дозволу, внесення змін у дозвіл, анулювання дозволу;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 підготовка проекту рішення виконавчого комітету Калуської міської ради щодо надання дозволу (у тому числі погодження з органами та особами, зазначеними у п.6.2. цих Правил) чи про відмову у його наданні;</w:t>
      </w:r>
    </w:p>
    <w:p w:rsidR="006F669F" w:rsidRPr="006F669F" w:rsidRDefault="009B3AFE"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6F669F" w:rsidRPr="006F669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видача</w:t>
      </w:r>
      <w:r w:rsidR="006F669F" w:rsidRPr="006F669F">
        <w:rPr>
          <w:rFonts w:ascii="Times New Roman" w:eastAsia="Times New Roman" w:hAnsi="Times New Roman" w:cs="Times New Roman"/>
          <w:sz w:val="28"/>
          <w:szCs w:val="28"/>
          <w:lang w:val="ru-RU" w:eastAsia="ru-RU"/>
        </w:rPr>
        <w:t xml:space="preserve"> дозволу </w:t>
      </w:r>
      <w:r w:rsidR="00372620">
        <w:rPr>
          <w:rFonts w:ascii="Times New Roman" w:eastAsia="Times New Roman" w:hAnsi="Times New Roman" w:cs="Times New Roman"/>
          <w:sz w:val="28"/>
          <w:szCs w:val="28"/>
          <w:lang w:val="ru-RU" w:eastAsia="ru-RU"/>
        </w:rPr>
        <w:t xml:space="preserve">на розміщення зовнішньої реклами </w:t>
      </w:r>
      <w:r w:rsidR="006F669F" w:rsidRPr="006F669F">
        <w:rPr>
          <w:rFonts w:ascii="Times New Roman" w:eastAsia="Times New Roman" w:hAnsi="Times New Roman" w:cs="Times New Roman"/>
          <w:sz w:val="28"/>
          <w:szCs w:val="28"/>
          <w:lang w:val="ru-RU" w:eastAsia="ru-RU"/>
        </w:rPr>
        <w:t>на підставі рішення виконавчого комітету Калуської міської ради;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ведення інформаційної бази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 </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подання Івано-Франківському обласному управлінню </w:t>
      </w:r>
      <w:proofErr w:type="gramStart"/>
      <w:r w:rsidRPr="006F669F">
        <w:rPr>
          <w:rFonts w:ascii="Times New Roman" w:eastAsia="Times New Roman" w:hAnsi="Times New Roman" w:cs="Times New Roman"/>
          <w:sz w:val="28"/>
          <w:szCs w:val="28"/>
          <w:lang w:val="ru-RU" w:eastAsia="ru-RU"/>
        </w:rPr>
        <w:t>у справах</w:t>
      </w:r>
      <w:proofErr w:type="gramEnd"/>
      <w:r w:rsidRPr="006F669F">
        <w:rPr>
          <w:rFonts w:ascii="Times New Roman" w:eastAsia="Times New Roman" w:hAnsi="Times New Roman" w:cs="Times New Roman"/>
          <w:sz w:val="28"/>
          <w:szCs w:val="28"/>
          <w:lang w:val="ru-RU" w:eastAsia="ru-RU"/>
        </w:rPr>
        <w:t xml:space="preserve"> захисту прав споживачів матеріалів про порушення порядку розпов</w:t>
      </w:r>
      <w:r w:rsidR="00372620">
        <w:rPr>
          <w:rFonts w:ascii="Times New Roman" w:eastAsia="Times New Roman" w:hAnsi="Times New Roman" w:cs="Times New Roman"/>
          <w:sz w:val="28"/>
          <w:szCs w:val="28"/>
          <w:lang w:val="ru-RU" w:eastAsia="ru-RU"/>
        </w:rPr>
        <w:t>сюдження та розміщення реклами;</w:t>
      </w:r>
    </w:p>
    <w:p w:rsidR="00B93F71" w:rsidRPr="00C21DA8" w:rsidRDefault="00A94CE6" w:rsidP="00FC5CC4">
      <w:pPr>
        <w:tabs>
          <w:tab w:val="left" w:pos="567"/>
        </w:tabs>
        <w:spacing w:after="0"/>
        <w:ind w:right="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ru-RU" w:eastAsia="ru-RU"/>
        </w:rPr>
        <w:t xml:space="preserve">- </w:t>
      </w:r>
      <w:r w:rsidRPr="00A94CE6">
        <w:rPr>
          <w:rFonts w:ascii="Times New Roman" w:eastAsia="Times New Roman" w:hAnsi="Times New Roman" w:cs="Times New Roman"/>
          <w:b/>
          <w:sz w:val="28"/>
          <w:szCs w:val="28"/>
          <w:lang w:eastAsia="ru-RU"/>
        </w:rPr>
        <w:t>здійснення контролю, в межах своєї компетенції, за дотриманням законодавства в сфері реклами підприємствами, установами, організаціями, незалежно від форм</w:t>
      </w:r>
      <w:r w:rsidR="00B93F71">
        <w:rPr>
          <w:rFonts w:ascii="Times New Roman" w:eastAsia="Times New Roman" w:hAnsi="Times New Roman" w:cs="Times New Roman"/>
          <w:b/>
          <w:sz w:val="28"/>
          <w:szCs w:val="28"/>
          <w:lang w:eastAsia="ru-RU"/>
        </w:rPr>
        <w:t xml:space="preserve"> власності та фізичними особами;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інші повноваження відповідно до законодавства. </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keepNext/>
        <w:numPr>
          <w:ilvl w:val="0"/>
          <w:numId w:val="4"/>
        </w:numPr>
        <w:spacing w:after="0" w:line="240" w:lineRule="auto"/>
        <w:jc w:val="both"/>
        <w:outlineLvl w:val="1"/>
        <w:rPr>
          <w:rFonts w:ascii="Times New Roman" w:eastAsia="Times New Roman" w:hAnsi="Times New Roman" w:cs="Times New Roman"/>
          <w:b/>
          <w:bCs/>
          <w:i/>
          <w:iCs/>
          <w:sz w:val="28"/>
          <w:szCs w:val="28"/>
          <w:lang w:val="ru-RU" w:eastAsia="ru-RU"/>
        </w:rPr>
      </w:pPr>
      <w:r w:rsidRPr="006F669F">
        <w:rPr>
          <w:rFonts w:ascii="Times New Roman" w:eastAsia="Times New Roman" w:hAnsi="Times New Roman" w:cs="Times New Roman"/>
          <w:b/>
          <w:bCs/>
          <w:i/>
          <w:iCs/>
          <w:sz w:val="28"/>
          <w:szCs w:val="28"/>
          <w:lang w:val="ru-RU" w:eastAsia="ru-RU"/>
        </w:rPr>
        <w:t>ЗАГАЛЬНІ ВИМОГИ ДО РОЗМІЩЕННЯ ЗОВНІШНЬОЇ РЕКЛАМИ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4.1 Розміщення спеціальних конструкцій зовнішньої реклами на </w:t>
      </w:r>
      <w:r w:rsidRPr="006F669F">
        <w:rPr>
          <w:rFonts w:ascii="Times New Roman" w:eastAsia="Times New Roman" w:hAnsi="Times New Roman" w:cs="Times New Roman"/>
          <w:bCs/>
          <w:sz w:val="28"/>
          <w:szCs w:val="28"/>
          <w:lang w:val="ru-RU" w:eastAsia="ru-RU"/>
        </w:rPr>
        <w:t>території Калуської міської територіальної громади</w:t>
      </w:r>
      <w:r w:rsidRPr="006F669F">
        <w:rPr>
          <w:rFonts w:ascii="Times New Roman" w:eastAsia="Times New Roman" w:hAnsi="Times New Roman" w:cs="Times New Roman"/>
          <w:sz w:val="28"/>
          <w:szCs w:val="28"/>
          <w:lang w:val="ru-RU" w:eastAsia="ru-RU"/>
        </w:rPr>
        <w:t xml:space="preserve"> здійснюється за наявності дозволів, що видані Робочим органом на підставі рішення виконавчого комітету Калуської міської ради терміном на 5 років, якщо менший термін не зазначено у заяві.</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bdr w:val="none" w:sz="0" w:space="0" w:color="auto" w:frame="1"/>
          <w:lang w:val="ru-RU" w:eastAsia="ru-RU"/>
        </w:rPr>
      </w:pPr>
      <w:r w:rsidRPr="006F669F">
        <w:rPr>
          <w:rFonts w:ascii="Times New Roman" w:eastAsia="Times New Roman" w:hAnsi="Times New Roman" w:cs="Times New Roman"/>
          <w:color w:val="000000"/>
          <w:sz w:val="28"/>
          <w:szCs w:val="28"/>
          <w:bdr w:val="none" w:sz="0" w:space="0" w:color="auto" w:frame="1"/>
          <w:lang w:val="ru-RU" w:eastAsia="ru-RU"/>
        </w:rPr>
        <w:lastRenderedPageBreak/>
        <w:t xml:space="preserve">Видача (відмова у видачі, переоформлення, анулювання) дозволу на розміщення зовнішньої  реклами здійснюється відповідно до цього Порядку та </w:t>
      </w:r>
      <w:hyperlink r:id="rId8" w:tgtFrame="_blank" w:history="1">
        <w:r w:rsidRPr="006F669F">
          <w:rPr>
            <w:rFonts w:ascii="Times New Roman" w:eastAsia="Times New Roman" w:hAnsi="Times New Roman" w:cs="Times New Roman"/>
            <w:color w:val="000000"/>
            <w:sz w:val="28"/>
            <w:szCs w:val="28"/>
            <w:u w:val="single"/>
            <w:bdr w:val="none" w:sz="0" w:space="0" w:color="auto" w:frame="1"/>
            <w:lang w:val="ru-RU" w:eastAsia="ru-RU"/>
          </w:rPr>
          <w:t>Закону України</w:t>
        </w:r>
      </w:hyperlink>
      <w:r w:rsidRPr="006F669F">
        <w:rPr>
          <w:rFonts w:ascii="Times New Roman" w:eastAsia="Times New Roman" w:hAnsi="Times New Roman" w:cs="Times New Roman"/>
          <w:color w:val="000000"/>
          <w:sz w:val="28"/>
          <w:szCs w:val="28"/>
          <w:bdr w:val="none" w:sz="0" w:space="0" w:color="auto" w:frame="1"/>
          <w:lang w:val="ru-RU" w:eastAsia="ru-RU"/>
        </w:rPr>
        <w:t> «Про дозвільну систему у сфері господарської діяльності</w:t>
      </w:r>
      <w:r w:rsidRPr="006F669F">
        <w:rPr>
          <w:rFonts w:ascii="Times New Roman" w:eastAsia="Times New Roman" w:hAnsi="Times New Roman" w:cs="Times New Roman"/>
          <w:sz w:val="28"/>
          <w:szCs w:val="28"/>
          <w:bdr w:val="none" w:sz="0" w:space="0" w:color="auto" w:frame="1"/>
          <w:lang w:val="ru-RU" w:eastAsia="ru-RU"/>
        </w:rPr>
        <w:t>»</w:t>
      </w:r>
      <w:r w:rsidRPr="006F669F">
        <w:rPr>
          <w:rFonts w:ascii="Times New Roman" w:eastAsia="Times New Roman" w:hAnsi="Times New Roman" w:cs="Times New Roman"/>
          <w:color w:val="000000"/>
          <w:sz w:val="28"/>
          <w:szCs w:val="28"/>
          <w:bdr w:val="none" w:sz="0" w:space="0" w:color="auto" w:frame="1"/>
          <w:lang w:val="ru-RU" w:eastAsia="ru-RU"/>
        </w:rPr>
        <w:t>.</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4.2. Дозвіл надається строком на п’ять років, якщо менший строк не зазначено в заяві.</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4.3. Виданий у встановленому порядку дозвіл є підставою для розміщення зовнішньої реклами та виконання робіт, пов’язаних з розташуванням рекламного засобу. </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4.4. Під час надання дозволу втручання </w:t>
      </w:r>
      <w:proofErr w:type="gramStart"/>
      <w:r w:rsidRPr="006F669F">
        <w:rPr>
          <w:rFonts w:ascii="Times New Roman" w:eastAsia="Times New Roman" w:hAnsi="Times New Roman" w:cs="Times New Roman"/>
          <w:sz w:val="28"/>
          <w:szCs w:val="28"/>
          <w:lang w:val="ru-RU" w:eastAsia="ru-RU"/>
        </w:rPr>
        <w:t>у форму</w:t>
      </w:r>
      <w:proofErr w:type="gramEnd"/>
      <w:r w:rsidRPr="006F669F">
        <w:rPr>
          <w:rFonts w:ascii="Times New Roman" w:eastAsia="Times New Roman" w:hAnsi="Times New Roman" w:cs="Times New Roman"/>
          <w:sz w:val="28"/>
          <w:szCs w:val="28"/>
          <w:lang w:val="ru-RU" w:eastAsia="ru-RU"/>
        </w:rPr>
        <w:t xml:space="preserve"> рекламного засобу та зміст реклами забороняється.</w:t>
      </w:r>
    </w:p>
    <w:p w:rsidR="000F0D42" w:rsidRDefault="000F0D42" w:rsidP="000F0D42">
      <w:pPr>
        <w:jc w:val="both"/>
        <w:rPr>
          <w:rFonts w:ascii="Times New Roman" w:hAnsi="Times New Roman" w:cs="Times New Roman"/>
          <w:b/>
          <w:bCs/>
          <w:color w:val="000000"/>
          <w:sz w:val="28"/>
          <w:szCs w:val="28"/>
          <w:shd w:val="clear" w:color="auto" w:fill="FFFFFF"/>
        </w:rPr>
      </w:pPr>
      <w:r w:rsidRPr="000F0D42">
        <w:rPr>
          <w:rFonts w:ascii="Times New Roman" w:eastAsia="Times New Roman" w:hAnsi="Times New Roman" w:cs="Times New Roman"/>
          <w:b/>
          <w:sz w:val="28"/>
          <w:szCs w:val="28"/>
          <w:lang w:val="ru-RU" w:eastAsia="ru-RU"/>
        </w:rPr>
        <w:t>4.5.</w:t>
      </w:r>
      <w:r w:rsidRPr="000F0D42">
        <w:rPr>
          <w:rFonts w:ascii="Times New Roman" w:hAnsi="Times New Roman" w:cs="Times New Roman"/>
          <w:b/>
          <w:bCs/>
          <w:color w:val="000000"/>
          <w:sz w:val="28"/>
          <w:szCs w:val="28"/>
          <w:shd w:val="clear" w:color="auto" w:fill="FFFFFF"/>
        </w:rPr>
        <w:t xml:space="preserve"> </w:t>
      </w:r>
      <w:r w:rsidRPr="005C2489">
        <w:rPr>
          <w:rFonts w:ascii="Times New Roman" w:hAnsi="Times New Roman" w:cs="Times New Roman"/>
          <w:b/>
          <w:bCs/>
          <w:color w:val="000000"/>
          <w:sz w:val="28"/>
          <w:szCs w:val="28"/>
          <w:shd w:val="clear" w:color="auto" w:fill="FFFFFF"/>
        </w:rPr>
        <w:t xml:space="preserve">Мова </w:t>
      </w:r>
      <w:r>
        <w:rPr>
          <w:rFonts w:ascii="Times New Roman" w:hAnsi="Times New Roman" w:cs="Times New Roman"/>
          <w:b/>
          <w:bCs/>
          <w:color w:val="000000"/>
          <w:sz w:val="28"/>
          <w:szCs w:val="28"/>
          <w:shd w:val="clear" w:color="auto" w:fill="FFFFFF"/>
        </w:rPr>
        <w:t>зовнішньої реклами.</w:t>
      </w:r>
    </w:p>
    <w:p w:rsidR="000F0D42" w:rsidRPr="00632E38" w:rsidRDefault="000F0D42" w:rsidP="000F0D42">
      <w:pPr>
        <w:jc w:val="both"/>
        <w:rPr>
          <w:rFonts w:ascii="Times New Roman" w:hAnsi="Times New Roman" w:cs="Times New Roman"/>
          <w:b/>
          <w:bCs/>
          <w:color w:val="000000"/>
          <w:sz w:val="28"/>
          <w:szCs w:val="28"/>
          <w:shd w:val="clear" w:color="auto" w:fill="FFFFFF"/>
        </w:rPr>
      </w:pPr>
      <w:r w:rsidRPr="00632E38">
        <w:rPr>
          <w:rFonts w:ascii="Times New Roman" w:hAnsi="Times New Roman" w:cs="Times New Roman"/>
          <w:b/>
          <w:sz w:val="28"/>
          <w:szCs w:val="28"/>
          <w:u w:val="single"/>
        </w:rPr>
        <w:t>Мовою реклами є державна мова</w:t>
      </w:r>
      <w:r w:rsidR="00632E38" w:rsidRPr="00632E38">
        <w:rPr>
          <w:rFonts w:ascii="Times New Roman" w:hAnsi="Times New Roman" w:cs="Times New Roman"/>
          <w:b/>
          <w:sz w:val="28"/>
          <w:szCs w:val="28"/>
          <w:u w:val="single"/>
        </w:rPr>
        <w:t>.</w:t>
      </w:r>
    </w:p>
    <w:p w:rsidR="000F0D42" w:rsidRPr="00C21DA8" w:rsidRDefault="000F0D42" w:rsidP="00C21DA8">
      <w:pPr>
        <w:jc w:val="both"/>
        <w:rPr>
          <w:rFonts w:ascii="Times New Roman" w:hAnsi="Times New Roman" w:cs="Times New Roman"/>
          <w:b/>
          <w:sz w:val="28"/>
          <w:szCs w:val="28"/>
          <w:u w:val="single"/>
        </w:rPr>
      </w:pPr>
      <w:r w:rsidRPr="005C2489">
        <w:rPr>
          <w:rFonts w:ascii="Times New Roman" w:hAnsi="Times New Roman" w:cs="Times New Roman"/>
          <w:color w:val="000000"/>
          <w:sz w:val="28"/>
          <w:szCs w:val="28"/>
          <w:shd w:val="clear" w:color="auto" w:fill="FFFFFF"/>
        </w:rPr>
        <w:t xml:space="preserve"> </w:t>
      </w:r>
      <w:r w:rsidRPr="000F0D42">
        <w:rPr>
          <w:rFonts w:ascii="Times New Roman" w:hAnsi="Times New Roman" w:cs="Times New Roman"/>
          <w:b/>
          <w:color w:val="000000"/>
          <w:sz w:val="28"/>
          <w:szCs w:val="28"/>
          <w:shd w:val="clear" w:color="auto" w:fill="FFFFFF"/>
        </w:rPr>
        <w:t>Реклама, яка розміщується на рекламних засобах, повинна відповідати вимогам Законів України “Про рекламу, “Про забезпечення функціонування української мови</w:t>
      </w:r>
      <w:r w:rsidRPr="000F0D42">
        <w:rPr>
          <w:rFonts w:ascii="Times New Roman" w:hAnsi="Times New Roman" w:cs="Times New Roman"/>
          <w:b/>
          <w:color w:val="000000"/>
          <w:sz w:val="28"/>
          <w:szCs w:val="28"/>
          <w:shd w:val="clear" w:color="auto" w:fill="FFFFFF"/>
        </w:rPr>
        <w:tab/>
        <w:t>як</w:t>
      </w:r>
      <w:r w:rsidRPr="000F0D42">
        <w:rPr>
          <w:rFonts w:ascii="Times New Roman" w:hAnsi="Times New Roman" w:cs="Times New Roman"/>
          <w:b/>
          <w:color w:val="000000"/>
          <w:sz w:val="28"/>
          <w:szCs w:val="28"/>
          <w:shd w:val="clear" w:color="auto" w:fill="FFFFFF"/>
        </w:rPr>
        <w:tab/>
        <w:t>державної“.</w:t>
      </w:r>
      <w:r w:rsidR="001D3308">
        <w:rPr>
          <w:rFonts w:ascii="Times New Roman" w:hAnsi="Times New Roman" w:cs="Times New Roman"/>
          <w:b/>
          <w:color w:val="000000"/>
          <w:sz w:val="28"/>
          <w:szCs w:val="28"/>
        </w:rPr>
        <w:br/>
      </w:r>
      <w:r w:rsidRPr="000F0D42">
        <w:rPr>
          <w:rFonts w:ascii="Times New Roman" w:hAnsi="Times New Roman" w:cs="Times New Roman"/>
          <w:b/>
          <w:color w:val="000000"/>
          <w:sz w:val="28"/>
          <w:szCs w:val="28"/>
          <w:shd w:val="clear" w:color="auto" w:fill="FFFFFF"/>
        </w:rPr>
        <w:t xml:space="preserve">Написання іншомовних текстів на рекламних засобах здійснюється українською мовою, за винятком </w:t>
      </w:r>
      <w:r w:rsidRPr="000F0D42">
        <w:rPr>
          <w:rFonts w:ascii="Times New Roman" w:hAnsi="Times New Roman" w:cs="Times New Roman"/>
          <w:b/>
          <w:color w:val="000000"/>
          <w:sz w:val="28"/>
          <w:szCs w:val="28"/>
          <w:u w:val="single"/>
          <w:shd w:val="clear" w:color="auto" w:fill="FFFFFF"/>
        </w:rPr>
        <w:t xml:space="preserve">власних товарних знаків, знаків обслуговування, логотипів, якщо вони зареєстровані замовником реклами відповідно до вимог ЗУ « </w:t>
      </w:r>
      <w:r w:rsidRPr="000F0D42">
        <w:rPr>
          <w:rFonts w:ascii="Times New Roman" w:hAnsi="Times New Roman" w:cs="Times New Roman"/>
          <w:b/>
          <w:sz w:val="28"/>
          <w:szCs w:val="28"/>
          <w:u w:val="single"/>
        </w:rPr>
        <w:t>Про охорону прав на знаки для товарів і послуг"</w:t>
      </w:r>
      <w:r w:rsidRPr="000F0D42">
        <w:rPr>
          <w:rFonts w:ascii="Times New Roman" w:hAnsi="Times New Roman" w:cs="Times New Roman"/>
          <w:b/>
          <w:color w:val="000000"/>
          <w:sz w:val="28"/>
          <w:szCs w:val="28"/>
          <w:u w:val="single"/>
          <w:shd w:val="clear" w:color="auto" w:fill="FFFFFF"/>
        </w:rPr>
        <w:t>.</w:t>
      </w:r>
    </w:p>
    <w:p w:rsidR="006F669F" w:rsidRPr="006F669F" w:rsidRDefault="006F669F" w:rsidP="006F669F">
      <w:pPr>
        <w:spacing w:after="0" w:line="240" w:lineRule="auto"/>
        <w:jc w:val="both"/>
        <w:rPr>
          <w:rFonts w:ascii="Times New Roman" w:eastAsia="Times New Roman" w:hAnsi="Times New Roman" w:cs="Times New Roman"/>
          <w:b/>
          <w:bCs/>
          <w:i/>
          <w:iCs/>
          <w:sz w:val="28"/>
          <w:szCs w:val="28"/>
          <w:lang w:val="ru-RU" w:eastAsia="ru-RU"/>
        </w:rPr>
      </w:pPr>
      <w:r w:rsidRPr="006F669F">
        <w:rPr>
          <w:rFonts w:ascii="Times New Roman" w:eastAsia="Times New Roman" w:hAnsi="Times New Roman" w:cs="Times New Roman"/>
          <w:sz w:val="28"/>
          <w:szCs w:val="28"/>
          <w:lang w:val="ru-RU" w:eastAsia="ru-RU"/>
        </w:rPr>
        <w:t>4.</w:t>
      </w:r>
      <w:r w:rsidR="001D3308">
        <w:rPr>
          <w:rFonts w:ascii="Times New Roman" w:eastAsia="Times New Roman" w:hAnsi="Times New Roman" w:cs="Times New Roman"/>
          <w:sz w:val="28"/>
          <w:szCs w:val="28"/>
          <w:lang w:val="ru-RU" w:eastAsia="ru-RU"/>
        </w:rPr>
        <w:t>6</w:t>
      </w:r>
      <w:r w:rsidRPr="006F669F">
        <w:rPr>
          <w:rFonts w:ascii="Times New Roman" w:eastAsia="Times New Roman" w:hAnsi="Times New Roman" w:cs="Times New Roman"/>
          <w:sz w:val="28"/>
          <w:szCs w:val="28"/>
          <w:lang w:val="ru-RU" w:eastAsia="ru-RU"/>
        </w:rPr>
        <w:t>. Зовнішня реклама повинна відповідати таким вимогам:</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розміщуватися з додержанням вимог техніки безпеки;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освітлення зовнішньої реклами не повинно засліплювати учасників дорожнього руху, а також не повинно освітлювати квартири житлових будинків;</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фундамент наземної зовнішньої реклами, що виступає над поверхнею землі, може бути декоративно оформлений;</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на опорах наземної частини зовнішньої реклами, що розміщується вздовж проїжджої частини вулиць і доріг, за вимогою </w:t>
      </w:r>
      <w:r w:rsidRPr="006F669F">
        <w:rPr>
          <w:rFonts w:ascii="Times New Roman" w:eastAsia="Times New Roman" w:hAnsi="Times New Roman" w:cs="Times New Roman"/>
          <w:color w:val="000000"/>
          <w:sz w:val="28"/>
          <w:szCs w:val="28"/>
          <w:shd w:val="clear" w:color="auto" w:fill="FFFFFF"/>
          <w:lang w:val="ru-RU" w:eastAsia="ru-RU"/>
        </w:rPr>
        <w:t xml:space="preserve">уповноваженого підрозділу Національної поліції </w:t>
      </w:r>
      <w:r w:rsidRPr="006F669F">
        <w:rPr>
          <w:rFonts w:ascii="Times New Roman" w:eastAsia="Times New Roman" w:hAnsi="Times New Roman" w:cs="Times New Roman"/>
          <w:sz w:val="28"/>
          <w:szCs w:val="28"/>
          <w:lang w:val="ru-RU" w:eastAsia="ru-RU"/>
        </w:rPr>
        <w:t xml:space="preserve">наноситься вертикальна дорожня розмітка із світлоповертаючих матеріалів заввишки до </w:t>
      </w:r>
      <w:smartTag w:uri="urn:schemas-microsoft-com:office:smarttags" w:element="metricconverter">
        <w:smartTagPr>
          <w:attr w:name="ProductID" w:val="2 метрів"/>
        </w:smartTagPr>
        <w:r w:rsidRPr="006F669F">
          <w:rPr>
            <w:rFonts w:ascii="Times New Roman" w:eastAsia="Times New Roman" w:hAnsi="Times New Roman" w:cs="Times New Roman"/>
            <w:sz w:val="28"/>
            <w:szCs w:val="28"/>
            <w:lang w:val="ru-RU" w:eastAsia="ru-RU"/>
          </w:rPr>
          <w:t>2 метрів</w:t>
        </w:r>
      </w:smartTag>
      <w:r w:rsidRPr="006F669F">
        <w:rPr>
          <w:rFonts w:ascii="Times New Roman" w:eastAsia="Times New Roman" w:hAnsi="Times New Roman" w:cs="Times New Roman"/>
          <w:sz w:val="28"/>
          <w:szCs w:val="28"/>
          <w:lang w:val="ru-RU" w:eastAsia="ru-RU"/>
        </w:rPr>
        <w:t xml:space="preserve"> від поверхні землі;</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менше як </w:t>
      </w:r>
      <w:smartTag w:uri="urn:schemas-microsoft-com:office:smarttags" w:element="metricconverter">
        <w:smartTagPr>
          <w:attr w:name="ProductID" w:val="5 метрів"/>
        </w:smartTagPr>
        <w:r w:rsidRPr="006F669F">
          <w:rPr>
            <w:rFonts w:ascii="Times New Roman" w:eastAsia="Times New Roman" w:hAnsi="Times New Roman" w:cs="Times New Roman"/>
            <w:sz w:val="28"/>
            <w:szCs w:val="28"/>
            <w:lang w:val="ru-RU" w:eastAsia="ru-RU"/>
          </w:rPr>
          <w:t>5 метрів</w:t>
        </w:r>
      </w:smartTag>
      <w:r w:rsidRPr="006F669F">
        <w:rPr>
          <w:rFonts w:ascii="Times New Roman" w:eastAsia="Times New Roman" w:hAnsi="Times New Roman" w:cs="Times New Roman"/>
          <w:sz w:val="28"/>
          <w:szCs w:val="28"/>
          <w:lang w:val="ru-RU" w:eastAsia="ru-RU"/>
        </w:rPr>
        <w:t xml:space="preserve"> від поверхні дорожнього покриття;</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1D3308" w:rsidRPr="001D3308" w:rsidRDefault="001D3308" w:rsidP="006F669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D3308">
        <w:rPr>
          <w:rFonts w:ascii="Times New Roman" w:eastAsia="Times New Roman" w:hAnsi="Times New Roman" w:cs="Times New Roman"/>
          <w:b/>
          <w:sz w:val="28"/>
          <w:szCs w:val="28"/>
          <w:lang w:eastAsia="ru-RU"/>
        </w:rPr>
        <w:t>інформаційне поле, на якому тимчасово не розміщений рекламний сюжет, повинно бути заповнене фоновим покриттям.</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color w:val="000000"/>
          <w:sz w:val="28"/>
          <w:szCs w:val="28"/>
          <w:shd w:val="clear" w:color="auto" w:fill="FFFFFF"/>
          <w:lang w:val="ru-RU" w:eastAsia="ru-RU"/>
        </w:rPr>
        <w:t>4.</w:t>
      </w:r>
      <w:r w:rsidR="001D3308">
        <w:rPr>
          <w:rFonts w:ascii="Times New Roman" w:eastAsia="Times New Roman" w:hAnsi="Times New Roman" w:cs="Times New Roman"/>
          <w:color w:val="000000"/>
          <w:sz w:val="28"/>
          <w:szCs w:val="28"/>
          <w:shd w:val="clear" w:color="auto" w:fill="FFFFFF"/>
          <w:lang w:val="ru-RU" w:eastAsia="ru-RU"/>
        </w:rPr>
        <w:t>7</w:t>
      </w:r>
      <w:r w:rsidRPr="006F669F">
        <w:rPr>
          <w:rFonts w:ascii="Times New Roman" w:eastAsia="Times New Roman" w:hAnsi="Times New Roman" w:cs="Times New Roman"/>
          <w:color w:val="000000"/>
          <w:sz w:val="28"/>
          <w:szCs w:val="28"/>
          <w:shd w:val="clear" w:color="auto" w:fill="FFFFFF"/>
          <w:lang w:val="ru-RU" w:eastAsia="ru-RU"/>
        </w:rPr>
        <w:t>. Забороняється розташовувати рекламні засоби:</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 на тротуарах, пішохідних доріжках та алеях, штучних спорудах;</w:t>
      </w:r>
      <w:bookmarkStart w:id="0" w:name="n133"/>
      <w:bookmarkEnd w:id="0"/>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 xml:space="preserve">- ближче, ніж </w:t>
      </w:r>
      <w:r w:rsidRPr="00314C7E">
        <w:rPr>
          <w:rFonts w:ascii="Times New Roman" w:eastAsia="Times New Roman" w:hAnsi="Times New Roman" w:cs="Times New Roman"/>
          <w:color w:val="FF0000"/>
          <w:sz w:val="28"/>
          <w:szCs w:val="28"/>
          <w:lang w:val="ru-RU" w:eastAsia="ru-RU"/>
        </w:rPr>
        <w:t>50</w:t>
      </w:r>
      <w:r w:rsidRPr="00314C7E">
        <w:rPr>
          <w:rFonts w:ascii="Times New Roman" w:eastAsia="Times New Roman" w:hAnsi="Times New Roman" w:cs="Times New Roman"/>
          <w:b/>
          <w:color w:val="000000"/>
          <w:sz w:val="28"/>
          <w:szCs w:val="28"/>
          <w:lang w:val="ru-RU" w:eastAsia="ru-RU"/>
        </w:rPr>
        <w:t xml:space="preserve"> </w:t>
      </w:r>
      <w:r w:rsidRPr="006F669F">
        <w:rPr>
          <w:rFonts w:ascii="Times New Roman" w:eastAsia="Times New Roman" w:hAnsi="Times New Roman" w:cs="Times New Roman"/>
          <w:color w:val="000000"/>
          <w:sz w:val="28"/>
          <w:szCs w:val="28"/>
          <w:lang w:val="ru-RU" w:eastAsia="ru-RU"/>
        </w:rPr>
        <w:t>м до перехрещень вулиць та пішохідних переходів;</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 ближче, ніж 100 м від залізничних переїздів;</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lastRenderedPageBreak/>
        <w:t xml:space="preserve">- </w:t>
      </w:r>
      <w:r w:rsidRPr="00314C7E">
        <w:rPr>
          <w:rFonts w:ascii="Times New Roman" w:eastAsia="Times New Roman" w:hAnsi="Times New Roman" w:cs="Times New Roman"/>
          <w:color w:val="FF0000"/>
          <w:sz w:val="28"/>
          <w:szCs w:val="28"/>
          <w:lang w:val="ru-RU" w:eastAsia="ru-RU"/>
        </w:rPr>
        <w:t xml:space="preserve">на зупинці маршрутних транспортних засобів ближче, ніж 20 м </w:t>
      </w:r>
      <w:proofErr w:type="gramStart"/>
      <w:r w:rsidRPr="00314C7E">
        <w:rPr>
          <w:rFonts w:ascii="Times New Roman" w:eastAsia="Times New Roman" w:hAnsi="Times New Roman" w:cs="Times New Roman"/>
          <w:color w:val="FF0000"/>
          <w:sz w:val="28"/>
          <w:szCs w:val="28"/>
          <w:lang w:val="ru-RU" w:eastAsia="ru-RU"/>
        </w:rPr>
        <w:t>у межах</w:t>
      </w:r>
      <w:proofErr w:type="gramEnd"/>
      <w:r w:rsidRPr="00314C7E">
        <w:rPr>
          <w:rFonts w:ascii="Times New Roman" w:eastAsia="Times New Roman" w:hAnsi="Times New Roman" w:cs="Times New Roman"/>
          <w:color w:val="FF0000"/>
          <w:sz w:val="28"/>
          <w:szCs w:val="28"/>
          <w:lang w:val="ru-RU" w:eastAsia="ru-RU"/>
        </w:rPr>
        <w:t xml:space="preserve"> видимості в обидва боки тротуару від установленого дорожнього знаку, що позначає зупинку</w:t>
      </w:r>
      <w:r w:rsidRPr="006F669F">
        <w:rPr>
          <w:rFonts w:ascii="Times New Roman" w:eastAsia="Times New Roman" w:hAnsi="Times New Roman" w:cs="Times New Roman"/>
          <w:color w:val="000000"/>
          <w:sz w:val="28"/>
          <w:szCs w:val="28"/>
          <w:lang w:val="ru-RU" w:eastAsia="ru-RU"/>
        </w:rPr>
        <w:t>;</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на огорожах (за винятком огорож будівельних майданчиків);</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 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6F669F" w:rsidRPr="006F669F" w:rsidRDefault="006F669F" w:rsidP="006F669F">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6F669F">
        <w:rPr>
          <w:rFonts w:ascii="Times New Roman" w:eastAsia="Times New Roman" w:hAnsi="Times New Roman" w:cs="Times New Roman"/>
          <w:color w:val="000000"/>
          <w:sz w:val="28"/>
          <w:szCs w:val="28"/>
          <w:lang w:val="ru-RU" w:eastAsia="uk-UA"/>
        </w:rPr>
        <w:t xml:space="preserve">- на підтримуючих, опорних та інших елементах контактної мережі, на засобах та обладнанні (у тому числі опорах) зовнішнього освітлення. </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sz w:val="28"/>
          <w:szCs w:val="28"/>
          <w:lang w:val="ru-RU" w:eastAsia="ru-RU"/>
        </w:rPr>
        <w:t xml:space="preserve">Розміщення зовнішньої реклами на </w:t>
      </w:r>
      <w:proofErr w:type="gramStart"/>
      <w:r w:rsidRPr="006F669F">
        <w:rPr>
          <w:rFonts w:ascii="Times New Roman" w:eastAsia="Times New Roman" w:hAnsi="Times New Roman" w:cs="Times New Roman"/>
          <w:sz w:val="28"/>
          <w:szCs w:val="28"/>
          <w:lang w:val="ru-RU" w:eastAsia="ru-RU"/>
        </w:rPr>
        <w:t>пам’ятках  національного</w:t>
      </w:r>
      <w:proofErr w:type="gramEnd"/>
      <w:r w:rsidRPr="006F669F">
        <w:rPr>
          <w:rFonts w:ascii="Times New Roman" w:eastAsia="Times New Roman" w:hAnsi="Times New Roman" w:cs="Times New Roman"/>
          <w:sz w:val="28"/>
          <w:szCs w:val="28"/>
          <w:lang w:val="ru-RU" w:eastAsia="ru-RU"/>
        </w:rPr>
        <w:t xml:space="preserve"> або  місцевого  значення та в межах зон охорони цих пам’яток, історичних ареалів  здійснюється відповідно до Закону України «Про рекламу» на підставі  дозволів,  які оформляються за участю органів  виконавчої влади, визначених Законом України «Про охорону культурної спадщини».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w:t>
      </w:r>
      <w:smartTag w:uri="urn:schemas-microsoft-com:office:smarttags" w:element="metricconverter">
        <w:smartTagPr>
          <w:attr w:name="ProductID" w:val="300 метрів"/>
        </w:smartTagPr>
        <w:r w:rsidRPr="006F669F">
          <w:rPr>
            <w:rFonts w:ascii="Times New Roman" w:eastAsia="Times New Roman" w:hAnsi="Times New Roman" w:cs="Times New Roman"/>
            <w:sz w:val="28"/>
            <w:szCs w:val="28"/>
            <w:lang w:val="ru-RU" w:eastAsia="ru-RU"/>
          </w:rPr>
          <w:t>300 метрів</w:t>
        </w:r>
      </w:smartTag>
      <w:r w:rsidRPr="006F669F">
        <w:rPr>
          <w:rFonts w:ascii="Times New Roman" w:eastAsia="Times New Roman" w:hAnsi="Times New Roman" w:cs="Times New Roman"/>
          <w:sz w:val="28"/>
          <w:szCs w:val="28"/>
          <w:lang w:val="ru-RU" w:eastAsia="ru-RU"/>
        </w:rPr>
        <w:t xml:space="preserve">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4.</w:t>
      </w:r>
      <w:r w:rsidR="001D3308">
        <w:rPr>
          <w:rFonts w:ascii="Times New Roman" w:eastAsia="Times New Roman" w:hAnsi="Times New Roman" w:cs="Times New Roman"/>
          <w:sz w:val="28"/>
          <w:szCs w:val="28"/>
          <w:lang w:val="ru-RU" w:eastAsia="ru-RU"/>
        </w:rPr>
        <w:t>8</w:t>
      </w:r>
      <w:r w:rsidRPr="006F669F">
        <w:rPr>
          <w:rFonts w:ascii="Times New Roman" w:eastAsia="Times New Roman" w:hAnsi="Times New Roman" w:cs="Times New Roman"/>
          <w:sz w:val="28"/>
          <w:szCs w:val="28"/>
          <w:lang w:val="ru-RU" w:eastAsia="ru-RU"/>
        </w:rPr>
        <w:t>. Зовнішня реклама розміщується:</w:t>
      </w:r>
    </w:p>
    <w:p w:rsidR="006F669F" w:rsidRPr="006F669F" w:rsidRDefault="006F669F" w:rsidP="006F669F">
      <w:pPr>
        <w:spacing w:after="0" w:line="240" w:lineRule="auto"/>
        <w:jc w:val="both"/>
        <w:rPr>
          <w:rFonts w:ascii="Times New Roman" w:eastAsia="Times New Roman" w:hAnsi="Times New Roman" w:cs="Times New Roman"/>
          <w:color w:val="2E74B5"/>
          <w:sz w:val="28"/>
          <w:szCs w:val="28"/>
          <w:lang w:val="ru-RU" w:eastAsia="ru-RU"/>
        </w:rPr>
      </w:pPr>
      <w:r w:rsidRPr="006F669F">
        <w:rPr>
          <w:rFonts w:ascii="Times New Roman" w:eastAsia="Times New Roman" w:hAnsi="Times New Roman" w:cs="Times New Roman"/>
          <w:sz w:val="28"/>
          <w:szCs w:val="28"/>
          <w:lang w:val="ru-RU" w:eastAsia="ru-RU"/>
        </w:rPr>
        <w:t>а) на спеціальних тимчасових і стаціонарних конструкціях;</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б) на зовнішніх поверхнях будинків та споруд;</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в) над проїжджою частиною вулиць і доріг.</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4.</w:t>
      </w:r>
      <w:r w:rsidR="001D3308">
        <w:rPr>
          <w:rFonts w:ascii="Times New Roman" w:eastAsia="Times New Roman" w:hAnsi="Times New Roman" w:cs="Times New Roman"/>
          <w:sz w:val="28"/>
          <w:szCs w:val="28"/>
          <w:lang w:val="ru-RU" w:eastAsia="ru-RU"/>
        </w:rPr>
        <w:t>9</w:t>
      </w:r>
      <w:r w:rsidRPr="006F669F">
        <w:rPr>
          <w:rFonts w:ascii="Times New Roman" w:eastAsia="Times New Roman" w:hAnsi="Times New Roman" w:cs="Times New Roman"/>
          <w:sz w:val="28"/>
          <w:szCs w:val="28"/>
          <w:lang w:val="ru-RU" w:eastAsia="ru-RU"/>
        </w:rPr>
        <w:t xml:space="preserve">.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w:t>
      </w:r>
      <w:r w:rsidRPr="00314C7E">
        <w:rPr>
          <w:rFonts w:ascii="Times New Roman" w:eastAsia="Times New Roman" w:hAnsi="Times New Roman" w:cs="Times New Roman"/>
          <w:b/>
          <w:sz w:val="28"/>
          <w:szCs w:val="28"/>
          <w:lang w:val="ru-RU" w:eastAsia="ru-RU"/>
        </w:rPr>
        <w:t>територі</w:t>
      </w:r>
      <w:r w:rsidR="00314C7E">
        <w:rPr>
          <w:rFonts w:ascii="Times New Roman" w:eastAsia="Times New Roman" w:hAnsi="Times New Roman" w:cs="Times New Roman"/>
          <w:b/>
          <w:sz w:val="28"/>
          <w:szCs w:val="28"/>
          <w:lang w:val="ru-RU" w:eastAsia="ru-RU"/>
        </w:rPr>
        <w:t>ї</w:t>
      </w:r>
      <w:r w:rsidRPr="00314C7E">
        <w:rPr>
          <w:rFonts w:ascii="Times New Roman" w:eastAsia="Times New Roman" w:hAnsi="Times New Roman" w:cs="Times New Roman"/>
          <w:b/>
          <w:sz w:val="28"/>
          <w:szCs w:val="28"/>
          <w:lang w:val="ru-RU" w:eastAsia="ru-RU"/>
        </w:rPr>
        <w:t xml:space="preserve"> населених пунктів</w:t>
      </w:r>
      <w:r w:rsidRPr="006F669F">
        <w:rPr>
          <w:rFonts w:ascii="Times New Roman" w:eastAsia="Times New Roman" w:hAnsi="Times New Roman" w:cs="Times New Roman"/>
          <w:sz w:val="28"/>
          <w:szCs w:val="28"/>
          <w:lang w:val="ru-RU" w:eastAsia="ru-RU"/>
        </w:rPr>
        <w:t>.</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4.</w:t>
      </w:r>
      <w:r w:rsidR="001D3308">
        <w:rPr>
          <w:rFonts w:ascii="Times New Roman" w:eastAsia="Times New Roman" w:hAnsi="Times New Roman" w:cs="Times New Roman"/>
          <w:sz w:val="28"/>
          <w:szCs w:val="28"/>
          <w:lang w:val="ru-RU" w:eastAsia="ru-RU"/>
        </w:rPr>
        <w:t>10</w:t>
      </w:r>
      <w:r w:rsidRPr="006F669F">
        <w:rPr>
          <w:rFonts w:ascii="Times New Roman" w:eastAsia="Times New Roman" w:hAnsi="Times New Roman" w:cs="Times New Roman"/>
          <w:sz w:val="28"/>
          <w:szCs w:val="28"/>
          <w:lang w:val="ru-RU" w:eastAsia="ru-RU"/>
        </w:rPr>
        <w:t>. Спеціальні конструкції типу банерів на фасадах дозволяється розміщувати без закриття віконних прорізів, тільки на торцевих фасадах, за умови обов’язкового ремонту торців фасадів будівель, до і після встановлення рекламного засобу, що підтверджується договором з власником місця. Банерні конструкції повинні кріпитись до будівель і споруд із найменшим пошкодження їх стін та не створювати вібрації, яка видавала б шумові ефекти.</w:t>
      </w:r>
    </w:p>
    <w:p w:rsidR="004229AF" w:rsidRPr="004229AF" w:rsidRDefault="004229AF" w:rsidP="006F669F">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Не допускається встановлення рекламних засобів на невведених в експлуатацію об</w:t>
      </w:r>
      <w:r>
        <w:rPr>
          <w:rFonts w:ascii="Calibri" w:eastAsia="Times New Roman" w:hAnsi="Calibri" w:cs="Times New Roman"/>
          <w:b/>
          <w:sz w:val="28"/>
          <w:szCs w:val="28"/>
          <w:lang w:val="ru-RU" w:eastAsia="ru-RU"/>
        </w:rPr>
        <w:t>'</w:t>
      </w:r>
      <w:r>
        <w:rPr>
          <w:rFonts w:ascii="Times New Roman" w:eastAsia="Times New Roman" w:hAnsi="Times New Roman" w:cs="Times New Roman"/>
          <w:b/>
          <w:sz w:val="28"/>
          <w:szCs w:val="28"/>
          <w:lang w:val="ru-RU" w:eastAsia="ru-RU"/>
        </w:rPr>
        <w:t>єктах будівництва та на тимчасових спорудах.</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color w:val="303030"/>
          <w:sz w:val="28"/>
          <w:szCs w:val="28"/>
          <w:lang w:val="ru-RU" w:eastAsia="ru-RU"/>
        </w:rPr>
        <w:t>4</w:t>
      </w:r>
      <w:r w:rsidRPr="006F669F">
        <w:rPr>
          <w:rFonts w:ascii="Times New Roman" w:eastAsia="Times New Roman" w:hAnsi="Times New Roman" w:cs="Times New Roman"/>
          <w:sz w:val="28"/>
          <w:szCs w:val="28"/>
          <w:lang w:val="ru-RU" w:eastAsia="ru-RU"/>
        </w:rPr>
        <w:t>.1</w:t>
      </w:r>
      <w:r w:rsidR="001D3308">
        <w:rPr>
          <w:rFonts w:ascii="Times New Roman" w:eastAsia="Times New Roman" w:hAnsi="Times New Roman" w:cs="Times New Roman"/>
          <w:sz w:val="28"/>
          <w:szCs w:val="28"/>
          <w:lang w:val="ru-RU" w:eastAsia="ru-RU"/>
        </w:rPr>
        <w:t>1</w:t>
      </w:r>
      <w:r w:rsidRPr="006F669F">
        <w:rPr>
          <w:rFonts w:ascii="Times New Roman" w:eastAsia="Times New Roman" w:hAnsi="Times New Roman" w:cs="Times New Roman"/>
          <w:sz w:val="28"/>
          <w:szCs w:val="28"/>
          <w:lang w:val="ru-RU" w:eastAsia="ru-RU"/>
        </w:rPr>
        <w:t>. Рекламні банери на будівельних риштуваннях, огорожах будівельних майданчиків встановлюються на час проведення будівельно-реставраційних робіт.</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Перелік обмежень та заборон щодо розміщення зовнішньої реклами, встановлений розділом 4 цих Правил, є вичерпним, якщо інші обмеження і заборони не встановлені чинними нормативно-правовими актами.</w:t>
      </w:r>
    </w:p>
    <w:p w:rsidR="004229AF" w:rsidRPr="006F669F" w:rsidRDefault="004229A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keepNext/>
        <w:spacing w:after="0" w:line="240" w:lineRule="auto"/>
        <w:jc w:val="both"/>
        <w:outlineLvl w:val="1"/>
        <w:rPr>
          <w:rFonts w:ascii="Times New Roman" w:eastAsia="Times New Roman" w:hAnsi="Times New Roman" w:cs="Times New Roman"/>
          <w:b/>
          <w:bCs/>
          <w:i/>
          <w:iCs/>
          <w:sz w:val="28"/>
          <w:szCs w:val="28"/>
          <w:lang w:val="ru-RU" w:eastAsia="ru-RU"/>
        </w:rPr>
      </w:pPr>
      <w:r w:rsidRPr="006F669F">
        <w:rPr>
          <w:rFonts w:ascii="Times New Roman" w:eastAsia="Times New Roman" w:hAnsi="Times New Roman" w:cs="Times New Roman"/>
          <w:b/>
          <w:bCs/>
          <w:i/>
          <w:iCs/>
          <w:sz w:val="28"/>
          <w:szCs w:val="28"/>
          <w:lang w:val="ru-RU" w:eastAsia="ru-RU"/>
        </w:rPr>
        <w:t xml:space="preserve">5. ВИМОГИ ДО РОЗМІЩЕННЯ СПЕЦІАЛЬНИХ КОНСТРУКЦІЙ (ЗАСОБІВ </w:t>
      </w:r>
      <w:r w:rsidR="007521A3">
        <w:rPr>
          <w:rFonts w:ascii="Times New Roman" w:eastAsia="Times New Roman" w:hAnsi="Times New Roman" w:cs="Times New Roman"/>
          <w:b/>
          <w:bCs/>
          <w:i/>
          <w:iCs/>
          <w:sz w:val="28"/>
          <w:szCs w:val="28"/>
          <w:lang w:val="ru-RU" w:eastAsia="ru-RU"/>
        </w:rPr>
        <w:t xml:space="preserve">ЗОВНІШНЬОЇ </w:t>
      </w:r>
      <w:r w:rsidRPr="006F669F">
        <w:rPr>
          <w:rFonts w:ascii="Times New Roman" w:eastAsia="Times New Roman" w:hAnsi="Times New Roman" w:cs="Times New Roman"/>
          <w:b/>
          <w:bCs/>
          <w:i/>
          <w:iCs/>
          <w:sz w:val="28"/>
          <w:szCs w:val="28"/>
          <w:lang w:val="ru-RU" w:eastAsia="ru-RU"/>
        </w:rPr>
        <w:t>РЕКЛАМИ)</w:t>
      </w:r>
    </w:p>
    <w:p w:rsidR="006F669F" w:rsidRPr="006F669F" w:rsidRDefault="006F669F" w:rsidP="006F669F">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b/>
          <w:iCs/>
          <w:sz w:val="28"/>
          <w:szCs w:val="28"/>
          <w:lang w:val="ru-RU" w:eastAsia="ru-RU"/>
        </w:rPr>
        <w:t>5.1. Загальні вимоги.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lastRenderedPageBreak/>
        <w:t>5.1.1. Спеціальні конструкції повинні розташовуватися з дотриманням вимог законодавства у галузі зовнішньої реклами, інших нормативно-правових актів, у тому числі цих Правил.</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5.1.2. Спеціальні конструкції повинні використовуватися тільки за призначенням.</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5.1.3. Розташування спеціальних конструкцій на фасадах будинків (будівель) та споруд має здійснюватися з дотриманням структурної побудови фасадів без пошкодження елементів архітектури.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5.1.4. Наземні спеціальні конструкції підключаються до існуючих мереж електропостачання згідно з розробленим проектом спеціальної конструкції. При цьому власник місця може встановлювати окремі вимоги щодо підключення спеціальних конструкцій.</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5.1.5.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 які мають відповідні ліцензії або спеціалістами із відповідиним кваліфікаційними сертифікатами.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5.1.6. При монтажі та експлуатації конструкцій повинні дотримуватися вимоги техніки безпеки.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5.1.7. До виготовлення і розташування спеціальних конструкцій застосовуються вимоги, що встановлюються відповідними містобудівними нормами, стандартами та цими Правилами.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5.1.8.  Розташування дахових рекламних конструкцій забороняється без попередньої технічної експертизи спеціалізованих підприємств, установ та організацій.</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5.1.9. Підключення рекламних засобів до існуючих мереж зовнішнього освітлення здійснюється відповідно до вимог, передбачених законодавством.</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5.1.10. Відповідальність за технічний стан рекламних конструкцій, порушення вимог техніки безпеки під час розташування та експлуатації рекламних конструкцій несе розповсюджувач зовнішньої реклами згідно із законодавством.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5.1.11. Розташування рекламних засобів </w:t>
      </w:r>
      <w:proofErr w:type="gramStart"/>
      <w:r w:rsidRPr="006F669F">
        <w:rPr>
          <w:rFonts w:ascii="Times New Roman" w:eastAsia="Times New Roman" w:hAnsi="Times New Roman" w:cs="Times New Roman"/>
          <w:sz w:val="28"/>
          <w:szCs w:val="28"/>
          <w:lang w:val="ru-RU" w:eastAsia="ru-RU"/>
        </w:rPr>
        <w:t>у межах</w:t>
      </w:r>
      <w:proofErr w:type="gramEnd"/>
      <w:r w:rsidRPr="006F669F">
        <w:rPr>
          <w:rFonts w:ascii="Times New Roman" w:eastAsia="Times New Roman" w:hAnsi="Times New Roman" w:cs="Times New Roman"/>
          <w:sz w:val="28"/>
          <w:szCs w:val="28"/>
          <w:lang w:val="ru-RU" w:eastAsia="ru-RU"/>
        </w:rPr>
        <w:t xml:space="preserve"> охоронних зон інженерних комунікацій дозволяється за погодженням з утримувачем зазначених комунікацій.</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5.1.12. Розташування рекламних конструкцій на перехрестях, біля дорожніх знаків, світлофорів, пішохідних переходів та зупинок транспорту загального користування дозволяється за погодженням </w:t>
      </w:r>
      <w:r w:rsidRPr="006F669F">
        <w:rPr>
          <w:rFonts w:ascii="Times New Roman" w:eastAsia="Times New Roman" w:hAnsi="Times New Roman" w:cs="Times New Roman"/>
          <w:color w:val="000000"/>
          <w:sz w:val="28"/>
          <w:szCs w:val="28"/>
          <w:shd w:val="clear" w:color="auto" w:fill="FFFFFF"/>
          <w:lang w:val="ru-RU" w:eastAsia="ru-RU"/>
        </w:rPr>
        <w:t>уповноваженого підрозділу Національної поліції</w:t>
      </w:r>
      <w:r w:rsidRPr="006F669F">
        <w:rPr>
          <w:rFonts w:ascii="Times New Roman" w:eastAsia="Times New Roman" w:hAnsi="Times New Roman" w:cs="Times New Roman"/>
          <w:sz w:val="28"/>
          <w:szCs w:val="28"/>
          <w:lang w:val="ru-RU" w:eastAsia="ru-RU"/>
        </w:rPr>
        <w:t xml:space="preserve">.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5.1.1</w:t>
      </w:r>
      <w:r w:rsidRPr="006F669F">
        <w:rPr>
          <w:rFonts w:ascii="Times New Roman" w:eastAsia="Times New Roman" w:hAnsi="Times New Roman" w:cs="Times New Roman"/>
          <w:sz w:val="28"/>
          <w:szCs w:val="28"/>
          <w:lang w:eastAsia="ru-RU"/>
        </w:rPr>
        <w:t>3</w:t>
      </w:r>
      <w:r w:rsidRPr="006F669F">
        <w:rPr>
          <w:rFonts w:ascii="Times New Roman" w:eastAsia="Times New Roman" w:hAnsi="Times New Roman" w:cs="Times New Roman"/>
          <w:sz w:val="28"/>
          <w:szCs w:val="28"/>
          <w:lang w:val="ru-RU" w:eastAsia="ru-RU"/>
        </w:rPr>
        <w:t>. Рекламні засоби забезпечуються маркуванням із зазначенням на каркасі реклам</w:t>
      </w:r>
      <w:r w:rsidRPr="006F669F">
        <w:rPr>
          <w:rFonts w:ascii="Times New Roman" w:eastAsia="Times New Roman" w:hAnsi="Times New Roman" w:cs="Times New Roman"/>
          <w:sz w:val="28"/>
          <w:szCs w:val="28"/>
          <w:lang w:val="ru-RU" w:eastAsia="ru-RU"/>
        </w:rPr>
        <w:softHyphen/>
        <w:t>ного засобу найменування розповсюджувача зовнішньої реклами, номера його телефону, дати видачі дозволу та строку його дії. При цьому для розміщення зазначеної інфор</w:t>
      </w:r>
      <w:r w:rsidRPr="006F669F">
        <w:rPr>
          <w:rFonts w:ascii="Times New Roman" w:eastAsia="Times New Roman" w:hAnsi="Times New Roman" w:cs="Times New Roman"/>
          <w:sz w:val="28"/>
          <w:szCs w:val="28"/>
          <w:lang w:val="ru-RU" w:eastAsia="ru-RU"/>
        </w:rPr>
        <w:softHyphen/>
        <w:t>мації має бути відведено не менш як 0,3 відсотка площі робочої поверхні спеціальної конструкції.</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5.1.1</w:t>
      </w:r>
      <w:r w:rsidRPr="006F669F">
        <w:rPr>
          <w:rFonts w:ascii="Times New Roman" w:eastAsia="Times New Roman" w:hAnsi="Times New Roman" w:cs="Times New Roman"/>
          <w:sz w:val="28"/>
          <w:szCs w:val="28"/>
          <w:lang w:eastAsia="ru-RU"/>
        </w:rPr>
        <w:t>4</w:t>
      </w:r>
      <w:r w:rsidRPr="006F669F">
        <w:rPr>
          <w:rFonts w:ascii="Times New Roman" w:eastAsia="Times New Roman" w:hAnsi="Times New Roman" w:cs="Times New Roman"/>
          <w:sz w:val="28"/>
          <w:szCs w:val="28"/>
          <w:lang w:val="ru-RU" w:eastAsia="ru-RU"/>
        </w:rPr>
        <w:t xml:space="preserve">. Матеріали, з яких виготовляються спеціальні конструкції повинні відповідати сучасним вимогам якості. Монтаж спеціальних конструкцій повинен проводитись без відхилень від затвердженої проектної документації. Конструкції повинні утримуватися </w:t>
      </w:r>
      <w:proofErr w:type="gramStart"/>
      <w:r w:rsidRPr="006F669F">
        <w:rPr>
          <w:rFonts w:ascii="Times New Roman" w:eastAsia="Times New Roman" w:hAnsi="Times New Roman" w:cs="Times New Roman"/>
          <w:sz w:val="28"/>
          <w:szCs w:val="28"/>
          <w:lang w:val="ru-RU" w:eastAsia="ru-RU"/>
        </w:rPr>
        <w:t>в порядку</w:t>
      </w:r>
      <w:proofErr w:type="gramEnd"/>
      <w:r w:rsidRPr="006F669F">
        <w:rPr>
          <w:rFonts w:ascii="Times New Roman" w:eastAsia="Times New Roman" w:hAnsi="Times New Roman" w:cs="Times New Roman"/>
          <w:sz w:val="28"/>
          <w:szCs w:val="28"/>
          <w:lang w:val="ru-RU" w:eastAsia="ru-RU"/>
        </w:rPr>
        <w:t>, що включає: естетичний зовнішній вигляд, наявність реклами або фонового покриття, відповід</w:t>
      </w:r>
      <w:r w:rsidRPr="006F669F">
        <w:rPr>
          <w:rFonts w:ascii="Times New Roman" w:eastAsia="Times New Roman" w:hAnsi="Times New Roman" w:cs="Times New Roman"/>
          <w:sz w:val="28"/>
          <w:szCs w:val="28"/>
          <w:lang w:val="ru-RU" w:eastAsia="ru-RU"/>
        </w:rPr>
        <w:softHyphen/>
        <w:t xml:space="preserve">ність технічним вимогам, передбачених проектною документацію на спеціальну конструкцію.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lastRenderedPageBreak/>
        <w:t>5.1.1</w:t>
      </w:r>
      <w:r w:rsidRPr="006F669F">
        <w:rPr>
          <w:rFonts w:ascii="Times New Roman" w:eastAsia="Times New Roman" w:hAnsi="Times New Roman" w:cs="Times New Roman"/>
          <w:sz w:val="28"/>
          <w:szCs w:val="28"/>
          <w:lang w:eastAsia="ru-RU"/>
        </w:rPr>
        <w:t>5</w:t>
      </w:r>
      <w:r w:rsidRPr="006F669F">
        <w:rPr>
          <w:rFonts w:ascii="Times New Roman" w:eastAsia="Times New Roman" w:hAnsi="Times New Roman" w:cs="Times New Roman"/>
          <w:sz w:val="28"/>
          <w:szCs w:val="28"/>
          <w:lang w:val="ru-RU" w:eastAsia="ru-RU"/>
        </w:rPr>
        <w:t xml:space="preserve">. Розташування спеціальних конструкцій не повинно створювати перешкод </w:t>
      </w:r>
      <w:proofErr w:type="gramStart"/>
      <w:r w:rsidRPr="006F669F">
        <w:rPr>
          <w:rFonts w:ascii="Times New Roman" w:eastAsia="Times New Roman" w:hAnsi="Times New Roman" w:cs="Times New Roman"/>
          <w:sz w:val="28"/>
          <w:szCs w:val="28"/>
          <w:lang w:val="ru-RU" w:eastAsia="ru-RU"/>
        </w:rPr>
        <w:t>для проходу</w:t>
      </w:r>
      <w:proofErr w:type="gramEnd"/>
      <w:r w:rsidRPr="006F669F">
        <w:rPr>
          <w:rFonts w:ascii="Times New Roman" w:eastAsia="Times New Roman" w:hAnsi="Times New Roman" w:cs="Times New Roman"/>
          <w:sz w:val="28"/>
          <w:szCs w:val="28"/>
          <w:lang w:val="ru-RU" w:eastAsia="ru-RU"/>
        </w:rPr>
        <w:t xml:space="preserve"> пішоходів і механізованого прибирання вулиць і тротуарів, а також для викошування газонів.</w:t>
      </w:r>
    </w:p>
    <w:p w:rsidR="006F669F" w:rsidRPr="006F669F" w:rsidRDefault="006F669F" w:rsidP="006F669F">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b/>
          <w:iCs/>
          <w:sz w:val="28"/>
          <w:szCs w:val="28"/>
          <w:lang w:val="ru-RU" w:eastAsia="ru-RU"/>
        </w:rPr>
        <w:t>5.2. Спеціальні конструкції поділяються на наступні види: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а) стаціонарні спеціальні конструкції;</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б) тимчасові спеціальні конструкції.</w:t>
      </w:r>
    </w:p>
    <w:p w:rsidR="006F669F" w:rsidRPr="006F669F" w:rsidRDefault="006F669F" w:rsidP="006F669F">
      <w:pPr>
        <w:spacing w:after="0" w:line="240" w:lineRule="auto"/>
        <w:jc w:val="both"/>
        <w:rPr>
          <w:rFonts w:ascii="Times New Roman" w:eastAsia="Times New Roman" w:hAnsi="Times New Roman" w:cs="Times New Roman"/>
          <w:b/>
          <w:iCs/>
          <w:sz w:val="28"/>
          <w:szCs w:val="28"/>
          <w:lang w:val="ru-RU" w:eastAsia="ru-RU"/>
        </w:rPr>
      </w:pPr>
      <w:r w:rsidRPr="006F669F">
        <w:rPr>
          <w:rFonts w:ascii="Times New Roman" w:eastAsia="Times New Roman" w:hAnsi="Times New Roman" w:cs="Times New Roman"/>
          <w:b/>
          <w:iCs/>
          <w:sz w:val="28"/>
          <w:szCs w:val="28"/>
          <w:lang w:val="ru-RU" w:eastAsia="ru-RU"/>
        </w:rPr>
        <w:t xml:space="preserve">5.3. Стаціонарні спеціальні конструкції і вимоги щодо їх розміщення.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До стаціонарних спеціальних конструкцій відносяться носії рекламної інформації, що мають постійне місце розміщення.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Стаціонарні спеціальні конструкції діляться на наступні види: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окремо встановлені;</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розташовані на будинках, спорудах або елементах вуличного обладнання.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5.3.1. Загальні вимоги.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Стаціонарні спеціальні конструкції можуть передбачати підсвітку рекламно-інформаційного поля, включення якої повинно здійснюватися відповідно до графіка режиму роботи вуличного освітлення. У випадках використання зовнішніх джерел світла конструкції кріплення світильників повинні бути закриті декоративними елементами.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Відстань між наземними спеціальними конструкціями, розміром 6,0 х </w:t>
      </w:r>
      <w:smartTag w:uri="urn:schemas-microsoft-com:office:smarttags" w:element="metricconverter">
        <w:smartTagPr>
          <w:attr w:name="ProductID" w:val="3,0 м"/>
        </w:smartTagPr>
        <w:r w:rsidRPr="006F669F">
          <w:rPr>
            <w:rFonts w:ascii="Times New Roman" w:eastAsia="Times New Roman" w:hAnsi="Times New Roman" w:cs="Times New Roman"/>
            <w:sz w:val="28"/>
            <w:szCs w:val="28"/>
            <w:lang w:val="ru-RU" w:eastAsia="ru-RU"/>
          </w:rPr>
          <w:t>3,0 м</w:t>
        </w:r>
      </w:smartTag>
      <w:r w:rsidRPr="006F669F">
        <w:rPr>
          <w:rFonts w:ascii="Times New Roman" w:eastAsia="Times New Roman" w:hAnsi="Times New Roman" w:cs="Times New Roman"/>
          <w:sz w:val="28"/>
          <w:szCs w:val="28"/>
          <w:lang w:val="ru-RU" w:eastAsia="ru-RU"/>
        </w:rPr>
        <w:t xml:space="preserve"> та більше, визначається з урахуванням містобудівної ситуації та не повинна бути меншою за </w:t>
      </w:r>
      <w:r w:rsidRPr="006F669F">
        <w:rPr>
          <w:rFonts w:ascii="Times New Roman" w:eastAsia="Times New Roman" w:hAnsi="Times New Roman" w:cs="Times New Roman"/>
          <w:b/>
          <w:sz w:val="28"/>
          <w:szCs w:val="28"/>
          <w:lang w:val="ru-RU" w:eastAsia="ru-RU"/>
        </w:rPr>
        <w:t>50</w:t>
      </w:r>
      <w:r w:rsidRPr="006F669F">
        <w:rPr>
          <w:rFonts w:ascii="Times New Roman" w:eastAsia="Times New Roman" w:hAnsi="Times New Roman" w:cs="Times New Roman"/>
          <w:sz w:val="28"/>
          <w:szCs w:val="28"/>
          <w:lang w:val="ru-RU" w:eastAsia="ru-RU"/>
        </w:rPr>
        <w:t xml:space="preserve"> метрів, а для стаціонарних спеціальних конструкцій, розміром 1,2 х </w:t>
      </w:r>
      <w:smartTag w:uri="urn:schemas-microsoft-com:office:smarttags" w:element="metricconverter">
        <w:smartTagPr>
          <w:attr w:name="ProductID" w:val="1,8 м"/>
        </w:smartTagPr>
        <w:r w:rsidRPr="006F669F">
          <w:rPr>
            <w:rFonts w:ascii="Times New Roman" w:eastAsia="Times New Roman" w:hAnsi="Times New Roman" w:cs="Times New Roman"/>
            <w:sz w:val="28"/>
            <w:szCs w:val="28"/>
            <w:lang w:val="ru-RU" w:eastAsia="ru-RU"/>
          </w:rPr>
          <w:t>1,8 м</w:t>
        </w:r>
      </w:smartTag>
      <w:r w:rsidRPr="006F669F">
        <w:rPr>
          <w:rFonts w:ascii="Times New Roman" w:eastAsia="Times New Roman" w:hAnsi="Times New Roman" w:cs="Times New Roman"/>
          <w:sz w:val="28"/>
          <w:szCs w:val="28"/>
          <w:lang w:val="ru-RU" w:eastAsia="ru-RU"/>
        </w:rPr>
        <w:t xml:space="preserve">, - не менше </w:t>
      </w:r>
      <w:r w:rsidRPr="006F669F">
        <w:rPr>
          <w:rFonts w:ascii="Times New Roman" w:eastAsia="Times New Roman" w:hAnsi="Times New Roman" w:cs="Times New Roman"/>
          <w:b/>
          <w:sz w:val="28"/>
          <w:szCs w:val="28"/>
          <w:lang w:val="ru-RU" w:eastAsia="ru-RU"/>
        </w:rPr>
        <w:t>30</w:t>
      </w:r>
      <w:r w:rsidRPr="006F669F">
        <w:rPr>
          <w:rFonts w:ascii="Times New Roman" w:eastAsia="Times New Roman" w:hAnsi="Times New Roman" w:cs="Times New Roman"/>
          <w:sz w:val="28"/>
          <w:szCs w:val="28"/>
          <w:lang w:val="ru-RU" w:eastAsia="ru-RU"/>
        </w:rPr>
        <w:t xml:space="preserve"> метрів.</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Не допускається розміщення стаціонарних спеціальних конструкцій, що є джерелами шуму, вібрації, потужних світлових, електромагнітних і інших випромінювань і полів, поблизу житлових приміщень з порушенням встановлених санітарних норм.</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5.3.2. Вимоги щодо безпеки дорожнього руху.</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Стаціонарні спеціальні конструкції не повинні мати схожості за зовнішнім виглядом, зображенням, звуковим ефектом з технічними засобами організації дорожнього руху і спеціальних сигналів, погіршувати їх видимість, знижувати безпеку руху, зменшувати габарити інженерних споруд, видавати звуки, що можуть бути почуті в межах проїжджої частини особою з нормальним слухом, створювати враження перебування на дорозі пішоходів, транспортних засобів, тварин, інших предметів, повинні відповідати вимогам правил, стандартів, технічних норм, пропонованих до конструкцій даного типу.</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Для освітлення спеціальних конструкцій повинні використовуватися світлові прилади промислового виготовлення, що забезпечують виконання вимог електро-, пожежної безпеки. Кріплення світлового приладу повинне забезпечувати його надійне з’єднання з рекламною конструкцією і витримувати вітрове і снігове навантаження, вібраційні й ударні впливи.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Опори спеціальних конструкцій повинні бути виготовлені з матеріалів, що забезпечують високий рівень безпеки при наїздах і достатню стійкість при вітровому навантаженні та експлуатації.</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При розміщенні спеціальних конструкцій враховуються зручність утримання автомобільних доріг і вулиць.</w:t>
      </w:r>
    </w:p>
    <w:p w:rsidR="001D3308" w:rsidRPr="001D3308" w:rsidRDefault="001D3308" w:rsidP="006F669F">
      <w:pPr>
        <w:spacing w:after="0" w:line="240" w:lineRule="auto"/>
        <w:jc w:val="both"/>
        <w:rPr>
          <w:rFonts w:ascii="Times New Roman" w:eastAsia="Times New Roman" w:hAnsi="Times New Roman" w:cs="Times New Roman"/>
          <w:b/>
          <w:sz w:val="28"/>
          <w:szCs w:val="28"/>
          <w:lang w:val="ru-RU" w:eastAsia="ru-RU"/>
        </w:rPr>
      </w:pPr>
      <w:r w:rsidRPr="001D3308">
        <w:rPr>
          <w:rFonts w:ascii="Times New Roman" w:eastAsia="Times New Roman" w:hAnsi="Times New Roman" w:cs="Times New Roman"/>
          <w:b/>
          <w:sz w:val="28"/>
          <w:szCs w:val="28"/>
          <w:lang w:eastAsia="ru-RU"/>
        </w:rPr>
        <w:t>Інформаційне поле, на якому тимчасово не розміщений рекламний сюжет, повинно бути заповнене фоновим покриттям.</w:t>
      </w:r>
    </w:p>
    <w:p w:rsidR="006F669F" w:rsidRPr="006F669F" w:rsidRDefault="006F669F" w:rsidP="006F669F">
      <w:pPr>
        <w:spacing w:after="0" w:line="240" w:lineRule="auto"/>
        <w:jc w:val="both"/>
        <w:rPr>
          <w:rFonts w:ascii="Times New Roman" w:eastAsia="Times New Roman" w:hAnsi="Times New Roman" w:cs="Times New Roman"/>
          <w:sz w:val="28"/>
          <w:szCs w:val="28"/>
          <w:u w:val="single"/>
          <w:lang w:val="ru-RU" w:eastAsia="ru-RU"/>
        </w:rPr>
      </w:pPr>
      <w:r w:rsidRPr="006F669F">
        <w:rPr>
          <w:rFonts w:ascii="Times New Roman" w:eastAsia="Times New Roman" w:hAnsi="Times New Roman" w:cs="Times New Roman"/>
          <w:sz w:val="28"/>
          <w:szCs w:val="28"/>
          <w:u w:val="single"/>
          <w:lang w:val="ru-RU" w:eastAsia="ru-RU"/>
        </w:rPr>
        <w:lastRenderedPageBreak/>
        <w:t>5.3.3. Окремо встановлені стаціонарні спеціальні конструкції.</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5.3.3.1. </w:t>
      </w:r>
      <w:r w:rsidRPr="006F669F">
        <w:rPr>
          <w:rFonts w:ascii="Times New Roman" w:eastAsia="Times New Roman" w:hAnsi="Times New Roman" w:cs="Times New Roman"/>
          <w:b/>
          <w:i/>
          <w:sz w:val="28"/>
          <w:szCs w:val="28"/>
          <w:lang w:val="ru-RU" w:eastAsia="ru-RU"/>
        </w:rPr>
        <w:t>Щитові установки</w:t>
      </w:r>
      <w:r w:rsidRPr="006F669F">
        <w:rPr>
          <w:rFonts w:ascii="Times New Roman" w:eastAsia="Times New Roman" w:hAnsi="Times New Roman" w:cs="Times New Roman"/>
          <w:sz w:val="28"/>
          <w:szCs w:val="28"/>
          <w:lang w:val="ru-RU" w:eastAsia="ru-RU"/>
        </w:rPr>
        <w:t xml:space="preserve"> - окремо встановлені стаціонарні спеціальні конструкції, що мають зовнішні поверхні для розміщення реклами і складаються з фундаменту, каркаса та інформаційного поля (полів), що встановлюються на газонах, ґрунті, асфальті тощо.</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Вимоги до щитових установок:</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виходячи із містобудівної ситуації та з урахуванням вимог до певної зони території Калуської міської територіальної громади, як правило, застосовуються щитові конструкції типових розмірів інформаційного поля однієї сторони: 1,2 х </w:t>
      </w:r>
      <w:smartTag w:uri="urn:schemas-microsoft-com:office:smarttags" w:element="metricconverter">
        <w:smartTagPr>
          <w:attr w:name="ProductID" w:val="1,8 м"/>
        </w:smartTagPr>
        <w:r w:rsidRPr="006F669F">
          <w:rPr>
            <w:rFonts w:ascii="Times New Roman" w:eastAsia="Times New Roman" w:hAnsi="Times New Roman" w:cs="Times New Roman"/>
            <w:sz w:val="28"/>
            <w:szCs w:val="28"/>
            <w:lang w:val="ru-RU" w:eastAsia="ru-RU"/>
          </w:rPr>
          <w:t>1,8 м</w:t>
        </w:r>
      </w:smartTag>
      <w:r w:rsidRPr="006F669F">
        <w:rPr>
          <w:rFonts w:ascii="Times New Roman" w:eastAsia="Times New Roman" w:hAnsi="Times New Roman" w:cs="Times New Roman"/>
          <w:sz w:val="28"/>
          <w:szCs w:val="28"/>
          <w:lang w:val="ru-RU" w:eastAsia="ru-RU"/>
        </w:rPr>
        <w:t xml:space="preserve">, 3,0 х </w:t>
      </w:r>
      <w:smartTag w:uri="urn:schemas-microsoft-com:office:smarttags" w:element="metricconverter">
        <w:smartTagPr>
          <w:attr w:name="ProductID" w:val="2,0 м"/>
        </w:smartTagPr>
        <w:r w:rsidRPr="006F669F">
          <w:rPr>
            <w:rFonts w:ascii="Times New Roman" w:eastAsia="Times New Roman" w:hAnsi="Times New Roman" w:cs="Times New Roman"/>
            <w:sz w:val="28"/>
            <w:szCs w:val="28"/>
            <w:lang w:val="ru-RU" w:eastAsia="ru-RU"/>
          </w:rPr>
          <w:t>2,0 м</w:t>
        </w:r>
      </w:smartTag>
      <w:r w:rsidRPr="006F669F">
        <w:rPr>
          <w:rFonts w:ascii="Times New Roman" w:eastAsia="Times New Roman" w:hAnsi="Times New Roman" w:cs="Times New Roman"/>
          <w:sz w:val="28"/>
          <w:szCs w:val="28"/>
          <w:lang w:val="ru-RU" w:eastAsia="ru-RU"/>
        </w:rPr>
        <w:t xml:space="preserve">, 4,0 х </w:t>
      </w:r>
      <w:smartTag w:uri="urn:schemas-microsoft-com:office:smarttags" w:element="metricconverter">
        <w:smartTagPr>
          <w:attr w:name="ProductID" w:val="3,0 м"/>
        </w:smartTagPr>
        <w:r w:rsidRPr="006F669F">
          <w:rPr>
            <w:rFonts w:ascii="Times New Roman" w:eastAsia="Times New Roman" w:hAnsi="Times New Roman" w:cs="Times New Roman"/>
            <w:sz w:val="28"/>
            <w:szCs w:val="28"/>
            <w:lang w:val="ru-RU" w:eastAsia="ru-RU"/>
          </w:rPr>
          <w:t>3,0 м</w:t>
        </w:r>
      </w:smartTag>
      <w:r w:rsidRPr="006F669F">
        <w:rPr>
          <w:rFonts w:ascii="Times New Roman" w:eastAsia="Times New Roman" w:hAnsi="Times New Roman" w:cs="Times New Roman"/>
          <w:sz w:val="28"/>
          <w:szCs w:val="28"/>
          <w:lang w:val="ru-RU" w:eastAsia="ru-RU"/>
        </w:rPr>
        <w:t xml:space="preserve">; 6,0 х </w:t>
      </w:r>
      <w:smartTag w:uri="urn:schemas-microsoft-com:office:smarttags" w:element="metricconverter">
        <w:smartTagPr>
          <w:attr w:name="ProductID" w:val="3,0 м"/>
        </w:smartTagPr>
        <w:r w:rsidRPr="006F669F">
          <w:rPr>
            <w:rFonts w:ascii="Times New Roman" w:eastAsia="Times New Roman" w:hAnsi="Times New Roman" w:cs="Times New Roman"/>
            <w:sz w:val="28"/>
            <w:szCs w:val="28"/>
            <w:lang w:val="ru-RU" w:eastAsia="ru-RU"/>
          </w:rPr>
          <w:t>3,0 м</w:t>
        </w:r>
      </w:smartTag>
      <w:r w:rsidRPr="006F669F">
        <w:rPr>
          <w:rFonts w:ascii="Times New Roman" w:eastAsia="Times New Roman" w:hAnsi="Times New Roman" w:cs="Times New Roman"/>
          <w:sz w:val="28"/>
          <w:szCs w:val="28"/>
          <w:lang w:val="ru-RU" w:eastAsia="ru-RU"/>
        </w:rPr>
        <w:t>;</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щитові установки виконуються, як правило, у двосторонньому варіанті та мають освітлення;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щитові установки не повинні мати видимих елементів з’єднання різних частин конструкцій (торцеві поверхні конструкцій, кріплення освітлювальної арматури, з’єднання з підставою).</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Фундамент окремо встановлених щитових конструкцій може заглиблюватися до рівня землі за умови погодження з Управлінням житлово-комунального господарства.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Рекомендована висота рекламних щитів з урахуванням їх візуального сприйняття на вулицях і магістралях складає не менш </w:t>
      </w:r>
      <w:smartTag w:uri="urn:schemas-microsoft-com:office:smarttags" w:element="metricconverter">
        <w:smartTagPr>
          <w:attr w:name="ProductID" w:val="3 м"/>
        </w:smartTagPr>
        <w:r w:rsidRPr="006F669F">
          <w:rPr>
            <w:rFonts w:ascii="Times New Roman" w:eastAsia="Times New Roman" w:hAnsi="Times New Roman" w:cs="Times New Roman"/>
            <w:sz w:val="28"/>
            <w:szCs w:val="28"/>
            <w:lang w:val="ru-RU" w:eastAsia="ru-RU"/>
          </w:rPr>
          <w:t>3 м</w:t>
        </w:r>
      </w:smartTag>
      <w:r w:rsidRPr="006F669F">
        <w:rPr>
          <w:rFonts w:ascii="Times New Roman" w:eastAsia="Times New Roman" w:hAnsi="Times New Roman" w:cs="Times New Roman"/>
          <w:sz w:val="28"/>
          <w:szCs w:val="28"/>
          <w:lang w:val="ru-RU" w:eastAsia="ru-RU"/>
        </w:rPr>
        <w:t xml:space="preserve"> від поверхні землі до рекламної площини спеціальної конструкції (окрім випадків їх розташування над проїжджими частинами доріг).</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5.3.3.2. </w:t>
      </w:r>
      <w:r w:rsidRPr="006F669F">
        <w:rPr>
          <w:rFonts w:ascii="Times New Roman" w:eastAsia="Times New Roman" w:hAnsi="Times New Roman" w:cs="Times New Roman"/>
          <w:b/>
          <w:i/>
          <w:sz w:val="28"/>
          <w:szCs w:val="28"/>
          <w:lang w:val="ru-RU" w:eastAsia="ru-RU"/>
        </w:rPr>
        <w:t>Об’ємно-просторові конструкції</w:t>
      </w:r>
      <w:r w:rsidRPr="006F669F">
        <w:rPr>
          <w:rFonts w:ascii="Times New Roman" w:eastAsia="Times New Roman" w:hAnsi="Times New Roman" w:cs="Times New Roman"/>
          <w:sz w:val="28"/>
          <w:szCs w:val="28"/>
          <w:lang w:val="ru-RU" w:eastAsia="ru-RU"/>
        </w:rPr>
        <w:t xml:space="preserve"> – стаціонарні спеціальні конструкції, у яких для розміщення інформації використовується як об’єм конструкції, так і її поверхня, виконуються за індивідуальними проектами.</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Об’ємно-просторові конструкцій виконуються виключно за індивідуальними проектами, виходячи із архітектурних та містобудівних особливостей міської території, використовуються в пішохідних зонах (крім алей і пішохідних доріжок) і на площах, на територіях парків, виставочних комплексів, на розподільних смугах магістралей.</w:t>
      </w:r>
    </w:p>
    <w:p w:rsidR="00632E38" w:rsidRPr="00C21DA8" w:rsidRDefault="00632E38" w:rsidP="00632E38">
      <w:pPr>
        <w:spacing w:after="0" w:line="240" w:lineRule="auto"/>
        <w:ind w:firstLine="709"/>
        <w:jc w:val="both"/>
        <w:rPr>
          <w:rFonts w:ascii="Times New Roman" w:eastAsia="Times New Roman" w:hAnsi="Times New Roman" w:cs="Times New Roman"/>
          <w:b/>
          <w:sz w:val="28"/>
          <w:szCs w:val="28"/>
          <w:lang w:val="ru-RU" w:eastAsia="ru-RU"/>
        </w:rPr>
      </w:pPr>
      <w:r w:rsidRPr="00C21DA8">
        <w:rPr>
          <w:rFonts w:ascii="Times New Roman" w:eastAsia="Times New Roman" w:hAnsi="Times New Roman" w:cs="Times New Roman"/>
          <w:b/>
          <w:sz w:val="28"/>
          <w:szCs w:val="28"/>
          <w:lang w:val="ru-RU" w:eastAsia="ru-RU"/>
        </w:rPr>
        <w:t xml:space="preserve">Рекламна площа об’ємно-просторової конструкції </w:t>
      </w:r>
      <w:proofErr w:type="gramStart"/>
      <w:r w:rsidRPr="00C21DA8">
        <w:rPr>
          <w:rFonts w:ascii="Times New Roman" w:eastAsia="Times New Roman" w:hAnsi="Times New Roman" w:cs="Times New Roman"/>
          <w:b/>
          <w:sz w:val="28"/>
          <w:szCs w:val="28"/>
          <w:lang w:val="ru-RU" w:eastAsia="ru-RU"/>
        </w:rPr>
        <w:t>визначається  розрахунковим</w:t>
      </w:r>
      <w:proofErr w:type="gramEnd"/>
      <w:r w:rsidRPr="00C21DA8">
        <w:rPr>
          <w:rFonts w:ascii="Times New Roman" w:eastAsia="Times New Roman" w:hAnsi="Times New Roman" w:cs="Times New Roman"/>
          <w:b/>
          <w:sz w:val="28"/>
          <w:szCs w:val="28"/>
          <w:lang w:eastAsia="ru-RU"/>
        </w:rPr>
        <w:t xml:space="preserve"> шляхом як сума площ рекламних поверхонь</w:t>
      </w:r>
      <w:r w:rsidRPr="00C21DA8">
        <w:rPr>
          <w:rFonts w:ascii="Times New Roman" w:eastAsia="Times New Roman" w:hAnsi="Times New Roman" w:cs="Times New Roman"/>
          <w:b/>
          <w:sz w:val="28"/>
          <w:szCs w:val="28"/>
          <w:lang w:val="ru-RU" w:eastAsia="ru-RU"/>
        </w:rPr>
        <w:t>.</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5.3.3.3. </w:t>
      </w:r>
      <w:r w:rsidRPr="006F669F">
        <w:rPr>
          <w:rFonts w:ascii="Times New Roman" w:eastAsia="Times New Roman" w:hAnsi="Times New Roman" w:cs="Times New Roman"/>
          <w:b/>
          <w:i/>
          <w:sz w:val="28"/>
          <w:szCs w:val="28"/>
          <w:lang w:val="ru-RU" w:eastAsia="ru-RU"/>
        </w:rPr>
        <w:t xml:space="preserve">Прапорові композиції </w:t>
      </w:r>
      <w:r w:rsidRPr="006F669F">
        <w:rPr>
          <w:rFonts w:ascii="Times New Roman" w:eastAsia="Times New Roman" w:hAnsi="Times New Roman" w:cs="Times New Roman"/>
          <w:b/>
          <w:sz w:val="28"/>
          <w:szCs w:val="28"/>
          <w:lang w:val="ru-RU" w:eastAsia="ru-RU"/>
        </w:rPr>
        <w:t>–</w:t>
      </w:r>
      <w:r w:rsidRPr="006F669F">
        <w:rPr>
          <w:rFonts w:ascii="Times New Roman" w:eastAsia="Times New Roman" w:hAnsi="Times New Roman" w:cs="Times New Roman"/>
          <w:sz w:val="28"/>
          <w:szCs w:val="28"/>
          <w:lang w:val="ru-RU" w:eastAsia="ru-RU"/>
        </w:rPr>
        <w:t xml:space="preserve"> стаціонарні спеціальні конструкції з символікою розповсюджувачів зовнішньої реклами (товарні знаки, скорочені найменування тощо), що складаються з основи, одного або декількох флагштоків (стійок) і м’яких полотнищ.</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Рекламна площа прапора визначається </w:t>
      </w:r>
      <w:r w:rsidR="00632E38" w:rsidRPr="00C21DA8">
        <w:rPr>
          <w:rFonts w:ascii="Times New Roman" w:hAnsi="Times New Roman" w:cs="Times New Roman"/>
          <w:b/>
          <w:sz w:val="28"/>
          <w:szCs w:val="28"/>
        </w:rPr>
        <w:t>як сума площ</w:t>
      </w:r>
      <w:r w:rsidR="00632E38" w:rsidRPr="00C21DA8">
        <w:rPr>
          <w:sz w:val="28"/>
          <w:szCs w:val="28"/>
        </w:rPr>
        <w:t xml:space="preserve"> </w:t>
      </w:r>
      <w:r w:rsidRPr="006F669F">
        <w:rPr>
          <w:rFonts w:ascii="Times New Roman" w:eastAsia="Times New Roman" w:hAnsi="Times New Roman" w:cs="Times New Roman"/>
          <w:sz w:val="28"/>
          <w:szCs w:val="28"/>
          <w:lang w:val="ru-RU" w:eastAsia="ru-RU"/>
        </w:rPr>
        <w:t>двох сторін його полотнища.</w:t>
      </w:r>
    </w:p>
    <w:p w:rsidR="006F669F" w:rsidRPr="006F669F" w:rsidRDefault="006F669F" w:rsidP="006F669F">
      <w:pPr>
        <w:spacing w:after="0" w:line="240" w:lineRule="auto"/>
        <w:jc w:val="both"/>
        <w:rPr>
          <w:rFonts w:ascii="Times New Roman" w:eastAsia="Times New Roman" w:hAnsi="Times New Roman" w:cs="Times New Roman"/>
          <w:sz w:val="28"/>
          <w:szCs w:val="28"/>
          <w:u w:val="single"/>
          <w:lang w:val="ru-RU" w:eastAsia="ru-RU"/>
        </w:rPr>
      </w:pPr>
      <w:r w:rsidRPr="006F669F">
        <w:rPr>
          <w:rFonts w:ascii="Times New Roman" w:eastAsia="Times New Roman" w:hAnsi="Times New Roman" w:cs="Times New Roman"/>
          <w:sz w:val="28"/>
          <w:szCs w:val="28"/>
          <w:u w:val="single"/>
          <w:lang w:val="ru-RU" w:eastAsia="ru-RU"/>
        </w:rPr>
        <w:t>5.3.4. Стаціонарні спеціальні та інформаційні конструкції, що розташовуються на будинках, спорудах або елементах вуличного обладнання.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5.3.4.1</w:t>
      </w:r>
      <w:r w:rsidRPr="006F669F">
        <w:rPr>
          <w:rFonts w:ascii="Times New Roman" w:eastAsia="Times New Roman" w:hAnsi="Times New Roman" w:cs="Times New Roman"/>
          <w:b/>
          <w:sz w:val="28"/>
          <w:szCs w:val="28"/>
          <w:lang w:val="ru-RU" w:eastAsia="ru-RU"/>
        </w:rPr>
        <w:t>.</w:t>
      </w:r>
      <w:r w:rsidRPr="006F669F">
        <w:rPr>
          <w:rFonts w:ascii="Times New Roman" w:eastAsia="Times New Roman" w:hAnsi="Times New Roman" w:cs="Times New Roman"/>
          <w:b/>
          <w:i/>
          <w:sz w:val="28"/>
          <w:szCs w:val="28"/>
          <w:lang w:val="ru-RU" w:eastAsia="ru-RU"/>
        </w:rPr>
        <w:t xml:space="preserve"> Вивіска чи табличка</w:t>
      </w:r>
      <w:r w:rsidRPr="006F669F">
        <w:rPr>
          <w:rFonts w:ascii="Times New Roman" w:eastAsia="Times New Roman" w:hAnsi="Times New Roman" w:cs="Times New Roman"/>
          <w:sz w:val="28"/>
          <w:szCs w:val="28"/>
          <w:lang w:val="ru-RU" w:eastAsia="ru-RU"/>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w:t>
      </w:r>
      <w:r w:rsidRPr="006F669F">
        <w:rPr>
          <w:rFonts w:ascii="Times New Roman" w:eastAsia="Times New Roman" w:hAnsi="Times New Roman" w:cs="Times New Roman"/>
          <w:sz w:val="28"/>
          <w:szCs w:val="28"/>
          <w:lang w:val="ru-RU" w:eastAsia="ru-RU"/>
        </w:rPr>
        <w:lastRenderedPageBreak/>
        <w:t>користування вся будівля або споруда), біля входу у таке приміщення, який не є рекламою.</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Вивіски чи таблички:</w:t>
      </w:r>
      <w:bookmarkStart w:id="1" w:name="n16"/>
      <w:bookmarkEnd w:id="1"/>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bookmarkStart w:id="2" w:name="n17"/>
      <w:bookmarkEnd w:id="2"/>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не повинні відтворювати зображення дорожніх знаків;</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bookmarkStart w:id="3" w:name="n18"/>
      <w:bookmarkEnd w:id="3"/>
      <w:r w:rsidRPr="006F669F">
        <w:rPr>
          <w:rFonts w:ascii="Times New Roman" w:eastAsia="Times New Roman" w:hAnsi="Times New Roman" w:cs="Times New Roman"/>
          <w:sz w:val="28"/>
          <w:szCs w:val="28"/>
          <w:lang w:val="ru-RU" w:eastAsia="ru-RU"/>
        </w:rPr>
        <w:t>- не можуть розміщуватися на будинках або спорудах, які є об’єктами незавершенного будівництва;</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bookmarkStart w:id="4" w:name="n19"/>
      <w:bookmarkEnd w:id="4"/>
      <w:r w:rsidRPr="006F669F">
        <w:rPr>
          <w:rFonts w:ascii="Times New Roman" w:eastAsia="Times New Roman" w:hAnsi="Times New Roman" w:cs="Times New Roman"/>
          <w:sz w:val="28"/>
          <w:szCs w:val="28"/>
          <w:lang w:val="ru-RU" w:eastAsia="ru-RU"/>
        </w:rPr>
        <w:t xml:space="preserve">- площа поверхні не повинна перевищувати </w:t>
      </w:r>
      <w:smartTag w:uri="urn:schemas-microsoft-com:office:smarttags" w:element="metricconverter">
        <w:smartTagPr>
          <w:attr w:name="ProductID" w:val="3 кв. метрів"/>
        </w:smartTagPr>
        <w:r w:rsidRPr="006F669F">
          <w:rPr>
            <w:rFonts w:ascii="Times New Roman" w:eastAsia="Times New Roman" w:hAnsi="Times New Roman" w:cs="Times New Roman"/>
            <w:sz w:val="28"/>
            <w:szCs w:val="28"/>
            <w:lang w:val="ru-RU" w:eastAsia="ru-RU"/>
          </w:rPr>
          <w:t>3 кв. метрів</w:t>
        </w:r>
      </w:smartTag>
      <w:r w:rsidRPr="006F669F">
        <w:rPr>
          <w:rFonts w:ascii="Times New Roman" w:eastAsia="Times New Roman" w:hAnsi="Times New Roman" w:cs="Times New Roman"/>
          <w:sz w:val="28"/>
          <w:szCs w:val="28"/>
          <w:lang w:val="ru-RU" w:eastAsia="ru-RU"/>
        </w:rPr>
        <w:t>.</w:t>
      </w:r>
    </w:p>
    <w:p w:rsidR="00A10F8F" w:rsidRPr="00A10F8F" w:rsidRDefault="00A10F8F" w:rsidP="00A10F8F">
      <w:pPr>
        <w:shd w:val="clear" w:color="auto" w:fill="FFFFFF"/>
        <w:suppressAutoHyphens/>
        <w:spacing w:after="0" w:line="240" w:lineRule="auto"/>
        <w:ind w:left="48" w:right="58" w:firstLine="576"/>
        <w:jc w:val="both"/>
        <w:rPr>
          <w:rFonts w:ascii="Times New Roman" w:eastAsia="Times New Roman" w:hAnsi="Times New Roman" w:cs="Times New Roman"/>
          <w:b/>
          <w:sz w:val="28"/>
          <w:szCs w:val="28"/>
          <w:lang w:eastAsia="ar-SA"/>
        </w:rPr>
      </w:pPr>
      <w:r w:rsidRPr="00A10F8F">
        <w:rPr>
          <w:rFonts w:ascii="Times New Roman" w:eastAsia="Times New Roman" w:hAnsi="Times New Roman" w:cs="Times New Roman"/>
          <w:b/>
          <w:sz w:val="28"/>
          <w:szCs w:val="28"/>
          <w:lang w:eastAsia="ar-SA"/>
        </w:rPr>
        <w:t>Розміщення вивісок повинно здійснюватися паралельно фасаду з врахуванням архітектурного вирішення, стилістичних особливостей, декоративних елементів та колористики фасаду. Перевага надається комплексному підходу до проектування та розміщення кількох вивісок на одному фасаді.</w:t>
      </w:r>
    </w:p>
    <w:p w:rsidR="00A10F8F" w:rsidRDefault="00A10F8F" w:rsidP="006F66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В історичній частині міста</w:t>
      </w:r>
      <w:r w:rsidRPr="00A10F8F">
        <w:rPr>
          <w:rFonts w:ascii="Times New Roman" w:hAnsi="Times New Roman" w:cs="Times New Roman"/>
          <w:b/>
          <w:sz w:val="28"/>
          <w:szCs w:val="28"/>
        </w:rPr>
        <w:t xml:space="preserve"> стильність та тематичність вирішення вивісок повинно відбуватися з врахуванням історичної особливості кожного будинку</w:t>
      </w:r>
      <w:r>
        <w:rPr>
          <w:rFonts w:ascii="Times New Roman" w:hAnsi="Times New Roman" w:cs="Times New Roman"/>
          <w:b/>
          <w:sz w:val="28"/>
          <w:szCs w:val="28"/>
        </w:rPr>
        <w:t>.</w:t>
      </w:r>
    </w:p>
    <w:p w:rsidR="00A10F8F" w:rsidRPr="00A10F8F" w:rsidRDefault="00A10F8F" w:rsidP="00A10F8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A10F8F">
        <w:rPr>
          <w:rFonts w:ascii="Times New Roman" w:hAnsi="Times New Roman" w:cs="Times New Roman"/>
          <w:b/>
          <w:sz w:val="28"/>
          <w:szCs w:val="28"/>
        </w:rPr>
        <w:t>Матеріали та стилістика вивісок:</w:t>
      </w:r>
    </w:p>
    <w:p w:rsidR="00A10F8F" w:rsidRPr="00A10F8F" w:rsidRDefault="00A10F8F" w:rsidP="00A10F8F">
      <w:pPr>
        <w:spacing w:after="0" w:line="240" w:lineRule="auto"/>
        <w:jc w:val="both"/>
        <w:rPr>
          <w:rFonts w:ascii="Times New Roman" w:hAnsi="Times New Roman" w:cs="Times New Roman"/>
          <w:b/>
          <w:sz w:val="28"/>
          <w:szCs w:val="28"/>
        </w:rPr>
      </w:pPr>
      <w:r w:rsidRPr="00A10F8F">
        <w:rPr>
          <w:rFonts w:ascii="Times New Roman" w:hAnsi="Times New Roman" w:cs="Times New Roman"/>
          <w:b/>
          <w:sz w:val="28"/>
          <w:szCs w:val="28"/>
        </w:rPr>
        <w:t>- конструкція та матеріал вивіски повинні бути стійкими до погодних умов, зручними у догляді та обслуговуванні;</w:t>
      </w:r>
    </w:p>
    <w:p w:rsidR="00A10F8F" w:rsidRPr="00A10F8F" w:rsidRDefault="00A10F8F" w:rsidP="00A10F8F">
      <w:pPr>
        <w:spacing w:after="0" w:line="240" w:lineRule="auto"/>
        <w:jc w:val="both"/>
        <w:rPr>
          <w:rFonts w:ascii="Times New Roman" w:hAnsi="Times New Roman" w:cs="Times New Roman"/>
          <w:b/>
          <w:sz w:val="28"/>
          <w:szCs w:val="28"/>
        </w:rPr>
      </w:pPr>
      <w:r w:rsidRPr="00A10F8F">
        <w:rPr>
          <w:rFonts w:ascii="Times New Roman" w:hAnsi="Times New Roman" w:cs="Times New Roman"/>
          <w:b/>
          <w:sz w:val="28"/>
          <w:szCs w:val="28"/>
        </w:rPr>
        <w:t xml:space="preserve">- у межах історичного центру м. </w:t>
      </w:r>
      <w:r>
        <w:rPr>
          <w:rFonts w:ascii="Times New Roman" w:hAnsi="Times New Roman" w:cs="Times New Roman"/>
          <w:b/>
          <w:sz w:val="28"/>
          <w:szCs w:val="28"/>
        </w:rPr>
        <w:t xml:space="preserve">Калуша </w:t>
      </w:r>
      <w:r w:rsidRPr="00A10F8F">
        <w:rPr>
          <w:rFonts w:ascii="Times New Roman" w:hAnsi="Times New Roman" w:cs="Times New Roman"/>
          <w:b/>
          <w:sz w:val="28"/>
          <w:szCs w:val="28"/>
        </w:rPr>
        <w:t>рекомендовано  виконання вивісок з природних матеріалів (метал, кераміка, смальта, цінні породи дерева, камінь, скло), а також використання технік (ковальство, литво, гравіювання, різьба, вітраж, гутне скло, емалі, розпис, мозаїка та ін.);</w:t>
      </w:r>
    </w:p>
    <w:p w:rsidR="00A10F8F" w:rsidRPr="00A10F8F" w:rsidRDefault="00A10F8F" w:rsidP="00A10F8F">
      <w:pPr>
        <w:spacing w:after="0" w:line="240" w:lineRule="auto"/>
        <w:jc w:val="both"/>
        <w:rPr>
          <w:rFonts w:ascii="Times New Roman" w:hAnsi="Times New Roman" w:cs="Times New Roman"/>
          <w:b/>
          <w:sz w:val="28"/>
          <w:szCs w:val="28"/>
        </w:rPr>
      </w:pPr>
      <w:r w:rsidRPr="00A10F8F">
        <w:rPr>
          <w:rFonts w:ascii="Times New Roman" w:hAnsi="Times New Roman" w:cs="Times New Roman"/>
          <w:b/>
          <w:sz w:val="28"/>
          <w:szCs w:val="28"/>
        </w:rPr>
        <w:t>- вивіска для одного суб’єкта господарювання повинна відповідати архітектурному вирішенню фасаду будівлі та враховувати особливості конкретного архітектурного середовища.</w:t>
      </w:r>
    </w:p>
    <w:p w:rsidR="00A10F8F" w:rsidRPr="00A10F8F" w:rsidRDefault="00A10F8F" w:rsidP="00A10F8F">
      <w:pPr>
        <w:spacing w:after="0" w:line="240" w:lineRule="auto"/>
        <w:jc w:val="both"/>
        <w:rPr>
          <w:rFonts w:ascii="Times New Roman" w:hAnsi="Times New Roman" w:cs="Times New Roman"/>
          <w:b/>
          <w:sz w:val="28"/>
          <w:szCs w:val="28"/>
        </w:rPr>
      </w:pPr>
      <w:r w:rsidRPr="00A10F8F">
        <w:rPr>
          <w:rFonts w:ascii="Times New Roman" w:hAnsi="Times New Roman" w:cs="Times New Roman"/>
          <w:b/>
          <w:sz w:val="28"/>
          <w:szCs w:val="28"/>
        </w:rPr>
        <w:t>Рекомендується вивіски виготовляти з підсвічуванням у вигляді:</w:t>
      </w:r>
    </w:p>
    <w:p w:rsidR="00A10F8F" w:rsidRPr="00A10F8F" w:rsidRDefault="00A10F8F" w:rsidP="00A10F8F">
      <w:pPr>
        <w:spacing w:after="0" w:line="240" w:lineRule="auto"/>
        <w:jc w:val="both"/>
        <w:rPr>
          <w:rFonts w:ascii="Times New Roman" w:hAnsi="Times New Roman" w:cs="Times New Roman"/>
          <w:b/>
          <w:sz w:val="28"/>
          <w:szCs w:val="28"/>
        </w:rPr>
      </w:pPr>
      <w:r w:rsidRPr="00A10F8F">
        <w:rPr>
          <w:rFonts w:ascii="Times New Roman" w:hAnsi="Times New Roman" w:cs="Times New Roman"/>
          <w:b/>
          <w:sz w:val="28"/>
          <w:szCs w:val="28"/>
        </w:rPr>
        <w:t>- різьбленого або гравійованого надпису чи зображення на металевій, кам’яній, дерев’яній основі з написом чи зображенням;</w:t>
      </w:r>
    </w:p>
    <w:p w:rsidR="00A10F8F" w:rsidRPr="00A10F8F" w:rsidRDefault="00A10F8F" w:rsidP="00A10F8F">
      <w:pPr>
        <w:spacing w:after="0" w:line="240" w:lineRule="auto"/>
        <w:jc w:val="both"/>
        <w:rPr>
          <w:rFonts w:ascii="Times New Roman" w:hAnsi="Times New Roman" w:cs="Times New Roman"/>
          <w:b/>
          <w:sz w:val="28"/>
          <w:szCs w:val="28"/>
        </w:rPr>
      </w:pPr>
      <w:r w:rsidRPr="00A10F8F">
        <w:rPr>
          <w:rFonts w:ascii="Times New Roman" w:hAnsi="Times New Roman" w:cs="Times New Roman"/>
          <w:b/>
          <w:sz w:val="28"/>
          <w:szCs w:val="28"/>
        </w:rPr>
        <w:t>- окремих об’ємних літер, прикріплених безпосередньо до стіни фасаду, що надає вишуканого естетичного вигляду;</w:t>
      </w:r>
    </w:p>
    <w:p w:rsidR="00A10F8F" w:rsidRPr="00A10F8F" w:rsidRDefault="00A10F8F" w:rsidP="00A10F8F">
      <w:pPr>
        <w:spacing w:after="0" w:line="240" w:lineRule="auto"/>
        <w:jc w:val="both"/>
        <w:rPr>
          <w:rFonts w:ascii="Times New Roman" w:hAnsi="Times New Roman" w:cs="Times New Roman"/>
          <w:b/>
          <w:sz w:val="28"/>
          <w:szCs w:val="28"/>
        </w:rPr>
      </w:pPr>
      <w:r w:rsidRPr="00A10F8F">
        <w:rPr>
          <w:rFonts w:ascii="Times New Roman" w:hAnsi="Times New Roman" w:cs="Times New Roman"/>
          <w:b/>
          <w:sz w:val="28"/>
          <w:szCs w:val="28"/>
        </w:rPr>
        <w:t>- окремих об’ємних літер, прикріплених до спільного каркасу чи іншого профілю, пофарбованого у колір фасаду (рекомендується у разі довгого напису);</w:t>
      </w:r>
    </w:p>
    <w:p w:rsidR="00A10F8F" w:rsidRPr="00A10F8F" w:rsidRDefault="00A10F8F" w:rsidP="00A10F8F">
      <w:pPr>
        <w:spacing w:after="0" w:line="240" w:lineRule="auto"/>
        <w:jc w:val="both"/>
        <w:rPr>
          <w:rFonts w:ascii="Times New Roman" w:hAnsi="Times New Roman" w:cs="Times New Roman"/>
          <w:b/>
          <w:sz w:val="28"/>
          <w:szCs w:val="28"/>
        </w:rPr>
      </w:pPr>
      <w:r w:rsidRPr="00A10F8F">
        <w:rPr>
          <w:rFonts w:ascii="Times New Roman" w:hAnsi="Times New Roman" w:cs="Times New Roman"/>
          <w:b/>
          <w:sz w:val="28"/>
          <w:szCs w:val="28"/>
        </w:rPr>
        <w:t>- напису чи зображення на прозорій безколірній площині (скло, акрил) плоскими, об’ємними чи вигравіюваними літерами;</w:t>
      </w:r>
    </w:p>
    <w:p w:rsidR="00A10F8F" w:rsidRPr="00A10F8F" w:rsidRDefault="00A10F8F" w:rsidP="00A10F8F">
      <w:pPr>
        <w:spacing w:after="0" w:line="240" w:lineRule="auto"/>
        <w:jc w:val="both"/>
        <w:rPr>
          <w:rFonts w:ascii="Times New Roman" w:hAnsi="Times New Roman" w:cs="Times New Roman"/>
          <w:b/>
          <w:sz w:val="28"/>
          <w:szCs w:val="28"/>
        </w:rPr>
      </w:pPr>
      <w:r w:rsidRPr="00A10F8F">
        <w:rPr>
          <w:rFonts w:ascii="Times New Roman" w:hAnsi="Times New Roman" w:cs="Times New Roman"/>
          <w:b/>
          <w:sz w:val="28"/>
          <w:szCs w:val="28"/>
        </w:rPr>
        <w:t>- площини, що розміщується паралельно до фасаду, з нанесеним зверху або прорізаним зображенням чи написом.</w:t>
      </w:r>
    </w:p>
    <w:p w:rsidR="00A10F8F" w:rsidRPr="00A10F8F" w:rsidRDefault="00A10F8F" w:rsidP="006F669F">
      <w:pPr>
        <w:spacing w:after="0" w:line="240" w:lineRule="auto"/>
        <w:jc w:val="both"/>
        <w:rPr>
          <w:rFonts w:ascii="Times New Roman" w:eastAsia="Times New Roman" w:hAnsi="Times New Roman" w:cs="Times New Roman"/>
          <w:b/>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bookmarkStart w:id="5" w:name="n20"/>
      <w:bookmarkEnd w:id="5"/>
      <w:r w:rsidRPr="006F669F">
        <w:rPr>
          <w:rFonts w:ascii="Times New Roman" w:eastAsia="Times New Roman" w:hAnsi="Times New Roman" w:cs="Times New Roman"/>
          <w:sz w:val="28"/>
          <w:szCs w:val="28"/>
          <w:lang w:val="ru-RU" w:eastAsia="ru-RU"/>
        </w:rPr>
        <w:t>Забороняється вимагати від суб’єктів господарювання будь-які документи для розміщення вивісок чи табличок, не передбачені цими правилами.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bookmarkStart w:id="6" w:name="n21"/>
      <w:bookmarkEnd w:id="6"/>
      <w:r w:rsidRPr="006F669F">
        <w:rPr>
          <w:rFonts w:ascii="Times New Roman" w:eastAsia="Times New Roman" w:hAnsi="Times New Roman" w:cs="Times New Roman"/>
          <w:sz w:val="28"/>
          <w:szCs w:val="28"/>
          <w:lang w:val="ru-RU" w:eastAsia="ru-RU"/>
        </w:rPr>
        <w:t xml:space="preserve">         Демонтаж вивісок чи табличок, розміщених з порушенням вимог цих Правил, здійснюється у разі:</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bookmarkStart w:id="7" w:name="n22"/>
      <w:bookmarkEnd w:id="7"/>
      <w:r w:rsidRPr="006F669F">
        <w:rPr>
          <w:rFonts w:ascii="Times New Roman" w:eastAsia="Times New Roman" w:hAnsi="Times New Roman" w:cs="Times New Roman"/>
          <w:sz w:val="28"/>
          <w:szCs w:val="28"/>
          <w:lang w:val="ru-RU" w:eastAsia="ru-RU"/>
        </w:rPr>
        <w:t>- припинення юридичної особи або припинення діяльності фізичної особи - підприємця;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bookmarkStart w:id="8" w:name="n23"/>
      <w:bookmarkEnd w:id="8"/>
      <w:r w:rsidRPr="006F669F">
        <w:rPr>
          <w:rFonts w:ascii="Times New Roman" w:eastAsia="Times New Roman" w:hAnsi="Times New Roman" w:cs="Times New Roman"/>
          <w:sz w:val="28"/>
          <w:szCs w:val="28"/>
          <w:lang w:val="ru-RU" w:eastAsia="ru-RU"/>
        </w:rPr>
        <w:lastRenderedPageBreak/>
        <w:t>- 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bookmarkStart w:id="9" w:name="n24"/>
      <w:bookmarkEnd w:id="9"/>
      <w:r w:rsidRPr="006F669F">
        <w:rPr>
          <w:rFonts w:ascii="Times New Roman" w:eastAsia="Times New Roman" w:hAnsi="Times New Roman" w:cs="Times New Roman"/>
          <w:sz w:val="28"/>
          <w:szCs w:val="28"/>
          <w:lang w:val="ru-RU" w:eastAsia="ru-RU"/>
        </w:rPr>
        <w:t>- порушення благоустрою території.</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bookmarkStart w:id="10" w:name="n25"/>
      <w:bookmarkEnd w:id="10"/>
      <w:r w:rsidRPr="006F669F">
        <w:rPr>
          <w:rFonts w:ascii="Times New Roman" w:eastAsia="Times New Roman" w:hAnsi="Times New Roman" w:cs="Times New Roman"/>
          <w:sz w:val="28"/>
          <w:szCs w:val="28"/>
          <w:lang w:val="ru-RU" w:eastAsia="ru-RU"/>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5.3.4.2. </w:t>
      </w:r>
      <w:r w:rsidRPr="006F669F">
        <w:rPr>
          <w:rFonts w:ascii="Times New Roman" w:eastAsia="Times New Roman" w:hAnsi="Times New Roman" w:cs="Times New Roman"/>
          <w:b/>
          <w:i/>
          <w:sz w:val="28"/>
          <w:szCs w:val="28"/>
          <w:lang w:val="ru-RU" w:eastAsia="ru-RU"/>
        </w:rPr>
        <w:t>Дахові установки (конструкції)</w:t>
      </w:r>
      <w:r w:rsidRPr="006F669F">
        <w:rPr>
          <w:rFonts w:ascii="Times New Roman" w:eastAsia="Times New Roman" w:hAnsi="Times New Roman" w:cs="Times New Roman"/>
          <w:sz w:val="28"/>
          <w:szCs w:val="28"/>
          <w:lang w:val="ru-RU" w:eastAsia="ru-RU"/>
        </w:rPr>
        <w:t xml:space="preserve"> – стаціонарні об’ємні або площинні спеціальні конструкції, розташовувані цілком або частково вище рівня карниза будинку або на даху.</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Дахові установки складаються з елементів кріплення, несучої частини конструкції та інформаційної установки.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Якщо в результаті монтажних робіт із встановлення дахових рекламних контрукцій виявлено візуальні пошкодження покриття будівлі (споруди) або зафіксовані факти протікання даху будівлі (споруди) в районі її розміщення, власник дахових рекламних конструкцій повинен виконати ремонт даху за власні кошти не пізніше ніж в місячний термін після виявлення таких фактів.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Дахові установки повинні мати систему пожежогасіння і повинні бути обладнані системою аварійного відключення від мережі електроживлення.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Проекти дахових установок в обов’язковому порядку повинні пройти експертизу на безпеку, включаючи експертизу на вітрову стійкість з урахуванням конкретного місця розміщення.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Розташування дахових рекламних засобів забороняється без попередньої технічної експертизи спеціалізованих підприємств, установ та організацій.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Дахові конструкції, як правило, виготовляються із застосуванням газоосвітлювальних і волоконно-оптичних елементів або з внутрішнім освітленням. Можливість розміщення таких конструкцій визначається управлінням архітектури та містобудування міської ради окремо по кожному місцю розташування спеціальної конструкції.</w:t>
      </w:r>
    </w:p>
    <w:p w:rsidR="006F669F" w:rsidRPr="00C21DA8" w:rsidRDefault="006F669F" w:rsidP="006F669F">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sz w:val="28"/>
          <w:szCs w:val="28"/>
          <w:lang w:val="ru-RU" w:eastAsia="ru-RU"/>
        </w:rPr>
        <w:t xml:space="preserve">Рекламна площа дахової установки (конструкції) при розрахунку розміру плати за користування місцем, яке перебуває у комунальній власності, </w:t>
      </w:r>
      <w:r w:rsidR="00632E38" w:rsidRPr="00C21DA8">
        <w:rPr>
          <w:rFonts w:ascii="Times New Roman" w:eastAsia="Times New Roman" w:hAnsi="Times New Roman" w:cs="Times New Roman"/>
          <w:b/>
          <w:sz w:val="28"/>
          <w:szCs w:val="28"/>
          <w:lang w:val="ru-RU" w:eastAsia="ru-RU"/>
        </w:rPr>
        <w:t>визначається розрахунковим</w:t>
      </w:r>
      <w:r w:rsidR="00632E38" w:rsidRPr="00C21DA8">
        <w:rPr>
          <w:rFonts w:ascii="Times New Roman" w:eastAsia="Times New Roman" w:hAnsi="Times New Roman" w:cs="Times New Roman"/>
          <w:b/>
          <w:sz w:val="28"/>
          <w:szCs w:val="28"/>
          <w:lang w:eastAsia="ru-RU"/>
        </w:rPr>
        <w:t xml:space="preserve"> шляхом як сума площ рекламних поверхонь</w:t>
      </w:r>
      <w:r w:rsidR="00632E38" w:rsidRPr="00C21DA8">
        <w:rPr>
          <w:rFonts w:ascii="Times New Roman" w:eastAsia="Times New Roman" w:hAnsi="Times New Roman" w:cs="Times New Roman"/>
          <w:b/>
          <w:sz w:val="28"/>
          <w:szCs w:val="28"/>
          <w:lang w:val="ru-RU" w:eastAsia="ru-RU"/>
        </w:rPr>
        <w:t>.</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5.3.4.3. </w:t>
      </w:r>
      <w:r w:rsidRPr="006F669F">
        <w:rPr>
          <w:rFonts w:ascii="Times New Roman" w:eastAsia="Times New Roman" w:hAnsi="Times New Roman" w:cs="Times New Roman"/>
          <w:b/>
          <w:i/>
          <w:sz w:val="28"/>
          <w:szCs w:val="28"/>
          <w:lang w:val="ru-RU" w:eastAsia="ru-RU"/>
        </w:rPr>
        <w:t>Настінні щити та панно</w:t>
      </w:r>
      <w:r w:rsidRPr="006F669F">
        <w:rPr>
          <w:rFonts w:ascii="Times New Roman" w:eastAsia="Times New Roman" w:hAnsi="Times New Roman" w:cs="Times New Roman"/>
          <w:sz w:val="28"/>
          <w:szCs w:val="28"/>
          <w:lang w:val="ru-RU" w:eastAsia="ru-RU"/>
        </w:rPr>
        <w:t xml:space="preserve"> – це реклама, розташовувана на поверхнях стін будинків і споруд у вигляді:</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а) стаціонарних щитових спеціальних конструкцій;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б) зображення (інформаційного поля), безпосередньо нанесеного на стіну (без застосування спеціальної конструкції);</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 стаціонарної спеціальної конструкції, що складається з елементів кріплення, каркасу та інформаційного поля - банерне полотно (тентова тканина).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Настінні панно виконуються за типовими або індивідуальними проектами.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Для спеціальних конструкцій, що мають елементи кріплення, в обов’язковому порядку розробляється проект кріплення конструкції з метою забезпечення безпеки при експлуатації.</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Поряд з конструкціями, що виконані за індивідуальними проектами, можливо застосування типових настінних щитів стандартних розмірів (6,0 х </w:t>
      </w:r>
      <w:smartTag w:uri="urn:schemas-microsoft-com:office:smarttags" w:element="metricconverter">
        <w:smartTagPr>
          <w:attr w:name="ProductID" w:val="3,0 м"/>
        </w:smartTagPr>
        <w:r w:rsidRPr="006F669F">
          <w:rPr>
            <w:rFonts w:ascii="Times New Roman" w:eastAsia="Times New Roman" w:hAnsi="Times New Roman" w:cs="Times New Roman"/>
            <w:sz w:val="28"/>
            <w:szCs w:val="28"/>
            <w:lang w:val="ru-RU" w:eastAsia="ru-RU"/>
          </w:rPr>
          <w:t>3,0 м</w:t>
        </w:r>
      </w:smartTag>
      <w:r w:rsidRPr="006F669F">
        <w:rPr>
          <w:rFonts w:ascii="Times New Roman" w:eastAsia="Times New Roman" w:hAnsi="Times New Roman" w:cs="Times New Roman"/>
          <w:sz w:val="28"/>
          <w:szCs w:val="28"/>
          <w:lang w:val="ru-RU" w:eastAsia="ru-RU"/>
        </w:rPr>
        <w:t xml:space="preserve">, 4,0 х </w:t>
      </w:r>
      <w:smartTag w:uri="urn:schemas-microsoft-com:office:smarttags" w:element="metricconverter">
        <w:smartTagPr>
          <w:attr w:name="ProductID" w:val="3,0 м"/>
        </w:smartTagPr>
        <w:r w:rsidRPr="006F669F">
          <w:rPr>
            <w:rFonts w:ascii="Times New Roman" w:eastAsia="Times New Roman" w:hAnsi="Times New Roman" w:cs="Times New Roman"/>
            <w:sz w:val="28"/>
            <w:szCs w:val="28"/>
            <w:lang w:val="ru-RU" w:eastAsia="ru-RU"/>
          </w:rPr>
          <w:t>3,0 м</w:t>
        </w:r>
      </w:smartTag>
      <w:r w:rsidRPr="006F669F">
        <w:rPr>
          <w:rFonts w:ascii="Times New Roman" w:eastAsia="Times New Roman" w:hAnsi="Times New Roman" w:cs="Times New Roman"/>
          <w:sz w:val="28"/>
          <w:szCs w:val="28"/>
          <w:lang w:val="ru-RU" w:eastAsia="ru-RU"/>
        </w:rPr>
        <w:t xml:space="preserve">, 3,0 х </w:t>
      </w:r>
      <w:smartTag w:uri="urn:schemas-microsoft-com:office:smarttags" w:element="metricconverter">
        <w:smartTagPr>
          <w:attr w:name="ProductID" w:val="2,0 м"/>
        </w:smartTagPr>
        <w:r w:rsidRPr="006F669F">
          <w:rPr>
            <w:rFonts w:ascii="Times New Roman" w:eastAsia="Times New Roman" w:hAnsi="Times New Roman" w:cs="Times New Roman"/>
            <w:sz w:val="28"/>
            <w:szCs w:val="28"/>
            <w:lang w:val="ru-RU" w:eastAsia="ru-RU"/>
          </w:rPr>
          <w:t>2,0 м</w:t>
        </w:r>
      </w:smartTag>
      <w:r w:rsidRPr="006F669F">
        <w:rPr>
          <w:rFonts w:ascii="Times New Roman" w:eastAsia="Times New Roman" w:hAnsi="Times New Roman" w:cs="Times New Roman"/>
          <w:sz w:val="28"/>
          <w:szCs w:val="28"/>
          <w:lang w:val="ru-RU" w:eastAsia="ru-RU"/>
        </w:rPr>
        <w:t xml:space="preserve">, 1,2 х </w:t>
      </w:r>
      <w:smartTag w:uri="urn:schemas-microsoft-com:office:smarttags" w:element="metricconverter">
        <w:smartTagPr>
          <w:attr w:name="ProductID" w:val="1,8 м"/>
        </w:smartTagPr>
        <w:r w:rsidRPr="006F669F">
          <w:rPr>
            <w:rFonts w:ascii="Times New Roman" w:eastAsia="Times New Roman" w:hAnsi="Times New Roman" w:cs="Times New Roman"/>
            <w:sz w:val="28"/>
            <w:szCs w:val="28"/>
            <w:lang w:val="ru-RU" w:eastAsia="ru-RU"/>
          </w:rPr>
          <w:t>1,8 м</w:t>
        </w:r>
      </w:smartTag>
      <w:r w:rsidRPr="006F669F">
        <w:rPr>
          <w:rFonts w:ascii="Times New Roman" w:eastAsia="Times New Roman" w:hAnsi="Times New Roman" w:cs="Times New Roman"/>
          <w:sz w:val="28"/>
          <w:szCs w:val="28"/>
          <w:lang w:val="ru-RU" w:eastAsia="ru-RU"/>
        </w:rPr>
        <w:t>) із змінним зображенням.</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uk-UA"/>
        </w:rPr>
      </w:pPr>
      <w:r w:rsidRPr="006F669F">
        <w:rPr>
          <w:rFonts w:ascii="Times New Roman" w:eastAsia="Times New Roman" w:hAnsi="Times New Roman" w:cs="Times New Roman"/>
          <w:sz w:val="28"/>
          <w:szCs w:val="28"/>
          <w:lang w:val="ru-RU" w:eastAsia="uk-UA"/>
        </w:rPr>
        <w:t xml:space="preserve"> Не допускається: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uk-UA"/>
        </w:rPr>
      </w:pPr>
      <w:r w:rsidRPr="006F669F">
        <w:rPr>
          <w:rFonts w:ascii="Times New Roman" w:eastAsia="Times New Roman" w:hAnsi="Times New Roman" w:cs="Times New Roman"/>
          <w:sz w:val="28"/>
          <w:szCs w:val="28"/>
          <w:lang w:val="ru-RU" w:eastAsia="uk-UA"/>
        </w:rPr>
        <w:t>-  перенасичення фасадів будівель рекламними засобами;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uk-UA"/>
        </w:rPr>
      </w:pPr>
      <w:r w:rsidRPr="006F669F">
        <w:rPr>
          <w:rFonts w:ascii="Times New Roman" w:eastAsia="Times New Roman" w:hAnsi="Times New Roman" w:cs="Times New Roman"/>
          <w:sz w:val="28"/>
          <w:szCs w:val="28"/>
          <w:lang w:val="ru-RU" w:eastAsia="uk-UA"/>
        </w:rPr>
        <w:lastRenderedPageBreak/>
        <w:t>- із закриттям елементів декору фасаду;</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uk-UA"/>
        </w:rPr>
      </w:pPr>
      <w:r w:rsidRPr="006F669F">
        <w:rPr>
          <w:rFonts w:ascii="Times New Roman" w:eastAsia="Times New Roman" w:hAnsi="Times New Roman" w:cs="Times New Roman"/>
          <w:sz w:val="28"/>
          <w:szCs w:val="28"/>
          <w:lang w:val="ru-RU" w:eastAsia="uk-UA"/>
        </w:rPr>
        <w:t xml:space="preserve">- встановлення рекламних контрукцій ближче </w:t>
      </w:r>
      <w:smartTag w:uri="urn:schemas-microsoft-com:office:smarttags" w:element="metricconverter">
        <w:smartTagPr>
          <w:attr w:name="ProductID" w:val="10,0 м"/>
        </w:smartTagPr>
        <w:r w:rsidRPr="006F669F">
          <w:rPr>
            <w:rFonts w:ascii="Times New Roman" w:eastAsia="Times New Roman" w:hAnsi="Times New Roman" w:cs="Times New Roman"/>
            <w:sz w:val="28"/>
            <w:szCs w:val="28"/>
            <w:lang w:val="ru-RU" w:eastAsia="uk-UA"/>
          </w:rPr>
          <w:t>10,0 м</w:t>
        </w:r>
      </w:smartTag>
      <w:r w:rsidRPr="006F669F">
        <w:rPr>
          <w:rFonts w:ascii="Times New Roman" w:eastAsia="Times New Roman" w:hAnsi="Times New Roman" w:cs="Times New Roman"/>
          <w:sz w:val="28"/>
          <w:szCs w:val="28"/>
          <w:lang w:val="ru-RU" w:eastAsia="uk-UA"/>
        </w:rPr>
        <w:t xml:space="preserve"> до існуючих меморіальних дощок, пам'ятних знаків, барельєфів тощо.</w:t>
      </w:r>
    </w:p>
    <w:p w:rsidR="006F669F" w:rsidRPr="001D3308" w:rsidRDefault="006F669F" w:rsidP="006F669F">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sz w:val="28"/>
          <w:szCs w:val="28"/>
          <w:lang w:val="ru-RU" w:eastAsia="uk-UA"/>
        </w:rPr>
        <w:t>Рекламні засоби на бокових фасадах будівель дозволяється розміщувати за умови покриття не більше, ніж 60-80 відсотків загальної площини сторони фасаду.</w:t>
      </w:r>
      <w:r w:rsidR="001D3308" w:rsidRPr="001D3308">
        <w:rPr>
          <w:rFonts w:ascii="Arial CYR" w:hAnsi="Arial CYR" w:cs="Arial CYR"/>
          <w:color w:val="000000"/>
          <w:sz w:val="27"/>
          <w:szCs w:val="27"/>
          <w:shd w:val="clear" w:color="auto" w:fill="FFFFFF"/>
        </w:rPr>
        <w:t xml:space="preserve"> </w:t>
      </w:r>
      <w:r w:rsidR="001D3308" w:rsidRPr="001D3308">
        <w:rPr>
          <w:rFonts w:ascii="Times New Roman" w:hAnsi="Times New Roman" w:cs="Times New Roman"/>
          <w:b/>
          <w:color w:val="000000"/>
          <w:sz w:val="28"/>
          <w:szCs w:val="28"/>
          <w:shd w:val="clear" w:color="auto" w:fill="FFFFFF"/>
        </w:rPr>
        <w:t>На одній торцевій стіні розміщується один рекламний засіб.</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Рекламна площа визначається габаритами настінного щита чи панно.</w:t>
      </w:r>
    </w:p>
    <w:p w:rsidR="004229AF" w:rsidRPr="004229AF" w:rsidRDefault="004229AF" w:rsidP="006F669F">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Недоцільно перекривати віконні прорізи та міжвіконні ділянки фасадів будинків, будівель та споруд рекламними засобами різноманітних розмірів та типів.</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5.3.4.4. </w:t>
      </w:r>
      <w:r w:rsidRPr="006F669F">
        <w:rPr>
          <w:rFonts w:ascii="Times New Roman" w:eastAsia="Times New Roman" w:hAnsi="Times New Roman" w:cs="Times New Roman"/>
          <w:b/>
          <w:i/>
          <w:sz w:val="28"/>
          <w:szCs w:val="28"/>
          <w:lang w:val="ru-RU" w:eastAsia="ru-RU"/>
        </w:rPr>
        <w:t xml:space="preserve">Кронштейни </w:t>
      </w:r>
      <w:r w:rsidRPr="006F669F">
        <w:rPr>
          <w:rFonts w:ascii="Times New Roman" w:eastAsia="Times New Roman" w:hAnsi="Times New Roman" w:cs="Times New Roman"/>
          <w:b/>
          <w:sz w:val="28"/>
          <w:szCs w:val="28"/>
          <w:lang w:val="ru-RU" w:eastAsia="ru-RU"/>
        </w:rPr>
        <w:t>-</w:t>
      </w:r>
      <w:r w:rsidRPr="006F669F">
        <w:rPr>
          <w:rFonts w:ascii="Times New Roman" w:eastAsia="Times New Roman" w:hAnsi="Times New Roman" w:cs="Times New Roman"/>
          <w:sz w:val="28"/>
          <w:szCs w:val="28"/>
          <w:lang w:val="ru-RU" w:eastAsia="ru-RU"/>
        </w:rPr>
        <w:t xml:space="preserve"> двосторонні консольні площинні стаціонарні спеціальні конструкції, що розміщуються на будинках та окремо встановлених опорах (крім підтримуючих, опорних та інших елементах контактної мережі та засобах і обладнанні (у тому числі опорах) зовнішнього освітлення).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Кронштейни, як правило, виконуються в двосторонньому варіанті та мають внутрішнє освітлення.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Розміри кронштейнів, розташовуваних на фасадах будинків, визначаються архітектурними особливостями будинку і не повинні перевищувати 1,0 х </w:t>
      </w:r>
      <w:smartTag w:uri="urn:schemas-microsoft-com:office:smarttags" w:element="metricconverter">
        <w:smartTagPr>
          <w:attr w:name="ProductID" w:val="1,5 м"/>
        </w:smartTagPr>
        <w:r w:rsidRPr="006F669F">
          <w:rPr>
            <w:rFonts w:ascii="Times New Roman" w:eastAsia="Times New Roman" w:hAnsi="Times New Roman" w:cs="Times New Roman"/>
            <w:sz w:val="28"/>
            <w:szCs w:val="28"/>
            <w:lang w:val="ru-RU" w:eastAsia="ru-RU"/>
          </w:rPr>
          <w:t>1,5 м</w:t>
        </w:r>
      </w:smartTag>
      <w:r w:rsidRPr="006F669F">
        <w:rPr>
          <w:rFonts w:ascii="Times New Roman" w:eastAsia="Times New Roman" w:hAnsi="Times New Roman" w:cs="Times New Roman"/>
          <w:sz w:val="28"/>
          <w:szCs w:val="28"/>
          <w:lang w:val="ru-RU" w:eastAsia="ru-RU"/>
        </w:rPr>
        <w:t>. Можливість розміщення кронштейнів великих розмірів визначається власником місця або органом (особою), уповноваженим на надання цих місць у користування та управлінням архітектури та містобудування на підставі індивідуальних проектів.</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На будинках кронштейни розміщуються, як правило, на висоті не менш </w:t>
      </w:r>
      <w:smartTag w:uri="urn:schemas-microsoft-com:office:smarttags" w:element="metricconverter">
        <w:smartTagPr>
          <w:attr w:name="ProductID" w:val="2,5 м"/>
        </w:smartTagPr>
        <w:r w:rsidRPr="006F669F">
          <w:rPr>
            <w:rFonts w:ascii="Times New Roman" w:eastAsia="Times New Roman" w:hAnsi="Times New Roman" w:cs="Times New Roman"/>
            <w:sz w:val="28"/>
            <w:szCs w:val="28"/>
            <w:lang w:val="ru-RU" w:eastAsia="ru-RU"/>
          </w:rPr>
          <w:t>2,5 м</w:t>
        </w:r>
      </w:smartTag>
      <w:r w:rsidRPr="006F669F">
        <w:rPr>
          <w:rFonts w:ascii="Times New Roman" w:eastAsia="Times New Roman" w:hAnsi="Times New Roman" w:cs="Times New Roman"/>
          <w:sz w:val="28"/>
          <w:szCs w:val="28"/>
          <w:lang w:val="ru-RU" w:eastAsia="ru-RU"/>
        </w:rPr>
        <w:t xml:space="preserve"> від поверхні </w:t>
      </w:r>
      <w:r w:rsidR="004229AF">
        <w:rPr>
          <w:rFonts w:ascii="Times New Roman" w:eastAsia="Times New Roman" w:hAnsi="Times New Roman" w:cs="Times New Roman"/>
          <w:b/>
          <w:sz w:val="28"/>
          <w:szCs w:val="28"/>
          <w:lang w:val="ru-RU" w:eastAsia="ru-RU"/>
        </w:rPr>
        <w:t>мощення з максимальним відступом від стіни 1.0 м</w:t>
      </w:r>
      <w:r w:rsidRPr="006F669F">
        <w:rPr>
          <w:rFonts w:ascii="Times New Roman" w:eastAsia="Times New Roman" w:hAnsi="Times New Roman" w:cs="Times New Roman"/>
          <w:sz w:val="28"/>
          <w:szCs w:val="28"/>
          <w:lang w:val="ru-RU" w:eastAsia="ru-RU"/>
        </w:rPr>
        <w:t>.</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Кронштейни, розміщені на будинках і спорудах у горизонтальному виконанні, не повинні виступати більш ніж на </w:t>
      </w:r>
      <w:smartTag w:uri="urn:schemas-microsoft-com:office:smarttags" w:element="metricconverter">
        <w:smartTagPr>
          <w:attr w:name="ProductID" w:val="1,5 м"/>
        </w:smartTagPr>
        <w:r w:rsidRPr="006F669F">
          <w:rPr>
            <w:rFonts w:ascii="Times New Roman" w:eastAsia="Times New Roman" w:hAnsi="Times New Roman" w:cs="Times New Roman"/>
            <w:sz w:val="28"/>
            <w:szCs w:val="28"/>
            <w:lang w:val="ru-RU" w:eastAsia="ru-RU"/>
          </w:rPr>
          <w:t>1,5 м</w:t>
        </w:r>
      </w:smartTag>
      <w:r w:rsidRPr="006F669F">
        <w:rPr>
          <w:rFonts w:ascii="Times New Roman" w:eastAsia="Times New Roman" w:hAnsi="Times New Roman" w:cs="Times New Roman"/>
          <w:sz w:val="28"/>
          <w:szCs w:val="28"/>
          <w:lang w:val="ru-RU" w:eastAsia="ru-RU"/>
        </w:rPr>
        <w:t xml:space="preserve"> від місця кріплення до будинку.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Використання стрілок-вказівників на фасадах споруд, будинків забороняється, окрім випадків їх розміщення на спеціальних конструкціях, як елементів рекламного сюжету.</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Рекламна площа кронштейну визначається загальною площею двох його сторін.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5.3.4.5. </w:t>
      </w:r>
      <w:r w:rsidRPr="006F669F">
        <w:rPr>
          <w:rFonts w:ascii="Times New Roman" w:eastAsia="Times New Roman" w:hAnsi="Times New Roman" w:cs="Times New Roman"/>
          <w:b/>
          <w:i/>
          <w:sz w:val="28"/>
          <w:szCs w:val="28"/>
          <w:lang w:val="ru-RU" w:eastAsia="ru-RU"/>
        </w:rPr>
        <w:t>Електронні екрани (електронні табло)</w:t>
      </w:r>
      <w:r w:rsidRPr="006F669F">
        <w:rPr>
          <w:rFonts w:ascii="Times New Roman" w:eastAsia="Times New Roman" w:hAnsi="Times New Roman" w:cs="Times New Roman"/>
          <w:sz w:val="28"/>
          <w:szCs w:val="28"/>
          <w:lang w:val="ru-RU" w:eastAsia="ru-RU"/>
        </w:rPr>
        <w:t xml:space="preserve"> – стаціонарні спеціальні конструкції, призначені для відтворення зображення на площині екрана за рахунок світловипромінювання світлодіодів, ламп, інших джерел світла або світловідбиваючих елементів.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Рекламна площа визначається габаритами світловипромінюючої поверхні.</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У випадках, коли електронні екрани орієнтовані на сприйняття реклами з проїжджої частини, їх розміщення здійснюється за погодженням із Національною поліцією. </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Calibri" w:hAnsi="Times New Roman" w:cs="Times New Roman"/>
          <w:b/>
          <w:sz w:val="28"/>
          <w:szCs w:val="28"/>
        </w:rPr>
        <w:t xml:space="preserve">       5.4.</w:t>
      </w:r>
      <w:r w:rsidRPr="006F669F">
        <w:rPr>
          <w:rFonts w:ascii="Calibri" w:eastAsia="Calibri" w:hAnsi="Calibri" w:cs="Times New Roman"/>
          <w:sz w:val="28"/>
          <w:szCs w:val="28"/>
        </w:rPr>
        <w:t xml:space="preserve"> </w:t>
      </w:r>
      <w:r w:rsidRPr="006F669F">
        <w:rPr>
          <w:rFonts w:ascii="Times New Roman" w:eastAsia="Times New Roman" w:hAnsi="Times New Roman" w:cs="Times New Roman"/>
          <w:sz w:val="28"/>
          <w:szCs w:val="28"/>
          <w:lang w:eastAsia="ru-RU"/>
        </w:rPr>
        <w:t>«Тимчасові спеціальні конструкції.</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До тимчасових спеціальних конструкцій відносяться конструкції, розташовувані на визначеній ділянці території з умовою обмежень за часом розміщення.</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 xml:space="preserve"> Виносні щитові конструкції (штендери) - тимчасові спеціальні конструкції, що розміщуються розповсюджувачами зовнішньої реклами (фізичними або юридичними особами), які рекламують свої товари, продукцію, послуги в години їх роботи. </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Штендери повинні:</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w:t>
      </w:r>
      <w:r w:rsidRPr="006F669F">
        <w:rPr>
          <w:rFonts w:ascii="Times New Roman" w:eastAsia="Times New Roman" w:hAnsi="Times New Roman" w:cs="Times New Roman"/>
          <w:sz w:val="28"/>
          <w:szCs w:val="28"/>
          <w:lang w:eastAsia="ru-RU"/>
        </w:rPr>
        <w:tab/>
        <w:t xml:space="preserve"> бути двосторонніми;</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lastRenderedPageBreak/>
        <w:t>-</w:t>
      </w:r>
      <w:r w:rsidRPr="006F669F">
        <w:rPr>
          <w:rFonts w:ascii="Times New Roman" w:eastAsia="Times New Roman" w:hAnsi="Times New Roman" w:cs="Times New Roman"/>
          <w:sz w:val="28"/>
          <w:szCs w:val="28"/>
          <w:lang w:eastAsia="ru-RU"/>
        </w:rPr>
        <w:tab/>
        <w:t xml:space="preserve"> не мати власного підсвічування;</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w:t>
      </w:r>
      <w:r w:rsidRPr="006F669F">
        <w:rPr>
          <w:rFonts w:ascii="Times New Roman" w:eastAsia="Times New Roman" w:hAnsi="Times New Roman" w:cs="Times New Roman"/>
          <w:sz w:val="28"/>
          <w:szCs w:val="28"/>
          <w:lang w:eastAsia="ru-RU"/>
        </w:rPr>
        <w:tab/>
        <w:t xml:space="preserve"> розміщуватися не далі 1,5 м від входу до будинку, споруди, де знаходиться розповсюджувач зовнішньої реклами. </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 xml:space="preserve">         Площа двох сторін штендера не повинна перевищувати 1,5 м2.  </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Забороняється установка штендерів:</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 що заважають руху пішоходів;</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 на тротуарах;</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 на зупинках громадського транспорту;</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 орієнтованих на сприйняття з проїжджої частини.</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Забороняється кріплення штендерів до об’єктів благоустрою, зелених насаджень та до поверхні газонів.</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Не допускається розміщення більше двох штендерів біля одного входу в будівлю, споруду, у якій знаходиться розповсюджувач зовнішньої реклами.</w:t>
      </w:r>
    </w:p>
    <w:p w:rsidR="006F669F" w:rsidRPr="006F669F" w:rsidRDefault="006F669F" w:rsidP="006F669F">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Рекламна площа визначається сумою площ сторін виносної щитової конструкції».</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b/>
          <w:bCs/>
          <w:i/>
          <w:sz w:val="28"/>
          <w:szCs w:val="28"/>
          <w:lang w:val="ru-RU" w:eastAsia="ru-RU"/>
        </w:rPr>
      </w:pPr>
      <w:r w:rsidRPr="006F669F">
        <w:rPr>
          <w:rFonts w:ascii="Times New Roman" w:eastAsia="Times New Roman" w:hAnsi="Times New Roman" w:cs="Times New Roman"/>
          <w:b/>
          <w:bCs/>
          <w:i/>
          <w:sz w:val="28"/>
          <w:szCs w:val="28"/>
          <w:lang w:val="ru-RU" w:eastAsia="ru-RU"/>
        </w:rPr>
        <w:t>6. ПОРЯДОК РОЗМІЩЕННЯ ЗОВНІШНЬОЇ РЕКЛАМИ</w:t>
      </w:r>
    </w:p>
    <w:p w:rsidR="006F669F" w:rsidRPr="006F669F" w:rsidRDefault="006F669F" w:rsidP="006F669F">
      <w:pPr>
        <w:spacing w:after="0" w:line="240" w:lineRule="auto"/>
        <w:jc w:val="both"/>
        <w:rPr>
          <w:rFonts w:ascii="Times New Roman" w:eastAsia="Times New Roman" w:hAnsi="Times New Roman" w:cs="Times New Roman"/>
          <w:b/>
          <w:bCs/>
          <w:iCs/>
          <w:sz w:val="28"/>
          <w:szCs w:val="28"/>
          <w:lang w:val="ru-RU" w:eastAsia="ru-RU"/>
        </w:rPr>
      </w:pPr>
      <w:r w:rsidRPr="006F669F">
        <w:rPr>
          <w:rFonts w:ascii="Times New Roman" w:eastAsia="Times New Roman" w:hAnsi="Times New Roman" w:cs="Times New Roman"/>
          <w:b/>
          <w:bCs/>
          <w:iCs/>
          <w:sz w:val="28"/>
          <w:szCs w:val="28"/>
          <w:lang w:val="ru-RU" w:eastAsia="ru-RU"/>
        </w:rPr>
        <w:t>6.1. Подання документів.</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6.1.1. Для одержання (переоформлення, анулювання) дозволу на розміщення зовнішньої реклами суб'єкт господарювання (уповноважений ним орган або особа) подає </w:t>
      </w:r>
      <w:r w:rsidR="00C80CBE">
        <w:rPr>
          <w:rFonts w:ascii="Times New Roman" w:eastAsia="Times New Roman" w:hAnsi="Times New Roman" w:cs="Times New Roman"/>
          <w:sz w:val="28"/>
          <w:szCs w:val="28"/>
          <w:lang w:val="ru-RU" w:eastAsia="ru-RU"/>
        </w:rPr>
        <w:t>в</w:t>
      </w:r>
      <w:r w:rsidR="00C80CBE">
        <w:rPr>
          <w:rFonts w:ascii="Times New Roman" w:eastAsia="Times New Roman" w:hAnsi="Times New Roman" w:cs="Times New Roman"/>
          <w:b/>
          <w:sz w:val="28"/>
          <w:szCs w:val="28"/>
          <w:lang w:val="ru-RU" w:eastAsia="ru-RU"/>
        </w:rPr>
        <w:t xml:space="preserve"> управління</w:t>
      </w:r>
      <w:r w:rsidRPr="006F669F">
        <w:rPr>
          <w:rFonts w:ascii="Times New Roman" w:eastAsia="Times New Roman" w:hAnsi="Times New Roman" w:cs="Times New Roman"/>
          <w:sz w:val="28"/>
          <w:szCs w:val="28"/>
          <w:lang w:val="ru-RU" w:eastAsia="ru-RU"/>
        </w:rPr>
        <w:t xml:space="preserve"> </w:t>
      </w:r>
      <w:r w:rsidR="00C80CBE">
        <w:rPr>
          <w:rFonts w:ascii="Times New Roman" w:eastAsia="Times New Roman" w:hAnsi="Times New Roman" w:cs="Times New Roman"/>
          <w:sz w:val="28"/>
          <w:szCs w:val="28"/>
          <w:lang w:val="ru-RU" w:eastAsia="ru-RU"/>
        </w:rPr>
        <w:t>«</w:t>
      </w:r>
      <w:r w:rsidRPr="006F669F">
        <w:rPr>
          <w:rFonts w:ascii="Times New Roman" w:eastAsia="Times New Roman" w:hAnsi="Times New Roman" w:cs="Times New Roman"/>
          <w:sz w:val="28"/>
          <w:szCs w:val="28"/>
          <w:lang w:val="ru-RU" w:eastAsia="ru-RU"/>
        </w:rPr>
        <w:t>Центр надання адміністративних послуг</w:t>
      </w:r>
      <w:r w:rsidR="00C80CBE">
        <w:rPr>
          <w:rFonts w:ascii="Times New Roman" w:eastAsia="Times New Roman" w:hAnsi="Times New Roman" w:cs="Times New Roman"/>
          <w:sz w:val="28"/>
          <w:szCs w:val="28"/>
          <w:lang w:val="ru-RU" w:eastAsia="ru-RU"/>
        </w:rPr>
        <w:t>»</w:t>
      </w:r>
      <w:r w:rsidRPr="006F669F">
        <w:rPr>
          <w:rFonts w:ascii="Times New Roman" w:eastAsia="Times New Roman" w:hAnsi="Times New Roman" w:cs="Times New Roman"/>
          <w:sz w:val="28"/>
          <w:szCs w:val="28"/>
          <w:lang w:val="ru-RU" w:eastAsia="ru-RU"/>
        </w:rPr>
        <w:t xml:space="preserve"> виконавчого комітету Калуської міської ради заяву за формою, </w:t>
      </w:r>
      <w:r w:rsidR="00C80CBE" w:rsidRPr="006F669F">
        <w:rPr>
          <w:rFonts w:ascii="Times New Roman" w:eastAsia="Times New Roman" w:hAnsi="Times New Roman" w:cs="Times New Roman"/>
          <w:sz w:val="28"/>
          <w:szCs w:val="28"/>
          <w:lang w:val="ru-RU" w:eastAsia="ru-RU"/>
        </w:rPr>
        <w:t xml:space="preserve">до Типових правил розміщення зовнішньої реклами, затверджених постановою Кабінету Міністрів України від 29.03.2003  № 2067 «Про затвердження Типових правил розміщення зовнішньої реклами» </w:t>
      </w:r>
      <w:r w:rsidRPr="006F669F">
        <w:rPr>
          <w:rFonts w:ascii="Times New Roman" w:eastAsia="Times New Roman" w:hAnsi="Times New Roman" w:cs="Times New Roman"/>
          <w:sz w:val="28"/>
          <w:szCs w:val="28"/>
          <w:lang w:val="ru-RU" w:eastAsia="ru-RU"/>
        </w:rPr>
        <w:t>згідно з додатком 1 особисто або поштовим відправленням, до якої додаються у двох примірниках:</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а) фотокартка або комп’ютерний макет місця (розміром не менш як 6 х </w:t>
      </w:r>
      <w:smartTag w:uri="urn:schemas-microsoft-com:office:smarttags" w:element="metricconverter">
        <w:smartTagPr>
          <w:attr w:name="ProductID" w:val="9 сантиметрів"/>
        </w:smartTagPr>
        <w:r w:rsidRPr="006F669F">
          <w:rPr>
            <w:rFonts w:ascii="Times New Roman" w:eastAsia="Times New Roman" w:hAnsi="Times New Roman" w:cs="Times New Roman"/>
            <w:sz w:val="28"/>
            <w:szCs w:val="28"/>
            <w:lang w:val="ru-RU" w:eastAsia="ru-RU"/>
          </w:rPr>
          <w:t>9 сантиметрів</w:t>
        </w:r>
      </w:smartTag>
      <w:r w:rsidRPr="006F669F">
        <w:rPr>
          <w:rFonts w:ascii="Times New Roman" w:eastAsia="Times New Roman" w:hAnsi="Times New Roman" w:cs="Times New Roman"/>
          <w:sz w:val="28"/>
          <w:szCs w:val="28"/>
          <w:lang w:val="ru-RU" w:eastAsia="ru-RU"/>
        </w:rPr>
        <w:t>), на якому планується розташування рекламного засобу, з прив’язкою до місцевості</w:t>
      </w:r>
      <w:r w:rsidR="00C80CBE">
        <w:rPr>
          <w:rFonts w:ascii="Times New Roman" w:eastAsia="Times New Roman" w:hAnsi="Times New Roman" w:cs="Times New Roman"/>
          <w:sz w:val="28"/>
          <w:szCs w:val="28"/>
          <w:lang w:val="ru-RU" w:eastAsia="ru-RU"/>
        </w:rPr>
        <w:t xml:space="preserve"> </w:t>
      </w:r>
      <w:proofErr w:type="gramStart"/>
      <w:r w:rsidR="00C80CBE">
        <w:rPr>
          <w:rFonts w:ascii="Times New Roman" w:eastAsia="Times New Roman" w:hAnsi="Times New Roman" w:cs="Times New Roman"/>
          <w:sz w:val="28"/>
          <w:szCs w:val="28"/>
          <w:lang w:val="ru-RU" w:eastAsia="ru-RU"/>
        </w:rPr>
        <w:t xml:space="preserve">( </w:t>
      </w:r>
      <w:r w:rsidR="00C80CBE" w:rsidRPr="00C80CBE">
        <w:rPr>
          <w:rFonts w:ascii="Times New Roman" w:eastAsia="Times New Roman" w:hAnsi="Times New Roman" w:cs="Times New Roman"/>
          <w:b/>
          <w:sz w:val="28"/>
          <w:szCs w:val="28"/>
          <w:lang w:val="ru-RU" w:eastAsia="ru-RU"/>
        </w:rPr>
        <w:t>у</w:t>
      </w:r>
      <w:proofErr w:type="gramEnd"/>
      <w:r w:rsidR="00C80CBE" w:rsidRPr="00C80CBE">
        <w:rPr>
          <w:rFonts w:ascii="Times New Roman" w:eastAsia="Times New Roman" w:hAnsi="Times New Roman" w:cs="Times New Roman"/>
          <w:b/>
          <w:sz w:val="28"/>
          <w:szCs w:val="28"/>
          <w:lang w:val="ru-RU" w:eastAsia="ru-RU"/>
        </w:rPr>
        <w:t xml:space="preserve"> разі розміщення</w:t>
      </w:r>
      <w:r w:rsidR="00C80CBE">
        <w:rPr>
          <w:rFonts w:ascii="Times New Roman" w:eastAsia="Times New Roman" w:hAnsi="Times New Roman" w:cs="Times New Roman"/>
          <w:sz w:val="28"/>
          <w:szCs w:val="28"/>
          <w:lang w:val="ru-RU" w:eastAsia="ru-RU"/>
        </w:rPr>
        <w:t xml:space="preserve"> </w:t>
      </w:r>
      <w:r w:rsidR="00C80CBE" w:rsidRPr="00C80CBE">
        <w:rPr>
          <w:rFonts w:ascii="Times New Roman" w:eastAsia="Times New Roman" w:hAnsi="Times New Roman" w:cs="Times New Roman"/>
          <w:b/>
          <w:sz w:val="28"/>
          <w:szCs w:val="28"/>
          <w:lang w:val="ru-RU" w:eastAsia="ru-RU"/>
        </w:rPr>
        <w:t>на фасаді будівель та споруд</w:t>
      </w:r>
      <w:r w:rsidR="00C80CBE">
        <w:rPr>
          <w:rFonts w:ascii="Times New Roman" w:eastAsia="Times New Roman" w:hAnsi="Times New Roman" w:cs="Times New Roman"/>
          <w:sz w:val="28"/>
          <w:szCs w:val="28"/>
          <w:lang w:val="ru-RU" w:eastAsia="ru-RU"/>
        </w:rPr>
        <w:t xml:space="preserve"> </w:t>
      </w:r>
      <w:r w:rsidR="00C80CBE" w:rsidRPr="00C80CBE">
        <w:rPr>
          <w:rFonts w:ascii="Times New Roman" w:eastAsia="Times New Roman" w:hAnsi="Times New Roman" w:cs="Times New Roman"/>
          <w:b/>
          <w:sz w:val="28"/>
          <w:szCs w:val="28"/>
          <w:lang w:val="ru-RU" w:eastAsia="ru-RU"/>
        </w:rPr>
        <w:t>надається фотокартка</w:t>
      </w:r>
      <w:r w:rsidR="00C80CBE">
        <w:rPr>
          <w:rFonts w:ascii="Times New Roman" w:eastAsia="Times New Roman" w:hAnsi="Times New Roman" w:cs="Times New Roman"/>
          <w:sz w:val="28"/>
          <w:szCs w:val="28"/>
          <w:lang w:val="ru-RU" w:eastAsia="ru-RU"/>
        </w:rPr>
        <w:t xml:space="preserve"> </w:t>
      </w:r>
      <w:r w:rsidR="00C80CBE" w:rsidRPr="00C80CBE">
        <w:rPr>
          <w:rFonts w:ascii="Times New Roman" w:eastAsia="Times New Roman" w:hAnsi="Times New Roman" w:cs="Times New Roman"/>
          <w:b/>
          <w:sz w:val="28"/>
          <w:szCs w:val="28"/>
          <w:lang w:val="ru-RU" w:eastAsia="ru-RU"/>
        </w:rPr>
        <w:t>усього</w:t>
      </w:r>
      <w:r w:rsidR="00C80CBE">
        <w:rPr>
          <w:rFonts w:ascii="Times New Roman" w:eastAsia="Times New Roman" w:hAnsi="Times New Roman" w:cs="Times New Roman"/>
          <w:sz w:val="28"/>
          <w:szCs w:val="28"/>
          <w:lang w:val="ru-RU" w:eastAsia="ru-RU"/>
        </w:rPr>
        <w:t xml:space="preserve"> </w:t>
      </w:r>
      <w:r w:rsidR="00C80CBE" w:rsidRPr="00C80CBE">
        <w:rPr>
          <w:rFonts w:ascii="Times New Roman" w:eastAsia="Times New Roman" w:hAnsi="Times New Roman" w:cs="Times New Roman"/>
          <w:b/>
          <w:sz w:val="28"/>
          <w:szCs w:val="28"/>
          <w:lang w:val="ru-RU" w:eastAsia="ru-RU"/>
        </w:rPr>
        <w:t xml:space="preserve">фасаду будівлі з усіма </w:t>
      </w:r>
      <w:r w:rsidR="00C80CBE">
        <w:rPr>
          <w:rFonts w:ascii="Times New Roman" w:eastAsia="Times New Roman" w:hAnsi="Times New Roman" w:cs="Times New Roman"/>
          <w:b/>
          <w:sz w:val="28"/>
          <w:szCs w:val="28"/>
          <w:lang w:val="ru-RU" w:eastAsia="ru-RU"/>
        </w:rPr>
        <w:t>вже розміщеними рекламними засобами)</w:t>
      </w:r>
      <w:r w:rsidRPr="006F669F">
        <w:rPr>
          <w:rFonts w:ascii="Times New Roman" w:eastAsia="Times New Roman" w:hAnsi="Times New Roman" w:cs="Times New Roman"/>
          <w:sz w:val="28"/>
          <w:szCs w:val="28"/>
          <w:lang w:val="ru-RU" w:eastAsia="ru-RU"/>
        </w:rPr>
        <w:t>;</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б) ескіз рекламного засобу з його конструктивним рішенням</w:t>
      </w:r>
      <w:r w:rsidR="00C80CBE">
        <w:rPr>
          <w:rFonts w:ascii="Times New Roman" w:eastAsia="Times New Roman" w:hAnsi="Times New Roman" w:cs="Times New Roman"/>
          <w:sz w:val="28"/>
          <w:szCs w:val="28"/>
          <w:lang w:val="ru-RU" w:eastAsia="ru-RU"/>
        </w:rPr>
        <w:t xml:space="preserve"> (</w:t>
      </w:r>
      <w:r w:rsidR="00C80CBE">
        <w:rPr>
          <w:rFonts w:ascii="Times New Roman" w:eastAsia="Times New Roman" w:hAnsi="Times New Roman" w:cs="Times New Roman"/>
          <w:b/>
          <w:sz w:val="28"/>
          <w:szCs w:val="28"/>
          <w:lang w:val="ru-RU" w:eastAsia="ru-RU"/>
        </w:rPr>
        <w:t>завірені підписами і печаткою розробника, які містять інформацію про основні габаритні розміри, вузли кріплення, застосовані матеріали, підключення до інженерних мереж, інші технічні характеристики щодо дотримання встановлених нормативними документами до проектування та конструювання</w:t>
      </w:r>
      <w:r w:rsidRPr="006F669F">
        <w:rPr>
          <w:rFonts w:ascii="Times New Roman" w:eastAsia="Times New Roman" w:hAnsi="Times New Roman" w:cs="Times New Roman"/>
          <w:sz w:val="28"/>
          <w:szCs w:val="28"/>
          <w:lang w:val="ru-RU" w:eastAsia="ru-RU"/>
        </w:rPr>
        <w:t>;</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 топогеодезичний знімок місцевості (М 1:500) з прив'язкою місця розташування рекламного засобу. </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eastAsia="ru-RU"/>
        </w:rPr>
        <w:t xml:space="preserve"> </w:t>
      </w:r>
      <w:r w:rsidRPr="006F669F">
        <w:rPr>
          <w:rFonts w:ascii="Times New Roman" w:eastAsia="Times New Roman" w:hAnsi="Times New Roman" w:cs="Times New Roman"/>
          <w:sz w:val="28"/>
          <w:szCs w:val="28"/>
          <w:lang w:val="ru-RU" w:eastAsia="ru-RU"/>
        </w:rPr>
        <w:t xml:space="preserve">6.1.2. За наявності документів, передбачених пунктом 6.1.1. цих Правил, відомості про заяву, </w:t>
      </w:r>
      <w:proofErr w:type="gramStart"/>
      <w:r w:rsidRPr="006F669F">
        <w:rPr>
          <w:rFonts w:ascii="Times New Roman" w:eastAsia="Times New Roman" w:hAnsi="Times New Roman" w:cs="Times New Roman"/>
          <w:sz w:val="28"/>
          <w:szCs w:val="28"/>
          <w:lang w:val="ru-RU" w:eastAsia="ru-RU"/>
        </w:rPr>
        <w:t>у день</w:t>
      </w:r>
      <w:proofErr w:type="gramEnd"/>
      <w:r w:rsidRPr="006F669F">
        <w:rPr>
          <w:rFonts w:ascii="Times New Roman" w:eastAsia="Times New Roman" w:hAnsi="Times New Roman" w:cs="Times New Roman"/>
          <w:sz w:val="28"/>
          <w:szCs w:val="28"/>
          <w:lang w:val="ru-RU" w:eastAsia="ru-RU"/>
        </w:rPr>
        <w:t xml:space="preserve"> отримання заяви, робочим органом вносяться до внутрішнього реєстру заяв та дозволів на розміщення зовнішньої реклами (журналу), який ведеться у довільній формі.</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1" w:name="n186"/>
      <w:bookmarkEnd w:id="11"/>
      <w:r w:rsidRPr="006F669F">
        <w:rPr>
          <w:rFonts w:ascii="Times New Roman" w:eastAsia="Times New Roman" w:hAnsi="Times New Roman" w:cs="Times New Roman"/>
          <w:sz w:val="28"/>
          <w:szCs w:val="28"/>
          <w:lang w:val="ru-RU" w:eastAsia="ru-RU"/>
        </w:rPr>
        <w:t>Робочий орган протягом двох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2" w:name="n187"/>
      <w:bookmarkEnd w:id="12"/>
      <w:r w:rsidRPr="006F669F">
        <w:rPr>
          <w:rFonts w:ascii="Times New Roman" w:eastAsia="Times New Roman" w:hAnsi="Times New Roman" w:cs="Times New Roman"/>
          <w:sz w:val="28"/>
          <w:szCs w:val="28"/>
          <w:lang w:val="ru-RU" w:eastAsia="ru-RU"/>
        </w:rPr>
        <w:lastRenderedPageBreak/>
        <w:t>У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законом.</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6.1.3. Строк видачі дозволу або надання письмового повідомлення про відмову у його видачі становить 10 робочих днів. </w:t>
      </w:r>
    </w:p>
    <w:p w:rsidR="006F669F" w:rsidRPr="006F669F" w:rsidRDefault="006F669F" w:rsidP="006F669F">
      <w:pPr>
        <w:spacing w:after="0" w:line="240" w:lineRule="auto"/>
        <w:jc w:val="both"/>
        <w:rPr>
          <w:rFonts w:ascii="Times New Roman" w:eastAsia="Times New Roman" w:hAnsi="Times New Roman" w:cs="Times New Roman"/>
          <w:b/>
          <w:bCs/>
          <w:iCs/>
          <w:sz w:val="28"/>
          <w:szCs w:val="28"/>
          <w:lang w:val="ru-RU" w:eastAsia="ru-RU"/>
        </w:rPr>
      </w:pPr>
      <w:r w:rsidRPr="006F669F">
        <w:rPr>
          <w:rFonts w:ascii="Times New Roman" w:eastAsia="Times New Roman" w:hAnsi="Times New Roman" w:cs="Times New Roman"/>
          <w:b/>
          <w:bCs/>
          <w:iCs/>
          <w:sz w:val="28"/>
          <w:szCs w:val="28"/>
          <w:lang w:val="ru-RU" w:eastAsia="ru-RU"/>
        </w:rPr>
        <w:t xml:space="preserve">            6.2. Погодження дозволу.</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 xml:space="preserve">    6.2.1 Видача дозволу погоджується робочим органом з КП «Міський інформаційний центр Калуської міської ради», як уповноваженим органом у  здійсненні функцій, наданих Правилами розміщення зовнішньої реклами на </w:t>
      </w:r>
      <w:r w:rsidRPr="006F669F">
        <w:rPr>
          <w:rFonts w:ascii="Times New Roman" w:eastAsia="Times New Roman" w:hAnsi="Times New Roman" w:cs="Times New Roman"/>
          <w:bCs/>
          <w:sz w:val="28"/>
          <w:szCs w:val="28"/>
          <w:lang w:eastAsia="ru-RU"/>
        </w:rPr>
        <w:t xml:space="preserve">території </w:t>
      </w:r>
      <w:r w:rsidRPr="006F669F">
        <w:rPr>
          <w:rFonts w:ascii="Times New Roman" w:eastAsia="Times New Roman" w:hAnsi="Times New Roman" w:cs="Times New Roman"/>
          <w:color w:val="000000"/>
          <w:sz w:val="28"/>
          <w:szCs w:val="28"/>
          <w:lang w:eastAsia="ru-RU"/>
        </w:rPr>
        <w:t xml:space="preserve">Калуської міської територіальної громади </w:t>
      </w:r>
      <w:r w:rsidRPr="006F669F">
        <w:rPr>
          <w:rFonts w:ascii="Times New Roman" w:eastAsia="Times New Roman" w:hAnsi="Times New Roman" w:cs="Times New Roman"/>
          <w:sz w:val="28"/>
          <w:szCs w:val="28"/>
          <w:lang w:eastAsia="ru-RU"/>
        </w:rPr>
        <w:t>та Статутом підприємства, відповідно до законодавства у сфері розміщення зовнішньої реклами на території Калуської міської територіальної громади, а також з:</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3" w:name="n190"/>
      <w:bookmarkEnd w:id="13"/>
      <w:r w:rsidRPr="006F669F">
        <w:rPr>
          <w:rFonts w:ascii="Times New Roman" w:eastAsia="Times New Roman" w:hAnsi="Times New Roman" w:cs="Times New Roman"/>
          <w:sz w:val="28"/>
          <w:szCs w:val="28"/>
          <w:lang w:val="ru-RU" w:eastAsia="ru-RU"/>
        </w:rPr>
        <w:t>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4" w:name="n191"/>
      <w:bookmarkEnd w:id="14"/>
      <w:r w:rsidRPr="006F669F">
        <w:rPr>
          <w:rFonts w:ascii="Times New Roman" w:eastAsia="Times New Roman" w:hAnsi="Times New Roman" w:cs="Times New Roman"/>
          <w:sz w:val="28"/>
          <w:szCs w:val="28"/>
          <w:lang w:val="ru-RU" w:eastAsia="ru-RU"/>
        </w:rPr>
        <w:t>Управлінням культури, національностей та релігії Івано-Франківської облдержаадміністрації - у разі розміщення зовнішньої реклами на пам’ятках місцевого значення, а також в межах зон охорони цих пам’яток;</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5" w:name="n192"/>
      <w:bookmarkEnd w:id="15"/>
      <w:r w:rsidRPr="006F669F">
        <w:rPr>
          <w:rFonts w:ascii="Times New Roman" w:eastAsia="Times New Roman" w:hAnsi="Times New Roman" w:cs="Times New Roman"/>
          <w:sz w:val="28"/>
          <w:szCs w:val="28"/>
          <w:lang w:val="ru-RU" w:eastAsia="ru-RU"/>
        </w:rPr>
        <w:t>Утримувачем інженерних комунікацій - у разі розміщення зовнішньої реклами в межах охоронних зон цих комунікацій;</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bookmarkStart w:id="16" w:name="n193"/>
      <w:bookmarkEnd w:id="16"/>
      <w:r w:rsidRPr="006F669F">
        <w:rPr>
          <w:rFonts w:ascii="Times New Roman" w:eastAsia="Times New Roman" w:hAnsi="Times New Roman" w:cs="Times New Roman"/>
          <w:sz w:val="28"/>
          <w:szCs w:val="28"/>
          <w:lang w:val="ru-RU" w:eastAsia="ru-RU"/>
        </w:rPr>
        <w:t xml:space="preserve">Укравтодором або власниками автомобільних доріг та уповноваженим підрозділом Національної поліції - у разі розміщення зовнішньої реклами </w:t>
      </w:r>
      <w:proofErr w:type="gramStart"/>
      <w:r w:rsidRPr="006F669F">
        <w:rPr>
          <w:rFonts w:ascii="Times New Roman" w:eastAsia="Times New Roman" w:hAnsi="Times New Roman" w:cs="Times New Roman"/>
          <w:sz w:val="28"/>
          <w:szCs w:val="28"/>
          <w:lang w:val="ru-RU" w:eastAsia="ru-RU"/>
        </w:rPr>
        <w:t>у межах</w:t>
      </w:r>
      <w:proofErr w:type="gramEnd"/>
      <w:r w:rsidRPr="006F669F">
        <w:rPr>
          <w:rFonts w:ascii="Times New Roman" w:eastAsia="Times New Roman" w:hAnsi="Times New Roman" w:cs="Times New Roman"/>
          <w:sz w:val="28"/>
          <w:szCs w:val="28"/>
          <w:lang w:val="ru-RU" w:eastAsia="ru-RU"/>
        </w:rPr>
        <w:t xml:space="preserve"> смуги відведення автомобільних доріг.</w:t>
      </w:r>
      <w:bookmarkStart w:id="17" w:name="n194"/>
      <w:bookmarkEnd w:id="17"/>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Перелік органів та осіб, з якими погоджується видача дозволу, є вичерпним.</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8" w:name="n195"/>
      <w:bookmarkEnd w:id="18"/>
      <w:r w:rsidRPr="006F669F">
        <w:rPr>
          <w:rFonts w:ascii="Times New Roman" w:eastAsia="Times New Roman" w:hAnsi="Times New Roman" w:cs="Times New Roman"/>
          <w:sz w:val="28"/>
          <w:szCs w:val="28"/>
          <w:lang w:val="ru-RU" w:eastAsia="ru-RU"/>
        </w:rPr>
        <w:t>6.2.2. Дії щодо отримання зазначених погоджень вчиняються робочим органом без залучення заявника протягом строку, встановленого для отримання дозволу.</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9" w:name="n196"/>
      <w:bookmarkEnd w:id="19"/>
      <w:r w:rsidRPr="006F669F">
        <w:rPr>
          <w:rFonts w:ascii="Times New Roman" w:eastAsia="Times New Roman" w:hAnsi="Times New Roman" w:cs="Times New Roman"/>
          <w:sz w:val="28"/>
          <w:szCs w:val="28"/>
          <w:lang w:val="ru-RU" w:eastAsia="ru-RU"/>
        </w:rPr>
        <w:t xml:space="preserve">6.2.3. Для здійснення погодження робочий орган не пізніше дня, що настає за днем одержання документів від заявника, надсилає їх копії у паперовому або електронному (сканованому) вигляді органам, зазначеним в пункті 6.2.1. Термін розгляду зазначених документів становить 3 робочі дні. </w:t>
      </w:r>
      <w:bookmarkStart w:id="20" w:name="n197"/>
      <w:bookmarkEnd w:id="20"/>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6.2.4. За результатами дозвільної (погоджувальної) процедури органи, зазначені в п.6.2.1, розглядають та надають в триденний термін погодження, які у паперовому або електронному (сканованому) вигляді надсилаються робочому органу.</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21" w:name="n198"/>
      <w:bookmarkEnd w:id="21"/>
      <w:r w:rsidRPr="006F669F">
        <w:rPr>
          <w:rFonts w:ascii="Times New Roman" w:eastAsia="Times New Roman" w:hAnsi="Times New Roman" w:cs="Times New Roman"/>
          <w:sz w:val="28"/>
          <w:szCs w:val="28"/>
          <w:lang w:val="ru-RU" w:eastAsia="ru-RU"/>
        </w:rPr>
        <w:t>6.2.5. У разі ненадання органами, зазначеними в пункті 6.2.1. протягом встановленого строку погоджень вважається, що видачу дозволу погоджено.</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 xml:space="preserve">6.2.6. Під час надання дозволу, втручання </w:t>
      </w:r>
      <w:proofErr w:type="gramStart"/>
      <w:r w:rsidRPr="006F669F">
        <w:rPr>
          <w:rFonts w:ascii="Times New Roman" w:eastAsia="Times New Roman" w:hAnsi="Times New Roman" w:cs="Times New Roman"/>
          <w:color w:val="000000"/>
          <w:sz w:val="28"/>
          <w:szCs w:val="28"/>
          <w:lang w:val="ru-RU" w:eastAsia="ru-RU"/>
        </w:rPr>
        <w:t>у форму</w:t>
      </w:r>
      <w:proofErr w:type="gramEnd"/>
      <w:r w:rsidRPr="006F669F">
        <w:rPr>
          <w:rFonts w:ascii="Times New Roman" w:eastAsia="Times New Roman" w:hAnsi="Times New Roman" w:cs="Times New Roman"/>
          <w:color w:val="000000"/>
          <w:sz w:val="28"/>
          <w:szCs w:val="28"/>
          <w:lang w:val="ru-RU" w:eastAsia="ru-RU"/>
        </w:rPr>
        <w:t xml:space="preserve"> рекламного засобу та зміст реклами забороняється.</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b/>
          <w:bCs/>
          <w:iCs/>
          <w:sz w:val="28"/>
          <w:szCs w:val="28"/>
          <w:lang w:val="ru-RU" w:eastAsia="ru-RU"/>
        </w:rPr>
        <w:t xml:space="preserve">        6.3. Прийняття рішення про надання дозволу виконавчим комітетом Калуської міської ради та відмова у його наданні.</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sz w:val="28"/>
          <w:szCs w:val="28"/>
          <w:lang w:val="ru-RU" w:eastAsia="ru-RU"/>
        </w:rPr>
        <w:t xml:space="preserve">6.3.1. Робочий орган протягом не більш як двох робочих днів з дати одержання </w:t>
      </w:r>
      <w:r w:rsidRPr="006F669F">
        <w:rPr>
          <w:rFonts w:ascii="Times New Roman" w:eastAsia="Times New Roman" w:hAnsi="Times New Roman" w:cs="Times New Roman"/>
          <w:color w:val="000000"/>
          <w:sz w:val="28"/>
          <w:szCs w:val="28"/>
          <w:lang w:val="ru-RU" w:eastAsia="ru-RU"/>
        </w:rPr>
        <w:t>від органів та осіб, з якими погоджується видача дозволу, подає виконавчому органу ради пропозиції та проект відповідного рішення.</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F669F">
        <w:rPr>
          <w:rFonts w:ascii="Times New Roman" w:eastAsia="Times New Roman" w:hAnsi="Times New Roman" w:cs="Times New Roman"/>
          <w:sz w:val="28"/>
          <w:szCs w:val="28"/>
          <w:lang w:val="ru-RU" w:eastAsia="ru-RU"/>
        </w:rPr>
        <w:t xml:space="preserve">6.3.2. </w:t>
      </w:r>
      <w:r w:rsidRPr="006F669F">
        <w:rPr>
          <w:rFonts w:ascii="Times New Roman" w:eastAsia="Times New Roman" w:hAnsi="Times New Roman" w:cs="Times New Roman"/>
          <w:color w:val="000000"/>
          <w:sz w:val="28"/>
          <w:szCs w:val="28"/>
          <w:lang w:val="ru-RU" w:eastAsia="ru-RU"/>
        </w:rPr>
        <w:t>Виконавчий комітет Калуської міської ради протягом одного робочого дня з дати одержання зазначених пропозицій приймає рішення про надання дозволу або про відмову у його наданні.</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F669F">
        <w:rPr>
          <w:rFonts w:ascii="Times New Roman" w:eastAsia="Times New Roman" w:hAnsi="Times New Roman" w:cs="Times New Roman"/>
          <w:color w:val="000000"/>
          <w:sz w:val="28"/>
          <w:szCs w:val="28"/>
          <w:lang w:val="ru-RU" w:eastAsia="ru-RU"/>
        </w:rPr>
        <w:t>6.3.3. Дозвіл або відмова у його видачі видається не пізніше ніж протягом наступного робочого дня або після прийняття відповідного рішення.</w:t>
      </w:r>
      <w:bookmarkStart w:id="22" w:name="n201"/>
      <w:bookmarkStart w:id="23" w:name="o91"/>
      <w:bookmarkStart w:id="24" w:name="o92"/>
      <w:bookmarkEnd w:id="22"/>
      <w:bookmarkEnd w:id="23"/>
      <w:bookmarkEnd w:id="24"/>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F669F">
        <w:rPr>
          <w:rFonts w:ascii="Times New Roman" w:eastAsia="Times New Roman" w:hAnsi="Times New Roman" w:cs="Times New Roman"/>
          <w:sz w:val="28"/>
          <w:szCs w:val="28"/>
          <w:lang w:val="ru-RU" w:eastAsia="ru-RU"/>
        </w:rPr>
        <w:lastRenderedPageBreak/>
        <w:t xml:space="preserve">6.3.4. </w:t>
      </w:r>
      <w:r w:rsidRPr="006F669F">
        <w:rPr>
          <w:rFonts w:ascii="Times New Roman" w:eastAsia="Times New Roman" w:hAnsi="Times New Roman" w:cs="Times New Roman"/>
          <w:color w:val="000000"/>
          <w:sz w:val="28"/>
          <w:szCs w:val="28"/>
          <w:shd w:val="clear" w:color="auto" w:fill="FFFFFF"/>
          <w:lang w:val="ru-RU" w:eastAsia="ru-RU"/>
        </w:rPr>
        <w:t>Виданий у встановленому порядку дозвіл є підставою для розміщення конструкцій зовнішньої реклами.</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val="ru-RU" w:eastAsia="ru-RU"/>
        </w:rPr>
        <w:t xml:space="preserve">6.3.5.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w:t>
      </w:r>
      <w:smartTag w:uri="urn:schemas-microsoft-com:office:smarttags" w:element="metricconverter">
        <w:smartTagPr>
          <w:attr w:name="ProductID" w:val="9 сантиметрів"/>
        </w:smartTagPr>
        <w:r w:rsidRPr="006F669F">
          <w:rPr>
            <w:rFonts w:ascii="Times New Roman" w:eastAsia="Times New Roman" w:hAnsi="Times New Roman" w:cs="Times New Roman"/>
            <w:sz w:val="28"/>
            <w:szCs w:val="28"/>
            <w:lang w:val="ru-RU" w:eastAsia="ru-RU"/>
          </w:rPr>
          <w:t>9 сантиметрів</w:t>
        </w:r>
      </w:smartTag>
      <w:r w:rsidRPr="006F669F">
        <w:rPr>
          <w:rFonts w:ascii="Times New Roman" w:eastAsia="Times New Roman" w:hAnsi="Times New Roman" w:cs="Times New Roman"/>
          <w:sz w:val="28"/>
          <w:szCs w:val="28"/>
          <w:lang w:val="ru-RU" w:eastAsia="ru-RU"/>
        </w:rPr>
        <w:t>).</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F669F">
        <w:rPr>
          <w:rFonts w:ascii="Times New Roman" w:eastAsia="Times New Roman" w:hAnsi="Times New Roman" w:cs="Times New Roman"/>
          <w:sz w:val="28"/>
          <w:szCs w:val="28"/>
          <w:lang w:eastAsia="ru-RU"/>
        </w:rPr>
        <w:t xml:space="preserve">6.3.6.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w:t>
      </w:r>
      <w:r w:rsidRPr="006F669F">
        <w:rPr>
          <w:rFonts w:ascii="Times New Roman" w:eastAsia="Times New Roman" w:hAnsi="Times New Roman" w:cs="Times New Roman"/>
          <w:sz w:val="28"/>
          <w:szCs w:val="28"/>
          <w:lang w:val="ru-RU" w:eastAsia="ru-RU"/>
        </w:rPr>
        <w:t>У разі досягнення згоди щодо нового місця розташування рекламного засобу вносяться зміни у дозвіл.</w:t>
      </w:r>
    </w:p>
    <w:p w:rsidR="006F669F" w:rsidRPr="006F669F" w:rsidRDefault="006F669F" w:rsidP="006F669F">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sz w:val="28"/>
          <w:szCs w:val="28"/>
          <w:lang w:val="ru-RU" w:eastAsia="ru-RU"/>
        </w:rPr>
        <w:t xml:space="preserve">Відшкодування витрат, пов’язаних з демонтажем та монтажем рекламного засобу на новому місці, здійснюється відповідно </w:t>
      </w:r>
      <w:proofErr w:type="gramStart"/>
      <w:r w:rsidRPr="006F669F">
        <w:rPr>
          <w:rFonts w:ascii="Times New Roman" w:eastAsia="Times New Roman" w:hAnsi="Times New Roman" w:cs="Times New Roman"/>
          <w:sz w:val="28"/>
          <w:szCs w:val="28"/>
          <w:lang w:val="ru-RU" w:eastAsia="ru-RU"/>
        </w:rPr>
        <w:t>до договору</w:t>
      </w:r>
      <w:proofErr w:type="gramEnd"/>
      <w:r w:rsidRPr="006F669F">
        <w:rPr>
          <w:rFonts w:ascii="Times New Roman" w:eastAsia="Times New Roman" w:hAnsi="Times New Roman" w:cs="Times New Roman"/>
          <w:sz w:val="28"/>
          <w:szCs w:val="28"/>
          <w:lang w:val="ru-RU" w:eastAsia="ru-RU"/>
        </w:rPr>
        <w:t xml:space="preserve"> з власником місця розташування рекламного засобу.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У разі повернення розповсюджувачем зовнішньої реклами спеціальної конструкції на попереднє місце, надане рівноцінне (нове) місце повертається власнику чи уповноваженій особі протягом 3-х днів з моменту встановлення рекламного засобу на попередньому місці.</w:t>
      </w:r>
    </w:p>
    <w:p w:rsidR="006F669F" w:rsidRPr="006F669F" w:rsidRDefault="006F669F" w:rsidP="006F669F">
      <w:pPr>
        <w:spacing w:after="0" w:line="240" w:lineRule="auto"/>
        <w:jc w:val="both"/>
        <w:rPr>
          <w:rFonts w:ascii="Times New Roman" w:eastAsia="Times New Roman" w:hAnsi="Times New Roman" w:cs="Times New Roman"/>
          <w:b/>
          <w:sz w:val="28"/>
          <w:szCs w:val="28"/>
          <w:lang w:eastAsia="ru-RU"/>
        </w:rPr>
      </w:pPr>
      <w:r w:rsidRPr="006F669F">
        <w:rPr>
          <w:rFonts w:ascii="Times New Roman" w:eastAsia="Times New Roman" w:hAnsi="Times New Roman" w:cs="Times New Roman"/>
          <w:b/>
          <w:sz w:val="28"/>
          <w:szCs w:val="28"/>
          <w:lang w:val="ru-RU" w:eastAsia="ru-RU"/>
        </w:rPr>
        <w:t>6.4. Переоформлення дозволу</w:t>
      </w:r>
    </w:p>
    <w:p w:rsidR="006F669F" w:rsidRPr="006F669F" w:rsidRDefault="006F669F" w:rsidP="006F669F">
      <w:pPr>
        <w:spacing w:after="0" w:line="240" w:lineRule="auto"/>
        <w:jc w:val="both"/>
        <w:rPr>
          <w:rFonts w:ascii="Times New Roman" w:eastAsia="Times New Roman" w:hAnsi="Times New Roman" w:cs="Times New Roman"/>
          <w:b/>
          <w:sz w:val="28"/>
          <w:szCs w:val="28"/>
          <w:lang w:eastAsia="ru-RU"/>
        </w:rPr>
      </w:pPr>
      <w:r w:rsidRPr="006F669F">
        <w:rPr>
          <w:rFonts w:ascii="Times New Roman" w:eastAsia="Times New Roman" w:hAnsi="Times New Roman" w:cs="Times New Roman"/>
          <w:sz w:val="28"/>
          <w:szCs w:val="28"/>
          <w:lang w:val="ru-RU" w:eastAsia="ru-RU"/>
        </w:rPr>
        <w:t>6.4.1. У разі набуття права власності на рекламний засіб іншою особою або передачі його в оренду дозвіл підлягає оформленню відповідно до п. 8 ст. 4</w:t>
      </w:r>
      <w:r w:rsidRPr="006F669F">
        <w:rPr>
          <w:rFonts w:ascii="Times New Roman" w:eastAsia="Times New Roman" w:hAnsi="Times New Roman" w:cs="Times New Roman"/>
          <w:sz w:val="28"/>
          <w:szCs w:val="28"/>
          <w:vertAlign w:val="superscript"/>
          <w:lang w:val="ru-RU" w:eastAsia="ru-RU"/>
        </w:rPr>
        <w:t>1</w:t>
      </w:r>
      <w:r w:rsidRPr="006F669F">
        <w:rPr>
          <w:rFonts w:ascii="Times New Roman" w:eastAsia="Times New Roman" w:hAnsi="Times New Roman" w:cs="Times New Roman"/>
          <w:sz w:val="28"/>
          <w:szCs w:val="28"/>
          <w:lang w:val="ru-RU" w:eastAsia="ru-RU"/>
        </w:rPr>
        <w:t xml:space="preserve"> Закону України «Про дозвільну систему у сфері господарської діяльності».</w:t>
      </w:r>
    </w:p>
    <w:p w:rsidR="006F669F" w:rsidRPr="006F669F" w:rsidRDefault="006F669F" w:rsidP="006F669F">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sz w:val="28"/>
          <w:szCs w:val="28"/>
          <w:lang w:val="ru-RU" w:eastAsia="ru-RU"/>
        </w:rPr>
        <w:t xml:space="preserve">6.4.2. Особа, яка набула право власності на рекламний засіб, протягом п’яти днів з дня виникнення права власності рекламним засобом звертається через Центр надання адміністративних послуг до робочого органу із заявою, до </w:t>
      </w:r>
      <w:proofErr w:type="gramStart"/>
      <w:r w:rsidRPr="006F669F">
        <w:rPr>
          <w:rFonts w:ascii="Times New Roman" w:eastAsia="Times New Roman" w:hAnsi="Times New Roman" w:cs="Times New Roman"/>
          <w:sz w:val="28"/>
          <w:szCs w:val="28"/>
          <w:lang w:val="ru-RU" w:eastAsia="ru-RU"/>
        </w:rPr>
        <w:t>якої  додається</w:t>
      </w:r>
      <w:proofErr w:type="gramEnd"/>
      <w:r w:rsidRPr="006F669F">
        <w:rPr>
          <w:rFonts w:ascii="Times New Roman" w:eastAsia="Times New Roman" w:hAnsi="Times New Roman" w:cs="Times New Roman"/>
          <w:sz w:val="28"/>
          <w:szCs w:val="28"/>
          <w:lang w:val="ru-RU" w:eastAsia="ru-RU"/>
        </w:rPr>
        <w:t>:</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документ, який засвідчує право власності на рекламний засіб;</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оригінал зареєстрованого дозволу;</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val="ru-RU" w:eastAsia="ru-RU"/>
        </w:rPr>
        <w:t>- письмове погодження власника місця розташування рекламного засобу або уповноваженого ним органу (особи)</w:t>
      </w:r>
      <w:r w:rsidRPr="006F669F">
        <w:rPr>
          <w:rFonts w:ascii="Times New Roman" w:eastAsia="Times New Roman" w:hAnsi="Times New Roman" w:cs="Times New Roman"/>
          <w:sz w:val="28"/>
          <w:szCs w:val="28"/>
          <w:lang w:eastAsia="ru-RU"/>
        </w:rPr>
        <w:t>.</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6.4.3. Новий власник рекламного засобу не несе відповідальності за дії по заборгованості попереднього власника, якщо інше не встановлено договором, укладеним між ними.</w:t>
      </w:r>
    </w:p>
    <w:p w:rsidR="006F669F" w:rsidRPr="006F669F" w:rsidRDefault="006F669F" w:rsidP="006F669F">
      <w:pPr>
        <w:spacing w:after="0" w:line="240" w:lineRule="auto"/>
        <w:jc w:val="both"/>
        <w:rPr>
          <w:rFonts w:ascii="Times New Roman" w:eastAsia="Times New Roman" w:hAnsi="Times New Roman" w:cs="Times New Roman"/>
          <w:b/>
          <w:sz w:val="28"/>
          <w:szCs w:val="28"/>
          <w:lang w:eastAsia="ru-RU"/>
        </w:rPr>
      </w:pPr>
      <w:r w:rsidRPr="006F669F">
        <w:rPr>
          <w:rFonts w:ascii="Times New Roman" w:eastAsia="Times New Roman" w:hAnsi="Times New Roman" w:cs="Times New Roman"/>
          <w:b/>
          <w:sz w:val="28"/>
          <w:szCs w:val="28"/>
          <w:lang w:val="ru-RU" w:eastAsia="ru-RU"/>
        </w:rPr>
        <w:t>6.5. Анулювання дозволу.</w:t>
      </w:r>
    </w:p>
    <w:p w:rsidR="006F669F" w:rsidRPr="006F669F" w:rsidRDefault="006F669F" w:rsidP="006F669F">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sz w:val="28"/>
          <w:szCs w:val="28"/>
          <w:lang w:val="ru-RU" w:eastAsia="ru-RU"/>
        </w:rPr>
        <w:t>6.5.1. Дозвіл анулюється робочим органом до закінчення строку дії:</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eastAsia="ru-RU"/>
        </w:rPr>
        <w:t xml:space="preserve">- </w:t>
      </w:r>
      <w:r w:rsidRPr="006F669F">
        <w:rPr>
          <w:rFonts w:ascii="Times New Roman" w:eastAsia="Times New Roman" w:hAnsi="Times New Roman" w:cs="Times New Roman"/>
          <w:sz w:val="28"/>
          <w:szCs w:val="28"/>
          <w:lang w:val="ru-RU" w:eastAsia="ru-RU"/>
        </w:rPr>
        <w:t>за письмовою заявою розповсюджувача ЗР у довільній формі, до якої д</w:t>
      </w:r>
      <w:r w:rsidR="00574583">
        <w:rPr>
          <w:rFonts w:ascii="Times New Roman" w:eastAsia="Times New Roman" w:hAnsi="Times New Roman" w:cs="Times New Roman"/>
          <w:sz w:val="28"/>
          <w:szCs w:val="28"/>
          <w:lang w:val="ru-RU" w:eastAsia="ru-RU"/>
        </w:rPr>
        <w:t>олучена фото</w:t>
      </w:r>
      <w:r w:rsidRPr="006F669F">
        <w:rPr>
          <w:rFonts w:ascii="Times New Roman" w:eastAsia="Times New Roman" w:hAnsi="Times New Roman" w:cs="Times New Roman"/>
          <w:sz w:val="28"/>
          <w:szCs w:val="28"/>
          <w:lang w:val="ru-RU" w:eastAsia="ru-RU"/>
        </w:rPr>
        <w:t xml:space="preserve">фіксація проведеного ним демонтажу спеціальної конструкції. У такому </w:t>
      </w:r>
      <w:r w:rsidRPr="006F669F">
        <w:rPr>
          <w:rFonts w:ascii="Times New Roman" w:eastAsia="Times New Roman" w:hAnsi="Times New Roman" w:cs="Times New Roman"/>
          <w:sz w:val="28"/>
          <w:szCs w:val="28"/>
          <w:lang w:val="ru-RU" w:eastAsia="ru-RU"/>
        </w:rPr>
        <w:lastRenderedPageBreak/>
        <w:t>випадку дозвіл анулюється на підставі рішення виконавчого комітету міської ради;</w:t>
      </w:r>
    </w:p>
    <w:p w:rsidR="00574583" w:rsidRPr="00574583" w:rsidRDefault="00574583" w:rsidP="00574583">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 xml:space="preserve">- </w:t>
      </w:r>
      <w:r w:rsidRPr="00574583">
        <w:rPr>
          <w:rFonts w:ascii="Times New Roman" w:eastAsia="Times New Roman" w:hAnsi="Times New Roman" w:cs="Times New Roman"/>
          <w:b/>
          <w:sz w:val="28"/>
          <w:szCs w:val="28"/>
          <w:lang w:val="ru-RU" w:eastAsia="ru-RU"/>
        </w:rPr>
        <w:t>наявність в Єдиному державному реєстрі юридичних осіб, фізичних осіб-</w:t>
      </w:r>
    </w:p>
    <w:p w:rsidR="00574583" w:rsidRPr="00574583" w:rsidRDefault="00574583" w:rsidP="00574583">
      <w:pPr>
        <w:spacing w:after="0" w:line="240" w:lineRule="auto"/>
        <w:jc w:val="both"/>
        <w:rPr>
          <w:rFonts w:ascii="Times New Roman" w:eastAsia="Times New Roman" w:hAnsi="Times New Roman" w:cs="Times New Roman"/>
          <w:b/>
          <w:sz w:val="28"/>
          <w:szCs w:val="28"/>
          <w:lang w:val="ru-RU" w:eastAsia="ru-RU"/>
        </w:rPr>
      </w:pPr>
      <w:r w:rsidRPr="00574583">
        <w:rPr>
          <w:rFonts w:ascii="Times New Roman" w:eastAsia="Times New Roman" w:hAnsi="Times New Roman" w:cs="Times New Roman"/>
          <w:b/>
          <w:sz w:val="28"/>
          <w:szCs w:val="28"/>
          <w:lang w:val="ru-RU" w:eastAsia="ru-RU"/>
        </w:rPr>
        <w:t>підприємців та громадських формувань відо</w:t>
      </w:r>
      <w:r>
        <w:rPr>
          <w:rFonts w:ascii="Times New Roman" w:eastAsia="Times New Roman" w:hAnsi="Times New Roman" w:cs="Times New Roman"/>
          <w:b/>
          <w:sz w:val="28"/>
          <w:szCs w:val="28"/>
          <w:lang w:val="ru-RU" w:eastAsia="ru-RU"/>
        </w:rPr>
        <w:t xml:space="preserve">мостей про припинення юридичної </w:t>
      </w:r>
      <w:r w:rsidRPr="00574583">
        <w:rPr>
          <w:rFonts w:ascii="Times New Roman" w:eastAsia="Times New Roman" w:hAnsi="Times New Roman" w:cs="Times New Roman"/>
          <w:b/>
          <w:sz w:val="28"/>
          <w:szCs w:val="28"/>
          <w:lang w:val="ru-RU" w:eastAsia="ru-RU"/>
        </w:rPr>
        <w:t>особи шляхом злиття, приєднання, поділу, п</w:t>
      </w:r>
      <w:r>
        <w:rPr>
          <w:rFonts w:ascii="Times New Roman" w:eastAsia="Times New Roman" w:hAnsi="Times New Roman" w:cs="Times New Roman"/>
          <w:b/>
          <w:sz w:val="28"/>
          <w:szCs w:val="28"/>
          <w:lang w:val="ru-RU" w:eastAsia="ru-RU"/>
        </w:rPr>
        <w:t xml:space="preserve">еретворення та ліквідації, якщо </w:t>
      </w:r>
      <w:r w:rsidRPr="00574583">
        <w:rPr>
          <w:rFonts w:ascii="Times New Roman" w:eastAsia="Times New Roman" w:hAnsi="Times New Roman" w:cs="Times New Roman"/>
          <w:b/>
          <w:sz w:val="28"/>
          <w:szCs w:val="28"/>
          <w:lang w:val="ru-RU" w:eastAsia="ru-RU"/>
        </w:rPr>
        <w:t>інше не встановлено законо</w:t>
      </w:r>
      <w:r>
        <w:rPr>
          <w:rFonts w:ascii="Times New Roman" w:eastAsia="Times New Roman" w:hAnsi="Times New Roman" w:cs="Times New Roman"/>
          <w:b/>
          <w:sz w:val="28"/>
          <w:szCs w:val="28"/>
          <w:lang w:val="ru-RU" w:eastAsia="ru-RU"/>
        </w:rPr>
        <w:t>давством;</w:t>
      </w:r>
    </w:p>
    <w:p w:rsidR="00574583" w:rsidRPr="00574583" w:rsidRDefault="00574583" w:rsidP="00574583">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r w:rsidRPr="00574583">
        <w:rPr>
          <w:rFonts w:ascii="Times New Roman" w:eastAsia="Times New Roman" w:hAnsi="Times New Roman" w:cs="Times New Roman"/>
          <w:b/>
          <w:sz w:val="28"/>
          <w:szCs w:val="28"/>
          <w:lang w:val="ru-RU" w:eastAsia="ru-RU"/>
        </w:rPr>
        <w:t>наявність в Єдиному державному реєстрі юридичних осіб, фізичних осіб-</w:t>
      </w:r>
    </w:p>
    <w:p w:rsidR="00574583" w:rsidRPr="00574583" w:rsidRDefault="00574583" w:rsidP="00574583">
      <w:pPr>
        <w:spacing w:after="0" w:line="240" w:lineRule="auto"/>
        <w:jc w:val="both"/>
        <w:rPr>
          <w:rFonts w:ascii="Times New Roman" w:eastAsia="Times New Roman" w:hAnsi="Times New Roman" w:cs="Times New Roman"/>
          <w:b/>
          <w:sz w:val="28"/>
          <w:szCs w:val="28"/>
          <w:lang w:val="ru-RU" w:eastAsia="ru-RU"/>
        </w:rPr>
      </w:pPr>
      <w:r w:rsidRPr="00574583">
        <w:rPr>
          <w:rFonts w:ascii="Times New Roman" w:eastAsia="Times New Roman" w:hAnsi="Times New Roman" w:cs="Times New Roman"/>
          <w:b/>
          <w:sz w:val="28"/>
          <w:szCs w:val="28"/>
          <w:lang w:val="ru-RU" w:eastAsia="ru-RU"/>
        </w:rPr>
        <w:t>підприємців та громадських формувань відомостей про припинення</w:t>
      </w:r>
    </w:p>
    <w:p w:rsidR="00574583" w:rsidRPr="00574583" w:rsidRDefault="00574583" w:rsidP="00574583">
      <w:pPr>
        <w:spacing w:after="0" w:line="240" w:lineRule="auto"/>
        <w:jc w:val="both"/>
        <w:rPr>
          <w:rFonts w:ascii="Times New Roman" w:eastAsia="Times New Roman" w:hAnsi="Times New Roman" w:cs="Times New Roman"/>
          <w:b/>
          <w:sz w:val="28"/>
          <w:szCs w:val="28"/>
          <w:lang w:val="ru-RU" w:eastAsia="ru-RU"/>
        </w:rPr>
      </w:pPr>
      <w:r w:rsidRPr="00574583">
        <w:rPr>
          <w:rFonts w:ascii="Times New Roman" w:eastAsia="Times New Roman" w:hAnsi="Times New Roman" w:cs="Times New Roman"/>
          <w:b/>
          <w:sz w:val="28"/>
          <w:szCs w:val="28"/>
          <w:lang w:val="ru-RU" w:eastAsia="ru-RU"/>
        </w:rPr>
        <w:t>підприємницької діяльності фізичної особи – підприємця;</w:t>
      </w:r>
    </w:p>
    <w:p w:rsidR="00574583" w:rsidRPr="00574583" w:rsidRDefault="00574583" w:rsidP="00574583">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r w:rsidRPr="00574583">
        <w:rPr>
          <w:rFonts w:ascii="Times New Roman" w:eastAsia="Times New Roman" w:hAnsi="Times New Roman" w:cs="Times New Roman"/>
          <w:b/>
          <w:sz w:val="28"/>
          <w:szCs w:val="28"/>
          <w:lang w:val="ru-RU" w:eastAsia="ru-RU"/>
        </w:rPr>
        <w:t>у разі невикористання місця розташуванн</w:t>
      </w:r>
      <w:r>
        <w:rPr>
          <w:rFonts w:ascii="Times New Roman" w:eastAsia="Times New Roman" w:hAnsi="Times New Roman" w:cs="Times New Roman"/>
          <w:b/>
          <w:sz w:val="28"/>
          <w:szCs w:val="28"/>
          <w:lang w:val="ru-RU" w:eastAsia="ru-RU"/>
        </w:rPr>
        <w:t xml:space="preserve">я РЗ безперервно протягом шести </w:t>
      </w:r>
      <w:r w:rsidRPr="00574583">
        <w:rPr>
          <w:rFonts w:ascii="Times New Roman" w:eastAsia="Times New Roman" w:hAnsi="Times New Roman" w:cs="Times New Roman"/>
          <w:b/>
          <w:sz w:val="28"/>
          <w:szCs w:val="28"/>
          <w:lang w:val="ru-RU" w:eastAsia="ru-RU"/>
        </w:rPr>
        <w:t>місяців незалежно від періоду невикористання;</w:t>
      </w:r>
    </w:p>
    <w:p w:rsidR="00574583" w:rsidRPr="00574583" w:rsidRDefault="00574583" w:rsidP="00574583">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r w:rsidRPr="00574583">
        <w:rPr>
          <w:rFonts w:ascii="Times New Roman" w:eastAsia="Times New Roman" w:hAnsi="Times New Roman" w:cs="Times New Roman"/>
          <w:b/>
          <w:sz w:val="28"/>
          <w:szCs w:val="28"/>
          <w:lang w:val="ru-RU" w:eastAsia="ru-RU"/>
        </w:rPr>
        <w:t>у разі якщо дозвіл не переоформлено у встановленому порядку.</w:t>
      </w:r>
    </w:p>
    <w:p w:rsidR="00574583" w:rsidRPr="00574583" w:rsidRDefault="00574583" w:rsidP="00574583">
      <w:pPr>
        <w:spacing w:after="0" w:line="240" w:lineRule="auto"/>
        <w:jc w:val="both"/>
        <w:rPr>
          <w:rFonts w:ascii="Times New Roman" w:eastAsia="Times New Roman" w:hAnsi="Times New Roman" w:cs="Times New Roman"/>
          <w:b/>
          <w:sz w:val="28"/>
          <w:szCs w:val="28"/>
          <w:lang w:val="ru-RU" w:eastAsia="ru-RU"/>
        </w:rPr>
      </w:pPr>
      <w:r w:rsidRPr="00574583">
        <w:rPr>
          <w:rFonts w:ascii="Times New Roman" w:eastAsia="Times New Roman" w:hAnsi="Times New Roman" w:cs="Times New Roman"/>
          <w:b/>
          <w:sz w:val="28"/>
          <w:szCs w:val="28"/>
          <w:lang w:val="ru-RU" w:eastAsia="ru-RU"/>
        </w:rPr>
        <w:t>Перелік підстав для анулювання дозволу є вичерпним.</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val="ru-RU" w:eastAsia="ru-RU"/>
        </w:rPr>
        <w:t xml:space="preserve">- при порушенні чинного законодавства в сфері реклами </w:t>
      </w:r>
      <w:r w:rsidRPr="00574583">
        <w:rPr>
          <w:rFonts w:ascii="Times New Roman" w:eastAsia="Times New Roman" w:hAnsi="Times New Roman" w:cs="Times New Roman"/>
          <w:color w:val="FF0000"/>
          <w:sz w:val="28"/>
          <w:szCs w:val="28"/>
          <w:lang w:val="ru-RU" w:eastAsia="ru-RU"/>
        </w:rPr>
        <w:t>за рішенням виконавчого комітету міської ради</w:t>
      </w:r>
      <w:r w:rsidRPr="006F669F">
        <w:rPr>
          <w:rFonts w:ascii="Times New Roman" w:eastAsia="Times New Roman" w:hAnsi="Times New Roman" w:cs="Times New Roman"/>
          <w:sz w:val="28"/>
          <w:szCs w:val="28"/>
          <w:lang w:val="ru-RU" w:eastAsia="ru-RU"/>
        </w:rPr>
        <w:t>.</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6.5.2. Анулювання дозволу фіксується в Журналі реєстрації дозволів на розміщення зовнішньої реклами.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6.5.3. Рішення про анулювання дозволу може бути оскаржене </w:t>
      </w:r>
      <w:proofErr w:type="gramStart"/>
      <w:r w:rsidRPr="006F669F">
        <w:rPr>
          <w:rFonts w:ascii="Times New Roman" w:eastAsia="Times New Roman" w:hAnsi="Times New Roman" w:cs="Times New Roman"/>
          <w:sz w:val="28"/>
          <w:szCs w:val="28"/>
          <w:lang w:val="ru-RU" w:eastAsia="ru-RU"/>
        </w:rPr>
        <w:t>у порядку</w:t>
      </w:r>
      <w:proofErr w:type="gramEnd"/>
      <w:r w:rsidRPr="006F669F">
        <w:rPr>
          <w:rFonts w:ascii="Times New Roman" w:eastAsia="Times New Roman" w:hAnsi="Times New Roman" w:cs="Times New Roman"/>
          <w:sz w:val="28"/>
          <w:szCs w:val="28"/>
          <w:lang w:val="ru-RU" w:eastAsia="ru-RU"/>
        </w:rPr>
        <w:t>, встановленому законодавством.</w:t>
      </w:r>
    </w:p>
    <w:p w:rsidR="006F669F" w:rsidRPr="006F669F" w:rsidRDefault="006F669F" w:rsidP="006F669F">
      <w:pPr>
        <w:spacing w:after="0" w:line="240" w:lineRule="auto"/>
        <w:jc w:val="both"/>
        <w:rPr>
          <w:rFonts w:ascii="Times New Roman" w:eastAsia="Times New Roman" w:hAnsi="Times New Roman" w:cs="Times New Roman"/>
          <w:i/>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b/>
          <w:bCs/>
          <w:i/>
          <w:sz w:val="28"/>
          <w:szCs w:val="28"/>
          <w:lang w:val="ru-RU" w:eastAsia="ru-RU"/>
        </w:rPr>
      </w:pPr>
      <w:r w:rsidRPr="006F669F">
        <w:rPr>
          <w:rFonts w:ascii="Times New Roman" w:eastAsia="Times New Roman" w:hAnsi="Times New Roman" w:cs="Times New Roman"/>
          <w:b/>
          <w:bCs/>
          <w:i/>
          <w:sz w:val="28"/>
          <w:szCs w:val="28"/>
          <w:lang w:val="ru-RU" w:eastAsia="ru-RU"/>
        </w:rPr>
        <w:t>7. ПЛАТА ЗА КОРИСТУВАННЯ МІСЦЯМИ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7.1. Порядок визначення розміру плати за тимчасове користування місцями, які перебувають у комунальній власності, для розташування рекламних засобів, встановлюється згідно з Методикою розрахунку плати за тимчасове користування місцем розташування спеціальних конструкцій для розміщення зовнішньої реклами (Додаток 2 до Правил)</w:t>
      </w:r>
      <w:r w:rsidRPr="006F669F">
        <w:rPr>
          <w:rFonts w:ascii="Times New Roman" w:eastAsia="Times New Roman" w:hAnsi="Times New Roman" w:cs="Times New Roman"/>
          <w:color w:val="000000"/>
          <w:sz w:val="28"/>
          <w:szCs w:val="28"/>
          <w:lang w:val="ru-RU" w:eastAsia="ru-RU"/>
        </w:rPr>
        <w:t>,</w:t>
      </w:r>
      <w:r w:rsidRPr="006F669F">
        <w:rPr>
          <w:rFonts w:ascii="Times New Roman" w:eastAsia="Times New Roman" w:hAnsi="Times New Roman" w:cs="Times New Roman"/>
          <w:sz w:val="28"/>
          <w:szCs w:val="28"/>
          <w:lang w:val="ru-RU" w:eastAsia="ru-RU"/>
        </w:rPr>
        <w:t xml:space="preserve"> а місцями, що перебувають у державній або приватній власності, - на договірних засадах з його власником або уповноваженим ним органом (особою). </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val="ru-RU" w:eastAsia="ru-RU"/>
        </w:rPr>
        <w:t xml:space="preserve">7.2. Плата за тимчасове користування місцями, які перебувають у комунальній власності, для розташування спеціальних конструкцій (окрім вивісок) здійснюється на підставі відповідних договорів, які укладаються між розповсюджувачем зовнішньої реклами та КП «Міський інформаційний центр».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7.3. Розмір плати за тимчасове користування місцем розташування рекламного засобу не може встановлюватися залежно від змісту реклами.</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b/>
          <w:bCs/>
          <w:i/>
          <w:sz w:val="28"/>
          <w:szCs w:val="28"/>
          <w:lang w:val="ru-RU" w:eastAsia="ru-RU"/>
        </w:rPr>
      </w:pPr>
      <w:r w:rsidRPr="006F669F">
        <w:rPr>
          <w:rFonts w:ascii="Times New Roman" w:eastAsia="Times New Roman" w:hAnsi="Times New Roman" w:cs="Times New Roman"/>
          <w:b/>
          <w:bCs/>
          <w:i/>
          <w:sz w:val="28"/>
          <w:szCs w:val="28"/>
          <w:lang w:val="ru-RU" w:eastAsia="ru-RU"/>
        </w:rPr>
        <w:t>8. КОНТРОЛЬ ЗА ДОТРИМАННЯМ ЦЬОГО ПОРЯДКУ (ПРАВИЛ) ТА ВІДПОВІДАЛЬНІСТЬ ЗА ЙОГО ПОРУШЕННЯ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8.1. Відповідальність за технічний стан та зовнішній вигляд рекламних засобів, порушення вимог техніки безпеки під час розташування (монтажу), експлуатації та демонтажу рекламних засобів несе розповсюджувач зовнішньої реклами згідно із законодавством. Розповсюджувач зовнішньої реклами повинен за свій рахунок усувати всі дефекти, що виникають в процесі експлуатації спеціальних конструкцій.</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8.2. Контроль за дотриманням цих Правил здійснюють робочий орган Калуської міської ради та інші органи згідно з актами законодавства </w:t>
      </w:r>
      <w:proofErr w:type="gramStart"/>
      <w:r w:rsidRPr="006F669F">
        <w:rPr>
          <w:rFonts w:ascii="Times New Roman" w:eastAsia="Times New Roman" w:hAnsi="Times New Roman" w:cs="Times New Roman"/>
          <w:sz w:val="28"/>
          <w:szCs w:val="28"/>
          <w:lang w:val="ru-RU" w:eastAsia="ru-RU"/>
        </w:rPr>
        <w:t>у межах</w:t>
      </w:r>
      <w:proofErr w:type="gramEnd"/>
      <w:r w:rsidRPr="006F669F">
        <w:rPr>
          <w:rFonts w:ascii="Times New Roman" w:eastAsia="Times New Roman" w:hAnsi="Times New Roman" w:cs="Times New Roman"/>
          <w:sz w:val="28"/>
          <w:szCs w:val="28"/>
          <w:lang w:val="ru-RU" w:eastAsia="ru-RU"/>
        </w:rPr>
        <w:t xml:space="preserve"> своєї компетенції.</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lastRenderedPageBreak/>
        <w:t>8.3. У разі виявлення фактів встановлення спеціальних конструкцій на території Калуської міської ради без дозвільних документів, КП «Міський інформаційний центр» або інші органи, в дводенний термін повідомляють Робочий орган про виявлені ними факти.</w:t>
      </w:r>
    </w:p>
    <w:p w:rsidR="006F669F" w:rsidRPr="00C94F24" w:rsidRDefault="006F669F" w:rsidP="00C94F24">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sz w:val="28"/>
          <w:szCs w:val="28"/>
          <w:lang w:val="ru-RU" w:eastAsia="ru-RU"/>
        </w:rPr>
        <w:t>8.4. У разі виявлення фактів порушення порядку розповсюдження та розміщення зовнішньої реклами Робочий орган Калуської міської ради звертається до розповсюджувача зовнішньої реклами з вимогою усунення порушень у визначений строк</w:t>
      </w:r>
      <w:r w:rsidR="00C94F24">
        <w:rPr>
          <w:rFonts w:ascii="Times New Roman" w:eastAsia="Times New Roman" w:hAnsi="Times New Roman" w:cs="Times New Roman"/>
          <w:sz w:val="28"/>
          <w:szCs w:val="28"/>
          <w:lang w:val="ru-RU" w:eastAsia="ru-RU"/>
        </w:rPr>
        <w:t xml:space="preserve"> (далі Вимога)</w:t>
      </w:r>
      <w:r w:rsidRPr="006F669F">
        <w:rPr>
          <w:rFonts w:ascii="Times New Roman" w:eastAsia="Times New Roman" w:hAnsi="Times New Roman" w:cs="Times New Roman"/>
          <w:sz w:val="28"/>
          <w:szCs w:val="28"/>
          <w:lang w:val="ru-RU" w:eastAsia="ru-RU"/>
        </w:rPr>
        <w:t>.</w:t>
      </w:r>
      <w:r w:rsidR="00574583">
        <w:rPr>
          <w:rFonts w:ascii="Times New Roman" w:eastAsia="Times New Roman" w:hAnsi="Times New Roman" w:cs="Times New Roman"/>
          <w:sz w:val="28"/>
          <w:szCs w:val="28"/>
          <w:lang w:val="ru-RU" w:eastAsia="ru-RU"/>
        </w:rPr>
        <w:t xml:space="preserve"> </w:t>
      </w:r>
      <w:r w:rsidR="00C94F24" w:rsidRPr="00C94F24">
        <w:rPr>
          <w:rFonts w:ascii="Times New Roman" w:eastAsia="Times New Roman" w:hAnsi="Times New Roman" w:cs="Times New Roman"/>
          <w:b/>
          <w:sz w:val="28"/>
          <w:szCs w:val="28"/>
          <w:lang w:val="ru-RU" w:eastAsia="ru-RU"/>
        </w:rPr>
        <w:t>Термін для усунення порушень не може бути м</w:t>
      </w:r>
      <w:r w:rsidR="00C94F24">
        <w:rPr>
          <w:rFonts w:ascii="Times New Roman" w:eastAsia="Times New Roman" w:hAnsi="Times New Roman" w:cs="Times New Roman"/>
          <w:b/>
          <w:sz w:val="28"/>
          <w:szCs w:val="28"/>
          <w:lang w:val="ru-RU" w:eastAsia="ru-RU"/>
        </w:rPr>
        <w:t xml:space="preserve">еншим ніж три робочі дні з дати </w:t>
      </w:r>
      <w:r w:rsidR="00C94F24" w:rsidRPr="00C94F24">
        <w:rPr>
          <w:rFonts w:ascii="Times New Roman" w:eastAsia="Times New Roman" w:hAnsi="Times New Roman" w:cs="Times New Roman"/>
          <w:b/>
          <w:sz w:val="28"/>
          <w:szCs w:val="28"/>
          <w:lang w:val="ru-RU" w:eastAsia="ru-RU"/>
        </w:rPr>
        <w:t>отримання Вимоги.</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У разі невиконання цієї вимоги Робочий орган подає інформацію до Івано-Франківського обласного управління з питань захисту прав споживачів </w:t>
      </w:r>
      <w:proofErr w:type="gramStart"/>
      <w:r w:rsidRPr="006F669F">
        <w:rPr>
          <w:rFonts w:ascii="Times New Roman" w:eastAsia="Times New Roman" w:hAnsi="Times New Roman" w:cs="Times New Roman"/>
          <w:sz w:val="28"/>
          <w:szCs w:val="28"/>
          <w:lang w:val="ru-RU" w:eastAsia="ru-RU"/>
        </w:rPr>
        <w:t>у порядку</w:t>
      </w:r>
      <w:proofErr w:type="gramEnd"/>
      <w:r w:rsidRPr="006F669F">
        <w:rPr>
          <w:rFonts w:ascii="Times New Roman" w:eastAsia="Times New Roman" w:hAnsi="Times New Roman" w:cs="Times New Roman"/>
          <w:sz w:val="28"/>
          <w:szCs w:val="28"/>
          <w:lang w:val="ru-RU" w:eastAsia="ru-RU"/>
        </w:rPr>
        <w:t>, встановлен</w:t>
      </w:r>
      <w:r w:rsidR="00C94F24">
        <w:rPr>
          <w:rFonts w:ascii="Times New Roman" w:eastAsia="Times New Roman" w:hAnsi="Times New Roman" w:cs="Times New Roman"/>
          <w:sz w:val="28"/>
          <w:szCs w:val="28"/>
          <w:lang w:val="ru-RU" w:eastAsia="ru-RU"/>
        </w:rPr>
        <w:t>ому Кабінетом Міністрів України</w:t>
      </w:r>
      <w:r w:rsidRPr="006F669F">
        <w:rPr>
          <w:rFonts w:ascii="Times New Roman" w:eastAsia="Times New Roman" w:hAnsi="Times New Roman" w:cs="Times New Roman"/>
          <w:sz w:val="28"/>
          <w:szCs w:val="28"/>
          <w:lang w:val="ru-RU" w:eastAsia="ru-RU"/>
        </w:rPr>
        <w:t>.</w:t>
      </w:r>
    </w:p>
    <w:p w:rsidR="00C94F24" w:rsidRPr="00C94F24" w:rsidRDefault="00C94F24" w:rsidP="00C94F24">
      <w:pPr>
        <w:spacing w:after="0" w:line="240" w:lineRule="auto"/>
        <w:jc w:val="both"/>
        <w:rPr>
          <w:rFonts w:ascii="Times New Roman" w:eastAsia="Times New Roman" w:hAnsi="Times New Roman" w:cs="Times New Roman"/>
          <w:b/>
          <w:sz w:val="28"/>
          <w:szCs w:val="28"/>
          <w:lang w:val="ru-RU" w:eastAsia="ru-RU"/>
        </w:rPr>
      </w:pPr>
      <w:r w:rsidRPr="00C94F24">
        <w:rPr>
          <w:rFonts w:ascii="Times New Roman" w:eastAsia="Times New Roman" w:hAnsi="Times New Roman" w:cs="Times New Roman"/>
          <w:b/>
          <w:sz w:val="28"/>
          <w:szCs w:val="28"/>
          <w:lang w:val="ru-RU" w:eastAsia="ru-RU"/>
        </w:rPr>
        <w:t xml:space="preserve">Відповідно </w:t>
      </w:r>
      <w:proofErr w:type="gramStart"/>
      <w:r w:rsidRPr="00C94F24">
        <w:rPr>
          <w:rFonts w:ascii="Times New Roman" w:eastAsia="Times New Roman" w:hAnsi="Times New Roman" w:cs="Times New Roman"/>
          <w:b/>
          <w:sz w:val="28"/>
          <w:szCs w:val="28"/>
          <w:lang w:val="ru-RU" w:eastAsia="ru-RU"/>
        </w:rPr>
        <w:t>до пункту</w:t>
      </w:r>
      <w:proofErr w:type="gramEnd"/>
      <w:r w:rsidRPr="00C94F24">
        <w:rPr>
          <w:rFonts w:ascii="Times New Roman" w:eastAsia="Times New Roman" w:hAnsi="Times New Roman" w:cs="Times New Roman"/>
          <w:b/>
          <w:sz w:val="28"/>
          <w:szCs w:val="28"/>
          <w:lang w:val="ru-RU" w:eastAsia="ru-RU"/>
        </w:rPr>
        <w:t xml:space="preserve"> 2</w:t>
      </w:r>
      <w:r>
        <w:rPr>
          <w:rFonts w:ascii="Times New Roman" w:eastAsia="Times New Roman" w:hAnsi="Times New Roman" w:cs="Times New Roman"/>
          <w:b/>
          <w:sz w:val="28"/>
          <w:szCs w:val="28"/>
          <w:lang w:val="ru-RU" w:eastAsia="ru-RU"/>
        </w:rPr>
        <w:t xml:space="preserve"> статті 255 Кодексу України про </w:t>
      </w:r>
      <w:r w:rsidRPr="00C94F24">
        <w:rPr>
          <w:rFonts w:ascii="Times New Roman" w:eastAsia="Times New Roman" w:hAnsi="Times New Roman" w:cs="Times New Roman"/>
          <w:b/>
          <w:sz w:val="28"/>
          <w:szCs w:val="28"/>
          <w:lang w:val="ru-RU" w:eastAsia="ru-RU"/>
        </w:rPr>
        <w:t xml:space="preserve">адміністративні правопорушення, </w:t>
      </w:r>
      <w:r w:rsidRPr="00C94F24">
        <w:rPr>
          <w:rFonts w:ascii="Times New Roman" w:hAnsi="Times New Roman" w:cs="Times New Roman"/>
          <w:b/>
          <w:sz w:val="28"/>
          <w:szCs w:val="28"/>
        </w:rPr>
        <w:t>посадові особи відділу муніципальної інспекції</w:t>
      </w:r>
      <w:r w:rsidRPr="00C94F24">
        <w:rPr>
          <w:rFonts w:ascii="Times New Roman" w:eastAsia="Times New Roman" w:hAnsi="Times New Roman" w:cs="Times New Roman"/>
          <w:b/>
          <w:sz w:val="28"/>
          <w:szCs w:val="28"/>
          <w:lang w:val="ru-RU" w:eastAsia="ru-RU"/>
        </w:rPr>
        <w:t xml:space="preserve"> складають протоколи про адмі</w:t>
      </w:r>
      <w:r>
        <w:rPr>
          <w:rFonts w:ascii="Times New Roman" w:eastAsia="Times New Roman" w:hAnsi="Times New Roman" w:cs="Times New Roman"/>
          <w:b/>
          <w:sz w:val="28"/>
          <w:szCs w:val="28"/>
          <w:lang w:val="ru-RU" w:eastAsia="ru-RU"/>
        </w:rPr>
        <w:t xml:space="preserve">ністративні </w:t>
      </w:r>
      <w:r w:rsidRPr="00C94F24">
        <w:rPr>
          <w:rFonts w:ascii="Times New Roman" w:eastAsia="Times New Roman" w:hAnsi="Times New Roman" w:cs="Times New Roman"/>
          <w:b/>
          <w:sz w:val="28"/>
          <w:szCs w:val="28"/>
          <w:lang w:val="ru-RU" w:eastAsia="ru-RU"/>
        </w:rPr>
        <w:t xml:space="preserve">правопорушення згідно </w:t>
      </w:r>
      <w:r>
        <w:rPr>
          <w:rFonts w:ascii="Times New Roman" w:eastAsia="Times New Roman" w:hAnsi="Times New Roman" w:cs="Times New Roman"/>
          <w:b/>
          <w:sz w:val="28"/>
          <w:szCs w:val="28"/>
          <w:lang w:val="ru-RU" w:eastAsia="ru-RU"/>
        </w:rPr>
        <w:t>з статтею</w:t>
      </w:r>
      <w:r w:rsidRPr="00C94F24">
        <w:rPr>
          <w:rFonts w:ascii="Times New Roman" w:eastAsia="Times New Roman" w:hAnsi="Times New Roman" w:cs="Times New Roman"/>
          <w:b/>
          <w:sz w:val="28"/>
          <w:szCs w:val="28"/>
          <w:lang w:val="ru-RU" w:eastAsia="ru-RU"/>
        </w:rPr>
        <w:t xml:space="preserve"> 152 Коде</w:t>
      </w:r>
      <w:r>
        <w:rPr>
          <w:rFonts w:ascii="Times New Roman" w:eastAsia="Times New Roman" w:hAnsi="Times New Roman" w:cs="Times New Roman"/>
          <w:b/>
          <w:sz w:val="28"/>
          <w:szCs w:val="28"/>
          <w:lang w:val="ru-RU" w:eastAsia="ru-RU"/>
        </w:rPr>
        <w:t xml:space="preserve">ксу України про адміністративні </w:t>
      </w:r>
      <w:r w:rsidRPr="00C94F24">
        <w:rPr>
          <w:rFonts w:ascii="Times New Roman" w:eastAsia="Times New Roman" w:hAnsi="Times New Roman" w:cs="Times New Roman"/>
          <w:b/>
          <w:sz w:val="28"/>
          <w:szCs w:val="28"/>
          <w:lang w:val="ru-RU" w:eastAsia="ru-RU"/>
        </w:rPr>
        <w:t>правопорушення за виявленими порушеннями.</w:t>
      </w:r>
    </w:p>
    <w:p w:rsidR="006F669F" w:rsidRPr="006F669F" w:rsidRDefault="006F669F" w:rsidP="006F669F">
      <w:pPr>
        <w:spacing w:after="0" w:line="240" w:lineRule="auto"/>
        <w:jc w:val="both"/>
        <w:rPr>
          <w:rFonts w:ascii="Times New Roman" w:eastAsia="Times New Roman" w:hAnsi="Times New Roman" w:cs="Times New Roman"/>
          <w:b/>
          <w:bCs/>
          <w:i/>
          <w:sz w:val="28"/>
          <w:szCs w:val="28"/>
          <w:lang w:val="ru-RU" w:eastAsia="ru-RU"/>
        </w:rPr>
      </w:pPr>
      <w:r w:rsidRPr="006F669F">
        <w:rPr>
          <w:rFonts w:ascii="Times New Roman" w:eastAsia="Times New Roman" w:hAnsi="Times New Roman" w:cs="Times New Roman"/>
          <w:sz w:val="28"/>
          <w:szCs w:val="28"/>
          <w:lang w:val="ru-RU" w:eastAsia="ru-RU"/>
        </w:rPr>
        <w:t>8.5. Відповідальність за порушення Закону України «Про рекламу», в тому числі недотримання вимог до змісту та достовірності реклами, несуть особи, зазначені в частині другій статті 27 зазначеного Закону.</w:t>
      </w:r>
    </w:p>
    <w:p w:rsidR="006F669F" w:rsidRPr="006F669F" w:rsidRDefault="006F669F" w:rsidP="006F669F">
      <w:pPr>
        <w:spacing w:after="0" w:line="240" w:lineRule="auto"/>
        <w:jc w:val="both"/>
        <w:rPr>
          <w:rFonts w:ascii="Times New Roman" w:eastAsia="Times New Roman" w:hAnsi="Times New Roman" w:cs="Times New Roman"/>
          <w:b/>
          <w:bCs/>
          <w:i/>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b/>
          <w:bCs/>
          <w:i/>
          <w:sz w:val="28"/>
          <w:szCs w:val="28"/>
          <w:lang w:val="ru-RU" w:eastAsia="ru-RU"/>
        </w:rPr>
      </w:pPr>
      <w:r w:rsidRPr="006F669F">
        <w:rPr>
          <w:rFonts w:ascii="Times New Roman" w:eastAsia="Times New Roman" w:hAnsi="Times New Roman" w:cs="Times New Roman"/>
          <w:b/>
          <w:bCs/>
          <w:i/>
          <w:sz w:val="28"/>
          <w:szCs w:val="28"/>
          <w:lang w:val="ru-RU" w:eastAsia="ru-RU"/>
        </w:rPr>
        <w:t>9. ЗАКЛЮЧНІ ПОЛОЖЕННЯ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9.1. Питання, що не врегульовані цими Правилами, вирішуються згідно з чинним законодавством України, а також відповідно до рішень Калуської міської ради та її виконавчих органів.</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val="ru-RU" w:eastAsia="ru-RU"/>
        </w:rPr>
        <w:t>9.2. Спори, що виникають при вирішенні питань, пов’язаних з розміщенням зовнішньої реклами, вирішуються у встановленому законом порядку.</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Керуючий справами виконкому</w:t>
      </w:r>
      <w:r w:rsidRPr="006F669F">
        <w:rPr>
          <w:rFonts w:ascii="Times New Roman" w:eastAsia="Times New Roman" w:hAnsi="Times New Roman" w:cs="Times New Roman"/>
          <w:sz w:val="28"/>
          <w:szCs w:val="28"/>
          <w:lang w:val="ru-RU" w:eastAsia="ru-RU"/>
        </w:rPr>
        <w:tab/>
      </w:r>
      <w:r w:rsidRPr="006F669F">
        <w:rPr>
          <w:rFonts w:ascii="Times New Roman" w:eastAsia="Times New Roman" w:hAnsi="Times New Roman" w:cs="Times New Roman"/>
          <w:sz w:val="28"/>
          <w:szCs w:val="28"/>
          <w:lang w:val="ru-RU" w:eastAsia="ru-RU"/>
        </w:rPr>
        <w:tab/>
      </w:r>
      <w:r w:rsidRPr="006F669F">
        <w:rPr>
          <w:rFonts w:ascii="Times New Roman" w:eastAsia="Times New Roman" w:hAnsi="Times New Roman" w:cs="Times New Roman"/>
          <w:sz w:val="28"/>
          <w:szCs w:val="28"/>
          <w:lang w:val="ru-RU" w:eastAsia="ru-RU"/>
        </w:rPr>
        <w:tab/>
      </w:r>
      <w:r w:rsidRPr="006F669F">
        <w:rPr>
          <w:rFonts w:ascii="Times New Roman" w:eastAsia="Times New Roman" w:hAnsi="Times New Roman" w:cs="Times New Roman"/>
          <w:sz w:val="28"/>
          <w:szCs w:val="28"/>
          <w:lang w:val="ru-RU" w:eastAsia="ru-RU"/>
        </w:rPr>
        <w:tab/>
      </w:r>
      <w:r w:rsidRPr="006F669F">
        <w:rPr>
          <w:rFonts w:ascii="Times New Roman" w:eastAsia="Times New Roman" w:hAnsi="Times New Roman" w:cs="Times New Roman"/>
          <w:sz w:val="28"/>
          <w:szCs w:val="28"/>
          <w:lang w:val="ru-RU" w:eastAsia="ru-RU"/>
        </w:rPr>
        <w:tab/>
        <w:t>Олег Савка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A6746F" w:rsidRDefault="00A6746F" w:rsidP="006F669F">
      <w:pPr>
        <w:spacing w:after="0" w:line="240" w:lineRule="auto"/>
        <w:jc w:val="both"/>
        <w:rPr>
          <w:rFonts w:ascii="Times New Roman" w:eastAsia="Times New Roman" w:hAnsi="Times New Roman" w:cs="Times New Roman"/>
          <w:sz w:val="28"/>
          <w:szCs w:val="28"/>
          <w:lang w:eastAsia="ru-RU"/>
        </w:rPr>
      </w:pPr>
    </w:p>
    <w:p w:rsidR="00A6746F" w:rsidRDefault="00A6746F" w:rsidP="006F669F">
      <w:pPr>
        <w:spacing w:after="0" w:line="240" w:lineRule="auto"/>
        <w:jc w:val="both"/>
        <w:rPr>
          <w:rFonts w:ascii="Times New Roman" w:eastAsia="Times New Roman" w:hAnsi="Times New Roman" w:cs="Times New Roman"/>
          <w:sz w:val="28"/>
          <w:szCs w:val="28"/>
          <w:lang w:eastAsia="ru-RU"/>
        </w:rPr>
      </w:pPr>
    </w:p>
    <w:p w:rsidR="00A6746F" w:rsidRPr="006F669F" w:rsidRDefault="00A6746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b/>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val="ru-RU" w:eastAsia="ru-RU"/>
        </w:rPr>
        <w:t>Додаток 1</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val="ru-RU" w:eastAsia="ru-RU"/>
        </w:rPr>
        <w:t xml:space="preserve">                                             </w:t>
      </w:r>
      <w:r w:rsidR="00C21DA8">
        <w:rPr>
          <w:rFonts w:ascii="Times New Roman" w:eastAsia="Times New Roman" w:hAnsi="Times New Roman" w:cs="Times New Roman"/>
          <w:sz w:val="28"/>
          <w:szCs w:val="28"/>
          <w:lang w:val="ru-RU" w:eastAsia="ru-RU"/>
        </w:rPr>
        <w:t xml:space="preserve">                          </w:t>
      </w:r>
      <w:r w:rsidRPr="006F669F">
        <w:rPr>
          <w:rFonts w:ascii="Times New Roman" w:eastAsia="Times New Roman" w:hAnsi="Times New Roman" w:cs="Times New Roman"/>
          <w:sz w:val="28"/>
          <w:szCs w:val="28"/>
          <w:lang w:val="ru-RU" w:eastAsia="ru-RU"/>
        </w:rPr>
        <w:t xml:space="preserve"> до Правил розміщення зовнішньої </w:t>
      </w:r>
    </w:p>
    <w:p w:rsidR="00C21DA8" w:rsidRDefault="00C21DA8" w:rsidP="006F669F">
      <w:pPr>
        <w:spacing w:after="0" w:line="240" w:lineRule="auto"/>
        <w:jc w:val="both"/>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sz w:val="28"/>
          <w:szCs w:val="28"/>
          <w:lang w:val="ru-RU" w:eastAsia="ru-RU"/>
        </w:rPr>
        <w:t xml:space="preserve">                                                                        </w:t>
      </w:r>
      <w:r w:rsidR="006F669F" w:rsidRPr="006F669F">
        <w:rPr>
          <w:rFonts w:ascii="Times New Roman" w:eastAsia="Times New Roman" w:hAnsi="Times New Roman" w:cs="Times New Roman"/>
          <w:sz w:val="28"/>
          <w:szCs w:val="28"/>
          <w:lang w:val="ru-RU" w:eastAsia="ru-RU"/>
        </w:rPr>
        <w:t xml:space="preserve">реклами на </w:t>
      </w:r>
      <w:r w:rsidR="006F669F" w:rsidRPr="006F669F">
        <w:rPr>
          <w:rFonts w:ascii="Times New Roman" w:eastAsia="Times New Roman" w:hAnsi="Times New Roman" w:cs="Times New Roman"/>
          <w:bCs/>
          <w:sz w:val="28"/>
          <w:szCs w:val="28"/>
          <w:lang w:val="ru-RU" w:eastAsia="ru-RU"/>
        </w:rPr>
        <w:t>території</w:t>
      </w:r>
      <w:r w:rsidR="006F669F" w:rsidRPr="006F669F">
        <w:rPr>
          <w:rFonts w:ascii="Times New Roman" w:eastAsia="Times New Roman" w:hAnsi="Times New Roman" w:cs="Times New Roman"/>
          <w:sz w:val="28"/>
          <w:szCs w:val="28"/>
          <w:lang w:eastAsia="ru-RU"/>
        </w:rPr>
        <w:t xml:space="preserve"> </w:t>
      </w:r>
      <w:r w:rsidR="006F669F" w:rsidRPr="006F669F">
        <w:rPr>
          <w:rFonts w:ascii="Times New Roman" w:eastAsia="Times New Roman" w:hAnsi="Times New Roman" w:cs="Times New Roman"/>
          <w:bCs/>
          <w:color w:val="000000"/>
          <w:sz w:val="28"/>
          <w:szCs w:val="28"/>
          <w:lang w:val="ru-RU" w:eastAsia="ru-RU"/>
        </w:rPr>
        <w:t xml:space="preserve">Калуської </w:t>
      </w:r>
      <w:r>
        <w:rPr>
          <w:rFonts w:ascii="Times New Roman" w:eastAsia="Times New Roman" w:hAnsi="Times New Roman" w:cs="Times New Roman"/>
          <w:bCs/>
          <w:color w:val="000000"/>
          <w:sz w:val="28"/>
          <w:szCs w:val="28"/>
          <w:lang w:val="ru-RU" w:eastAsia="ru-RU"/>
        </w:rPr>
        <w:t xml:space="preserve">    </w:t>
      </w:r>
    </w:p>
    <w:p w:rsidR="006F669F" w:rsidRPr="00C21DA8" w:rsidRDefault="00C21DA8" w:rsidP="006F669F">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ru-RU" w:eastAsia="ru-RU"/>
        </w:rPr>
        <w:t xml:space="preserve">                                                                        </w:t>
      </w:r>
      <w:r>
        <w:rPr>
          <w:rFonts w:ascii="Times New Roman" w:eastAsia="Times New Roman" w:hAnsi="Times New Roman" w:cs="Times New Roman"/>
          <w:bCs/>
          <w:color w:val="000000"/>
          <w:sz w:val="28"/>
          <w:szCs w:val="28"/>
          <w:lang w:eastAsia="ru-RU"/>
        </w:rPr>
        <w:t xml:space="preserve">міської </w:t>
      </w:r>
      <w:r w:rsidR="006F669F" w:rsidRPr="006F669F">
        <w:rPr>
          <w:rFonts w:ascii="Times New Roman" w:eastAsia="Times New Roman" w:hAnsi="Times New Roman" w:cs="Times New Roman"/>
          <w:bCs/>
          <w:color w:val="000000"/>
          <w:sz w:val="28"/>
          <w:szCs w:val="28"/>
          <w:lang w:eastAsia="ru-RU"/>
        </w:rPr>
        <w:t>територіальної громади</w:t>
      </w:r>
    </w:p>
    <w:p w:rsidR="006F669F" w:rsidRPr="006F669F" w:rsidRDefault="006F669F" w:rsidP="006F669F">
      <w:pPr>
        <w:spacing w:after="0" w:line="240" w:lineRule="auto"/>
        <w:rPr>
          <w:rFonts w:ascii="Times New Roman" w:eastAsia="Times New Roman" w:hAnsi="Times New Roman" w:cs="Times New Roman"/>
          <w:b/>
          <w:bCs/>
          <w:sz w:val="28"/>
          <w:szCs w:val="28"/>
          <w:lang w:eastAsia="ru-RU"/>
        </w:rPr>
      </w:pPr>
    </w:p>
    <w:p w:rsidR="006F669F" w:rsidRPr="006F669F" w:rsidRDefault="006F669F" w:rsidP="002F3514">
      <w:pPr>
        <w:spacing w:after="0" w:line="240" w:lineRule="auto"/>
        <w:jc w:val="center"/>
        <w:rPr>
          <w:rFonts w:ascii="Times New Roman" w:eastAsia="Times New Roman" w:hAnsi="Times New Roman" w:cs="Times New Roman"/>
          <w:b/>
          <w:bCs/>
          <w:sz w:val="28"/>
          <w:szCs w:val="28"/>
          <w:lang w:val="ru-RU" w:eastAsia="ru-RU"/>
        </w:rPr>
      </w:pPr>
      <w:r w:rsidRPr="006F669F">
        <w:rPr>
          <w:rFonts w:ascii="Times New Roman" w:eastAsia="Times New Roman" w:hAnsi="Times New Roman" w:cs="Times New Roman"/>
          <w:b/>
          <w:bCs/>
          <w:sz w:val="28"/>
          <w:szCs w:val="28"/>
          <w:lang w:val="ru-RU" w:eastAsia="ru-RU"/>
        </w:rPr>
        <w:t>ПОРЯДОК</w:t>
      </w:r>
    </w:p>
    <w:p w:rsidR="006F669F" w:rsidRPr="006F669F" w:rsidRDefault="006F669F" w:rsidP="006F669F">
      <w:pPr>
        <w:spacing w:after="0" w:line="240" w:lineRule="auto"/>
        <w:jc w:val="center"/>
        <w:rPr>
          <w:rFonts w:ascii="Times New Roman" w:eastAsia="Times New Roman" w:hAnsi="Times New Roman" w:cs="Times New Roman"/>
          <w:bCs/>
          <w:sz w:val="28"/>
          <w:szCs w:val="28"/>
          <w:lang w:val="ru-RU" w:eastAsia="ru-RU"/>
        </w:rPr>
      </w:pPr>
      <w:r w:rsidRPr="006F669F">
        <w:rPr>
          <w:rFonts w:ascii="Times New Roman" w:eastAsia="Times New Roman" w:hAnsi="Times New Roman" w:cs="Times New Roman"/>
          <w:bCs/>
          <w:sz w:val="28"/>
          <w:szCs w:val="28"/>
          <w:lang w:val="ru-RU" w:eastAsia="ru-RU"/>
        </w:rPr>
        <w:t xml:space="preserve">надання в тимчасове користування </w:t>
      </w:r>
      <w:proofErr w:type="gramStart"/>
      <w:r w:rsidRPr="006F669F">
        <w:rPr>
          <w:rFonts w:ascii="Times New Roman" w:eastAsia="Times New Roman" w:hAnsi="Times New Roman" w:cs="Times New Roman"/>
          <w:bCs/>
          <w:sz w:val="28"/>
          <w:szCs w:val="28"/>
          <w:lang w:val="ru-RU" w:eastAsia="ru-RU"/>
        </w:rPr>
        <w:t>місць,які</w:t>
      </w:r>
      <w:proofErr w:type="gramEnd"/>
      <w:r w:rsidRPr="006F669F">
        <w:rPr>
          <w:rFonts w:ascii="Times New Roman" w:eastAsia="Times New Roman" w:hAnsi="Times New Roman" w:cs="Times New Roman"/>
          <w:bCs/>
          <w:sz w:val="28"/>
          <w:szCs w:val="28"/>
          <w:lang w:val="ru-RU" w:eastAsia="ru-RU"/>
        </w:rPr>
        <w:t xml:space="preserve"> перебувають у комунальній власності, для розташування спеціальних конструкцій</w:t>
      </w:r>
    </w:p>
    <w:p w:rsidR="006F669F" w:rsidRPr="006F669F" w:rsidRDefault="006F669F" w:rsidP="006F669F">
      <w:pPr>
        <w:spacing w:after="0" w:line="240" w:lineRule="auto"/>
        <w:jc w:val="center"/>
        <w:rPr>
          <w:rFonts w:ascii="Times New Roman" w:eastAsia="Times New Roman" w:hAnsi="Times New Roman" w:cs="Times New Roman"/>
          <w:b/>
          <w:bCs/>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1. Місця розташування спеціальних конструкцій, які перебувають у комунальній власності окрім місць, на яких розповсюджувачі зовнішньої реклами розміщують вивіски (надалі - місця розташування спеціальних конструкцій), надаються розповсюджувачам зовнішньої реклами в користування на підставі дозволу, виданого Робочим органом, та договору про надання в тимчасове користування місць, які перебувають у комунальній власності, для розташування спеціальних конструкцій, що укладається між комунальним підприємством «Міський інформаційний центр» (надалі за текстом – КП «МІЦ») та розповсюджувачем зовнішньої реклами</w:t>
      </w:r>
      <w:r w:rsidRPr="006F669F">
        <w:rPr>
          <w:rFonts w:ascii="Times New Roman" w:eastAsia="Times New Roman" w:hAnsi="Times New Roman" w:cs="Times New Roman"/>
          <w:b/>
          <w:sz w:val="28"/>
          <w:szCs w:val="28"/>
          <w:lang w:val="ru-RU" w:eastAsia="ru-RU"/>
        </w:rPr>
        <w:t>.</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Місця розташування спеціальних конструкцій, на яких розповсюджувачі зовнішньої реклами розміщують вивіски, використовуються без укладення зазначеного договору.</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color w:val="000000"/>
          <w:sz w:val="28"/>
          <w:szCs w:val="28"/>
          <w:lang w:val="ru-RU" w:eastAsia="ru-RU"/>
        </w:rPr>
        <w:t xml:space="preserve">Можливість розташування спеціальної конструкції у конкретному місці визначається органами зазначеними в п.6.2.1 </w:t>
      </w:r>
      <w:r w:rsidRPr="006F669F">
        <w:rPr>
          <w:rFonts w:ascii="Times New Roman" w:eastAsia="Times New Roman" w:hAnsi="Times New Roman" w:cs="Times New Roman"/>
          <w:sz w:val="28"/>
          <w:szCs w:val="28"/>
          <w:lang w:val="ru-RU" w:eastAsia="ru-RU"/>
        </w:rPr>
        <w:t xml:space="preserve">Правил розміщення зовнішньої реклами на </w:t>
      </w:r>
      <w:r w:rsidRPr="006F669F">
        <w:rPr>
          <w:rFonts w:ascii="Times New Roman" w:eastAsia="Times New Roman" w:hAnsi="Times New Roman" w:cs="Times New Roman"/>
          <w:bCs/>
          <w:sz w:val="28"/>
          <w:szCs w:val="28"/>
          <w:lang w:val="ru-RU" w:eastAsia="ru-RU"/>
        </w:rPr>
        <w:t>території Калуської міської ради.</w:t>
      </w:r>
    </w:p>
    <w:p w:rsidR="006F669F" w:rsidRPr="000E56A6" w:rsidRDefault="006F669F" w:rsidP="006F669F">
      <w:pPr>
        <w:spacing w:after="0" w:line="240" w:lineRule="auto"/>
        <w:jc w:val="both"/>
        <w:rPr>
          <w:rFonts w:ascii="Times New Roman" w:eastAsia="Times New Roman" w:hAnsi="Times New Roman" w:cs="Times New Roman"/>
          <w:bCs/>
          <w:color w:val="000000"/>
          <w:sz w:val="28"/>
          <w:szCs w:val="28"/>
          <w:lang w:val="ru-RU" w:eastAsia="ru-RU"/>
        </w:rPr>
      </w:pPr>
      <w:r w:rsidRPr="006F669F">
        <w:rPr>
          <w:rFonts w:ascii="Times New Roman" w:eastAsia="Times New Roman" w:hAnsi="Times New Roman" w:cs="Times New Roman"/>
          <w:sz w:val="28"/>
          <w:szCs w:val="28"/>
          <w:lang w:eastAsia="ru-RU"/>
        </w:rPr>
        <w:t xml:space="preserve">2. </w:t>
      </w:r>
      <w:r w:rsidRPr="006F669F">
        <w:rPr>
          <w:rFonts w:ascii="Times New Roman" w:eastAsia="Times New Roman" w:hAnsi="Times New Roman" w:cs="Times New Roman"/>
          <w:sz w:val="28"/>
          <w:szCs w:val="28"/>
          <w:lang w:val="ru-RU" w:eastAsia="ru-RU"/>
        </w:rPr>
        <w:t>Для укладення договору про надання в тимчасове користування місць, які перебувають у комунальній власності, для розташування спеціальних конструкцій розповсюджувач зовнішньої реклами подає до КП «МІЦ»:</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а) копію виписки з Єдиного державного реєстру юридичних та фізичних осіб-підприємців;</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б) копію </w:t>
      </w:r>
      <w:proofErr w:type="gramStart"/>
      <w:r w:rsidRPr="006F669F">
        <w:rPr>
          <w:rFonts w:ascii="Times New Roman" w:eastAsia="Times New Roman" w:hAnsi="Times New Roman" w:cs="Times New Roman"/>
          <w:sz w:val="28"/>
          <w:szCs w:val="28"/>
          <w:lang w:val="ru-RU" w:eastAsia="ru-RU"/>
        </w:rPr>
        <w:t>дозволу  на</w:t>
      </w:r>
      <w:proofErr w:type="gramEnd"/>
      <w:r w:rsidRPr="006F669F">
        <w:rPr>
          <w:rFonts w:ascii="Times New Roman" w:eastAsia="Times New Roman" w:hAnsi="Times New Roman" w:cs="Times New Roman"/>
          <w:sz w:val="28"/>
          <w:szCs w:val="28"/>
          <w:lang w:val="ru-RU" w:eastAsia="ru-RU"/>
        </w:rPr>
        <w:t xml:space="preserve"> розташування об’єкта зовнішньої реклами, </w:t>
      </w:r>
      <w:r w:rsidRPr="006F669F">
        <w:rPr>
          <w:rFonts w:ascii="Times New Roman" w:eastAsia="Times New Roman" w:hAnsi="Times New Roman" w:cs="Times New Roman"/>
          <w:color w:val="000000"/>
          <w:sz w:val="28"/>
          <w:szCs w:val="28"/>
          <w:lang w:val="ru-RU" w:eastAsia="ru-RU"/>
        </w:rPr>
        <w:t>виданого на підставі рішення виконавчого комітету Калуської міської ради.</w:t>
      </w:r>
    </w:p>
    <w:p w:rsidR="006F669F" w:rsidRPr="006F669F" w:rsidRDefault="002B635D" w:rsidP="006F669F">
      <w:pPr>
        <w:spacing w:after="0" w:line="240" w:lineRule="auto"/>
        <w:jc w:val="both"/>
        <w:rPr>
          <w:rFonts w:ascii="Times New Roman" w:eastAsia="Times New Roman" w:hAnsi="Times New Roman" w:cs="Times New Roman"/>
          <w:color w:val="FF0000"/>
          <w:sz w:val="28"/>
          <w:szCs w:val="28"/>
          <w:lang w:val="ru-RU" w:eastAsia="ru-RU"/>
        </w:rPr>
      </w:pPr>
      <w:r>
        <w:rPr>
          <w:rFonts w:ascii="Times New Roman" w:eastAsia="Times New Roman" w:hAnsi="Times New Roman" w:cs="Times New Roman"/>
          <w:sz w:val="28"/>
          <w:szCs w:val="28"/>
          <w:lang w:val="ru-RU" w:eastAsia="ru-RU"/>
        </w:rPr>
        <w:t>3</w:t>
      </w:r>
      <w:r w:rsidR="006F669F" w:rsidRPr="006F669F">
        <w:rPr>
          <w:rFonts w:ascii="Times New Roman" w:eastAsia="Times New Roman" w:hAnsi="Times New Roman" w:cs="Times New Roman"/>
          <w:sz w:val="28"/>
          <w:szCs w:val="28"/>
          <w:lang w:val="ru-RU" w:eastAsia="ru-RU"/>
        </w:rPr>
        <w:t>. У випадку виявлення використання розповсюджувачами зовнішньої реклами місць, передбачених п.1 цього Порядку без отримання дозволу, КП «МІЦ» повинен в дводенний термін поінформувати Робочий орган про такий факт.</w:t>
      </w:r>
    </w:p>
    <w:p w:rsidR="002B635D" w:rsidRPr="002B635D" w:rsidRDefault="002B635D" w:rsidP="002B635D">
      <w:pPr>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sz w:val="28"/>
          <w:szCs w:val="28"/>
          <w:lang w:val="ru-RU" w:eastAsia="ru-RU"/>
        </w:rPr>
        <w:t xml:space="preserve">4. </w:t>
      </w:r>
      <w:r w:rsidRPr="002B635D">
        <w:rPr>
          <w:rFonts w:ascii="Times New Roman" w:eastAsia="Times New Roman" w:hAnsi="Times New Roman" w:cs="Times New Roman"/>
          <w:color w:val="000000" w:themeColor="text1"/>
          <w:sz w:val="28"/>
          <w:szCs w:val="28"/>
          <w:lang w:val="ru-RU" w:eastAsia="ru-RU"/>
        </w:rPr>
        <w:t>У випадку наявності змонтованих для розміщення зовнішньої реклами спеціальних конструкцій, які знаходяться на балансі КП «МІЦ», між розповсюджувачем зовнішньої реклами та КП «МІЦ» укладається договір на розміщення зовнішньої реклами</w:t>
      </w:r>
      <w:r w:rsidRPr="002B635D">
        <w:rPr>
          <w:rFonts w:ascii="Times New Roman" w:eastAsia="Times New Roman" w:hAnsi="Times New Roman" w:cs="Times New Roman"/>
          <w:color w:val="000000" w:themeColor="text1"/>
          <w:sz w:val="28"/>
          <w:szCs w:val="28"/>
          <w:lang w:eastAsia="ru-RU"/>
        </w:rPr>
        <w:t xml:space="preserve"> на цих конструкціях</w:t>
      </w:r>
      <w:r w:rsidRPr="002B635D">
        <w:rPr>
          <w:rFonts w:ascii="Times New Roman" w:eastAsia="Times New Roman" w:hAnsi="Times New Roman" w:cs="Times New Roman"/>
          <w:color w:val="000000" w:themeColor="text1"/>
          <w:sz w:val="28"/>
          <w:szCs w:val="28"/>
          <w:lang w:val="ru-RU" w:eastAsia="ru-RU"/>
        </w:rPr>
        <w:t xml:space="preserve">. </w:t>
      </w:r>
    </w:p>
    <w:p w:rsidR="002B635D" w:rsidRPr="002B635D" w:rsidRDefault="002B635D" w:rsidP="002B635D">
      <w:pPr>
        <w:spacing w:after="0" w:line="240" w:lineRule="auto"/>
        <w:ind w:left="-709"/>
        <w:jc w:val="both"/>
        <w:rPr>
          <w:rFonts w:ascii="Times New Roman" w:eastAsia="Times New Roman" w:hAnsi="Times New Roman" w:cs="Times New Roman"/>
          <w:color w:val="000000" w:themeColor="text1"/>
          <w:sz w:val="28"/>
          <w:szCs w:val="28"/>
          <w:lang w:val="ru-RU" w:eastAsia="ru-RU"/>
        </w:rPr>
      </w:pPr>
    </w:p>
    <w:p w:rsidR="006F669F" w:rsidRPr="006F669F" w:rsidRDefault="006F669F" w:rsidP="002B635D">
      <w:pPr>
        <w:spacing w:after="0" w:line="240" w:lineRule="auto"/>
        <w:jc w:val="both"/>
        <w:rPr>
          <w:rFonts w:ascii="Times New Roman" w:eastAsia="Times New Roman" w:hAnsi="Times New Roman" w:cs="Times New Roman"/>
          <w:sz w:val="28"/>
          <w:szCs w:val="28"/>
          <w:lang w:val="ru-RU" w:eastAsia="ru-RU"/>
        </w:rPr>
      </w:pP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A6746F" w:rsidRDefault="00A6746F" w:rsidP="006F669F">
      <w:pPr>
        <w:spacing w:after="0" w:line="240" w:lineRule="auto"/>
        <w:jc w:val="both"/>
        <w:rPr>
          <w:rFonts w:ascii="Times New Roman" w:eastAsia="Times New Roman" w:hAnsi="Times New Roman" w:cs="Times New Roman"/>
          <w:sz w:val="28"/>
          <w:szCs w:val="28"/>
          <w:lang w:val="ru-RU" w:eastAsia="ru-RU"/>
        </w:rPr>
      </w:pPr>
    </w:p>
    <w:p w:rsidR="00A6746F" w:rsidRDefault="00A6746F" w:rsidP="006F669F">
      <w:pPr>
        <w:spacing w:after="0" w:line="240" w:lineRule="auto"/>
        <w:jc w:val="both"/>
        <w:rPr>
          <w:rFonts w:ascii="Times New Roman" w:eastAsia="Times New Roman" w:hAnsi="Times New Roman" w:cs="Times New Roman"/>
          <w:sz w:val="28"/>
          <w:szCs w:val="28"/>
          <w:lang w:val="ru-RU" w:eastAsia="ru-RU"/>
        </w:rPr>
      </w:pPr>
    </w:p>
    <w:p w:rsidR="00A6746F" w:rsidRDefault="00A6746F" w:rsidP="006F669F">
      <w:pPr>
        <w:spacing w:after="0" w:line="240" w:lineRule="auto"/>
        <w:jc w:val="both"/>
        <w:rPr>
          <w:rFonts w:ascii="Times New Roman" w:eastAsia="Times New Roman" w:hAnsi="Times New Roman" w:cs="Times New Roman"/>
          <w:sz w:val="28"/>
          <w:szCs w:val="28"/>
          <w:lang w:val="ru-RU" w:eastAsia="ru-RU"/>
        </w:rPr>
      </w:pPr>
    </w:p>
    <w:p w:rsidR="00A6746F" w:rsidRDefault="00A6746F" w:rsidP="006F669F">
      <w:pPr>
        <w:spacing w:after="0" w:line="240" w:lineRule="auto"/>
        <w:jc w:val="both"/>
        <w:rPr>
          <w:rFonts w:ascii="Times New Roman" w:eastAsia="Times New Roman" w:hAnsi="Times New Roman" w:cs="Times New Roman"/>
          <w:sz w:val="28"/>
          <w:szCs w:val="28"/>
          <w:lang w:val="ru-RU" w:eastAsia="ru-RU"/>
        </w:rPr>
      </w:pPr>
    </w:p>
    <w:p w:rsidR="00A6746F" w:rsidRPr="006F669F" w:rsidRDefault="00A6746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r w:rsidRPr="006F669F">
        <w:rPr>
          <w:rFonts w:ascii="Times New Roman" w:eastAsia="Times New Roman" w:hAnsi="Times New Roman" w:cs="Times New Roman"/>
          <w:sz w:val="28"/>
          <w:szCs w:val="28"/>
          <w:lang w:eastAsia="ru-RU"/>
        </w:rPr>
        <w:t xml:space="preserve">               </w:t>
      </w:r>
      <w:r w:rsidRPr="006F669F">
        <w:rPr>
          <w:rFonts w:ascii="Times New Roman" w:eastAsia="Times New Roman" w:hAnsi="Times New Roman" w:cs="Times New Roman"/>
          <w:sz w:val="28"/>
          <w:szCs w:val="28"/>
          <w:lang w:val="ru-RU" w:eastAsia="ru-RU"/>
        </w:rPr>
        <w:t>Додаток 2</w:t>
      </w:r>
    </w:p>
    <w:p w:rsidR="00C21DA8" w:rsidRPr="00C21DA8" w:rsidRDefault="00C21DA8"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6F669F" w:rsidRPr="006F669F">
        <w:rPr>
          <w:rFonts w:ascii="Times New Roman" w:eastAsia="Times New Roman" w:hAnsi="Times New Roman" w:cs="Times New Roman"/>
          <w:sz w:val="28"/>
          <w:szCs w:val="28"/>
          <w:lang w:val="ru-RU" w:eastAsia="ru-RU"/>
        </w:rPr>
        <w:t xml:space="preserve">до Правил розміщення зовнішньої реклами на </w:t>
      </w:r>
      <w:r w:rsidR="006F669F" w:rsidRPr="006F669F">
        <w:rPr>
          <w:rFonts w:ascii="Times New Roman" w:eastAsia="Times New Roman" w:hAnsi="Times New Roman" w:cs="Times New Roman"/>
          <w:bCs/>
          <w:sz w:val="28"/>
          <w:szCs w:val="28"/>
          <w:lang w:val="ru-RU" w:eastAsia="ru-RU"/>
        </w:rPr>
        <w:t xml:space="preserve">території </w:t>
      </w:r>
      <w:r w:rsidR="006F669F" w:rsidRPr="006F669F">
        <w:rPr>
          <w:rFonts w:ascii="Times New Roman" w:eastAsia="Times New Roman" w:hAnsi="Times New Roman" w:cs="Times New Roman"/>
          <w:bCs/>
          <w:color w:val="000000"/>
          <w:sz w:val="28"/>
          <w:szCs w:val="28"/>
          <w:lang w:val="ru-RU" w:eastAsia="ru-RU"/>
        </w:rPr>
        <w:t xml:space="preserve">Калуської міської </w:t>
      </w:r>
    </w:p>
    <w:p w:rsidR="006F669F" w:rsidRPr="006F669F" w:rsidRDefault="006F669F" w:rsidP="006F669F">
      <w:pPr>
        <w:spacing w:after="0" w:line="240" w:lineRule="auto"/>
        <w:jc w:val="both"/>
        <w:rPr>
          <w:rFonts w:ascii="Times New Roman" w:eastAsia="Times New Roman" w:hAnsi="Times New Roman" w:cs="Times New Roman"/>
          <w:bCs/>
          <w:color w:val="000000"/>
          <w:sz w:val="28"/>
          <w:szCs w:val="28"/>
          <w:lang w:eastAsia="ru-RU"/>
        </w:rPr>
      </w:pPr>
      <w:r w:rsidRPr="006F669F">
        <w:rPr>
          <w:rFonts w:ascii="Times New Roman" w:eastAsia="Times New Roman" w:hAnsi="Times New Roman" w:cs="Times New Roman"/>
          <w:bCs/>
          <w:color w:val="000000"/>
          <w:sz w:val="28"/>
          <w:szCs w:val="28"/>
          <w:lang w:val="ru-RU" w:eastAsia="ru-RU"/>
        </w:rPr>
        <w:t>територіальної громади</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center"/>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b/>
          <w:sz w:val="28"/>
          <w:szCs w:val="28"/>
          <w:lang w:val="ru-RU" w:eastAsia="ru-RU"/>
        </w:rPr>
        <w:t>МЕТОДИКА</w:t>
      </w:r>
    </w:p>
    <w:p w:rsidR="006F669F" w:rsidRPr="006F669F" w:rsidRDefault="006F669F" w:rsidP="006F669F">
      <w:pPr>
        <w:spacing w:after="0" w:line="240" w:lineRule="auto"/>
        <w:jc w:val="center"/>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val="ru-RU" w:eastAsia="ru-RU"/>
        </w:rPr>
        <w:t>розрахунку плати за тимчасове користування</w:t>
      </w:r>
      <w:r w:rsidRPr="006F669F">
        <w:rPr>
          <w:rFonts w:ascii="Times New Roman" w:eastAsia="Times New Roman" w:hAnsi="Times New Roman" w:cs="Times New Roman"/>
          <w:sz w:val="28"/>
          <w:szCs w:val="28"/>
          <w:lang w:eastAsia="ru-RU"/>
        </w:rPr>
        <w:t xml:space="preserve"> </w:t>
      </w:r>
      <w:r w:rsidRPr="006F669F">
        <w:rPr>
          <w:rFonts w:ascii="Times New Roman" w:eastAsia="Times New Roman" w:hAnsi="Times New Roman" w:cs="Times New Roman"/>
          <w:sz w:val="28"/>
          <w:szCs w:val="28"/>
          <w:lang w:val="ru-RU" w:eastAsia="ru-RU"/>
        </w:rPr>
        <w:t xml:space="preserve">місцем розташування </w:t>
      </w:r>
    </w:p>
    <w:p w:rsidR="006F669F" w:rsidRPr="006F669F" w:rsidRDefault="006F669F" w:rsidP="006F669F">
      <w:pPr>
        <w:spacing w:after="0" w:line="240" w:lineRule="auto"/>
        <w:jc w:val="center"/>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спеціальних конструкцій</w:t>
      </w:r>
      <w:r w:rsidRPr="006F669F">
        <w:rPr>
          <w:rFonts w:ascii="Times New Roman" w:eastAsia="Times New Roman" w:hAnsi="Times New Roman" w:cs="Times New Roman"/>
          <w:sz w:val="28"/>
          <w:szCs w:val="28"/>
          <w:lang w:eastAsia="ru-RU"/>
        </w:rPr>
        <w:t xml:space="preserve"> </w:t>
      </w:r>
      <w:r w:rsidRPr="006F669F">
        <w:rPr>
          <w:rFonts w:ascii="Times New Roman" w:eastAsia="Times New Roman" w:hAnsi="Times New Roman" w:cs="Times New Roman"/>
          <w:sz w:val="28"/>
          <w:szCs w:val="28"/>
          <w:lang w:val="ru-RU" w:eastAsia="ru-RU"/>
        </w:rPr>
        <w:t>для розміщення зовнішньої реклами</w:t>
      </w:r>
    </w:p>
    <w:p w:rsidR="006F669F" w:rsidRPr="006F669F" w:rsidRDefault="006F669F" w:rsidP="006F669F">
      <w:pPr>
        <w:spacing w:after="0" w:line="240" w:lineRule="auto"/>
        <w:jc w:val="center"/>
        <w:rPr>
          <w:rFonts w:ascii="Times New Roman" w:eastAsia="Times New Roman" w:hAnsi="Times New Roman" w:cs="Times New Roman"/>
          <w:b/>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sz w:val="28"/>
          <w:szCs w:val="28"/>
          <w:lang w:val="ru-RU" w:eastAsia="ru-RU"/>
        </w:rPr>
        <w:tab/>
        <w:t xml:space="preserve">1. Методика розроблена з метою створення єдиного організаційно-економічного механізму щодо оплати за тимчасове користування місцем, яке перебуває в комунальній власності, для розташування спеціальних конструкцій зовнішньої реклами на території </w:t>
      </w:r>
      <w:r w:rsidRPr="006F669F">
        <w:rPr>
          <w:rFonts w:ascii="Times New Roman" w:eastAsia="Times New Roman" w:hAnsi="Times New Roman" w:cs="Times New Roman"/>
          <w:color w:val="000000"/>
          <w:sz w:val="28"/>
          <w:szCs w:val="28"/>
          <w:lang w:val="ru-RU" w:eastAsia="ru-RU"/>
        </w:rPr>
        <w:t>Калуської міської територіальної громади.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ab/>
        <w:t>2. Методика встановлює порядок визначення місячної плати за тимчасове користування місцем розташування спеціальних рекламних конструкцій (РК) для розміщення зовнішньої реклами. Базова ставка для визначення плати за користування місцями розташування РК, що перебувають у комунальній власності, становить від 1-го до 4-х неоподатковуваних мінімумів доходів громадян (17,00 грн.) за 1м</w:t>
      </w:r>
      <w:r w:rsidRPr="006F669F">
        <w:rPr>
          <w:rFonts w:ascii="Times New Roman" w:eastAsia="Times New Roman" w:hAnsi="Times New Roman" w:cs="Times New Roman"/>
          <w:sz w:val="28"/>
          <w:szCs w:val="28"/>
          <w:vertAlign w:val="superscript"/>
          <w:lang w:val="ru-RU" w:eastAsia="ru-RU"/>
        </w:rPr>
        <w:t xml:space="preserve">2 </w:t>
      </w:r>
      <w:r w:rsidRPr="006F669F">
        <w:rPr>
          <w:rFonts w:ascii="Times New Roman" w:eastAsia="Times New Roman" w:hAnsi="Times New Roman" w:cs="Times New Roman"/>
          <w:sz w:val="28"/>
          <w:szCs w:val="28"/>
          <w:lang w:val="ru-RU" w:eastAsia="ru-RU"/>
        </w:rPr>
        <w:t>площі, залежно від виду РК і місця її розташування.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ab/>
        <w:t xml:space="preserve">3. Розмір плати за тимчасове користування місцем розташування спеціальних конструкцій для розміщення зовнішньої реклами визначається при укладанні договору між КП «МІЦ» та розповсюджувачем зовнішньої реклами і складається з базової ставки, помноженої на площу горизонтальної (для наземних і дахових рекламних засобів) або вертикальної (для неназмних і недахових РЗ) </w:t>
      </w:r>
      <w:r w:rsidR="002B635D" w:rsidRPr="002B635D">
        <w:rPr>
          <w:rFonts w:ascii="Times New Roman" w:eastAsia="Times New Roman" w:hAnsi="Times New Roman" w:cs="Times New Roman"/>
          <w:sz w:val="28"/>
          <w:szCs w:val="28"/>
          <w:lang w:val="ru-RU" w:eastAsia="ru-RU"/>
        </w:rPr>
        <w:t xml:space="preserve">проекції конструкції на уявну паралельну їй площину </w:t>
      </w:r>
      <w:r w:rsidRPr="006F669F">
        <w:rPr>
          <w:rFonts w:ascii="Times New Roman" w:eastAsia="Times New Roman" w:hAnsi="Times New Roman" w:cs="Times New Roman"/>
          <w:sz w:val="28"/>
          <w:szCs w:val="28"/>
          <w:lang w:val="ru-RU" w:eastAsia="ru-RU"/>
        </w:rPr>
        <w:t>та корегуючих коефіцієнтів, на які послідовно перемножується базова ставка. Податок на додану вартість обчислюється додатково відповідно до вимог чинного законодавства.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4. Формула визначення щомісячної плати за користування місцями має такий вигляд:</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П(міс.) = Бс х Sг (Sв) </w:t>
      </w:r>
      <w:r w:rsidRPr="006F669F">
        <w:rPr>
          <w:rFonts w:ascii="Times New Roman" w:eastAsia="Times New Roman" w:hAnsi="Times New Roman" w:cs="Times New Roman"/>
          <w:color w:val="000000"/>
          <w:sz w:val="28"/>
          <w:szCs w:val="28"/>
          <w:lang w:val="ru-RU" w:eastAsia="ru-RU"/>
        </w:rPr>
        <w:t>х Кк,</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де П(міс.) – розмір місячної плати;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Бс – базова ставка;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Sг – площа горизонтальної проекції РЗ;</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Sв – площа вертикальної проекції РЗ на уявну паралельну їй площину;</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 xml:space="preserve">Кк – корегуючі коефіцієнти. </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eastAsia="ru-RU"/>
        </w:rPr>
      </w:pPr>
      <w:r w:rsidRPr="006F669F">
        <w:rPr>
          <w:rFonts w:ascii="Times New Roman" w:eastAsia="Times New Roman" w:hAnsi="Times New Roman" w:cs="Times New Roman"/>
          <w:color w:val="000000"/>
          <w:sz w:val="28"/>
          <w:szCs w:val="28"/>
          <w:lang w:val="ru-RU" w:eastAsia="ru-RU"/>
        </w:rPr>
        <w:t xml:space="preserve"> </w:t>
      </w:r>
      <w:r w:rsidRPr="006F669F">
        <w:rPr>
          <w:rFonts w:ascii="Times New Roman" w:eastAsia="Times New Roman" w:hAnsi="Times New Roman" w:cs="Times New Roman"/>
          <w:color w:val="000000"/>
          <w:sz w:val="28"/>
          <w:szCs w:val="28"/>
          <w:lang w:eastAsia="ru-RU"/>
        </w:rPr>
        <w:tab/>
        <w:t xml:space="preserve">5. Мінімальною шириною горизонтальної проекції спеціальної конструкції для розташування зовнішньої реклами визначається </w:t>
      </w:r>
      <w:smartTag w:uri="urn:schemas-microsoft-com:office:smarttags" w:element="metricconverter">
        <w:smartTagPr>
          <w:attr w:name="ProductID" w:val="0,5 м"/>
        </w:smartTagPr>
        <w:r w:rsidRPr="006F669F">
          <w:rPr>
            <w:rFonts w:ascii="Times New Roman" w:eastAsia="Times New Roman" w:hAnsi="Times New Roman" w:cs="Times New Roman"/>
            <w:color w:val="000000"/>
            <w:sz w:val="28"/>
            <w:szCs w:val="28"/>
            <w:lang w:eastAsia="ru-RU"/>
          </w:rPr>
          <w:t>0,5 м</w:t>
        </w:r>
      </w:smartTag>
      <w:r w:rsidRPr="006F669F">
        <w:rPr>
          <w:rFonts w:ascii="Times New Roman" w:eastAsia="Times New Roman" w:hAnsi="Times New Roman" w:cs="Times New Roman"/>
          <w:color w:val="000000"/>
          <w:sz w:val="28"/>
          <w:szCs w:val="28"/>
          <w:lang w:eastAsia="ru-RU"/>
        </w:rPr>
        <w:t>.</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 xml:space="preserve"> </w:t>
      </w:r>
      <w:r w:rsidRPr="006F669F">
        <w:rPr>
          <w:rFonts w:ascii="Times New Roman" w:eastAsia="Times New Roman" w:hAnsi="Times New Roman" w:cs="Times New Roman"/>
          <w:sz w:val="28"/>
          <w:szCs w:val="28"/>
          <w:lang w:eastAsia="ru-RU"/>
        </w:rPr>
        <w:tab/>
        <w:t>6. Плата за тимчасове користування місцем розташування спеціальних конструкцій для розміщення зовнішньої реклами перераховується розповсюджувачем зовнішньої реклами за кожен місяць окремо на розрахунковий рахунок КП «МІЦ» і розподіляється таким чином:</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eastAsia="ru-RU"/>
        </w:rPr>
        <w:tab/>
      </w:r>
      <w:r w:rsidRPr="006F669F">
        <w:rPr>
          <w:rFonts w:ascii="Times New Roman" w:eastAsia="Times New Roman" w:hAnsi="Times New Roman" w:cs="Times New Roman"/>
          <w:sz w:val="28"/>
          <w:szCs w:val="28"/>
          <w:lang w:val="ru-RU" w:eastAsia="ru-RU"/>
        </w:rPr>
        <w:t>- 30 відсотків перераховується до місцевого бюджету;</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val="ru-RU" w:eastAsia="ru-RU"/>
        </w:rPr>
        <w:tab/>
        <w:t>-70 відсотків залишається у розпорядженні КП «МІЦ» та використовується ним для виконання статутних завдань.</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lastRenderedPageBreak/>
        <w:t>7. Розповсюджувач зовнішньої реклами, який отримав дозвіл на розміщення об'єкта зовнішньої реклами,  не звільняється від плати за тимчасове користування місцем розташування спеціальних конструкцій для розміщення зовнішньої реклами при відсутності об’єкта зовнішньої реклами.</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 xml:space="preserve">8. За тимчасове користування місцем розташування спеціальних рекламних конструкцій, що розміщуються терміном до одного місяця, розрахунок плати здійснюється шляхом корегування розміру місячної плати відповідно до кількості днів </w:t>
      </w:r>
      <w:r w:rsidRPr="006F669F">
        <w:rPr>
          <w:rFonts w:ascii="Times New Roman" w:eastAsia="Times New Roman" w:hAnsi="Times New Roman" w:cs="Times New Roman"/>
          <w:color w:val="000000"/>
          <w:sz w:val="28"/>
          <w:szCs w:val="28"/>
          <w:lang w:eastAsia="ru-RU"/>
        </w:rPr>
        <w:t>розташування РК.</w:t>
      </w: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9. За тимчасове користування місцями, на яких розташовані вивіски, плата не встановлюється та не стягується.</w:t>
      </w:r>
    </w:p>
    <w:p w:rsidR="002B635D" w:rsidRPr="002B635D" w:rsidRDefault="002B635D" w:rsidP="002B635D">
      <w:pPr>
        <w:spacing w:after="0" w:line="240" w:lineRule="auto"/>
        <w:jc w:val="both"/>
        <w:rPr>
          <w:rFonts w:ascii="Times New Roman" w:eastAsia="Times New Roman" w:hAnsi="Times New Roman" w:cs="Times New Roman"/>
          <w:sz w:val="28"/>
          <w:szCs w:val="28"/>
          <w:lang w:eastAsia="ru-RU"/>
        </w:rPr>
      </w:pPr>
      <w:r w:rsidRPr="002B635D">
        <w:rPr>
          <w:rFonts w:ascii="Times New Roman" w:eastAsia="Times New Roman" w:hAnsi="Times New Roman" w:cs="Times New Roman"/>
          <w:sz w:val="28"/>
          <w:szCs w:val="28"/>
          <w:lang w:eastAsia="ru-RU"/>
        </w:rPr>
        <w:t xml:space="preserve">10. Соціальна реклама на замовлення виконавчого комітету Калуської міської ради розміщується </w:t>
      </w:r>
      <w:r w:rsidR="002E20B3">
        <w:rPr>
          <w:rFonts w:ascii="Times New Roman" w:eastAsia="Times New Roman" w:hAnsi="Times New Roman" w:cs="Times New Roman"/>
          <w:sz w:val="28"/>
          <w:szCs w:val="28"/>
          <w:lang w:eastAsia="ru-RU"/>
        </w:rPr>
        <w:t>р</w:t>
      </w:r>
      <w:r w:rsidRPr="002B635D">
        <w:rPr>
          <w:rFonts w:ascii="Times New Roman" w:eastAsia="Times New Roman" w:hAnsi="Times New Roman" w:cs="Times New Roman"/>
          <w:sz w:val="28"/>
          <w:szCs w:val="28"/>
          <w:lang w:eastAsia="ru-RU"/>
        </w:rPr>
        <w:t>озповсюджувачем (власником об'єкта зовнішньої реклами) безкоштовно.</w:t>
      </w:r>
    </w:p>
    <w:p w:rsidR="002B635D" w:rsidRPr="002B635D" w:rsidRDefault="002B635D" w:rsidP="002B635D">
      <w:pPr>
        <w:spacing w:after="0" w:line="240" w:lineRule="auto"/>
        <w:jc w:val="both"/>
        <w:rPr>
          <w:rFonts w:ascii="Times New Roman" w:eastAsia="Times New Roman" w:hAnsi="Times New Roman" w:cs="Times New Roman"/>
          <w:sz w:val="28"/>
          <w:szCs w:val="28"/>
          <w:lang w:val="ru-RU" w:eastAsia="ru-RU"/>
        </w:rPr>
      </w:pPr>
      <w:r w:rsidRPr="002B635D">
        <w:rPr>
          <w:rFonts w:ascii="Times New Roman" w:eastAsia="Times New Roman" w:hAnsi="Times New Roman" w:cs="Times New Roman"/>
          <w:sz w:val="28"/>
          <w:szCs w:val="28"/>
          <w:lang w:eastAsia="ru-RU"/>
        </w:rPr>
        <w:t>11. У разі розміщення на об'єктах зовнішньої реклами соціальної реклами при проведенні загальнодержавних, міських та інших соціальних заходів плата за тимчасове користання місцями, що знаходяться у комунальній власності, на період розміщення соціальної реклами не нараховується.</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val="ru-RU" w:eastAsia="ru-RU"/>
        </w:rPr>
        <w:t>1</w:t>
      </w:r>
      <w:r w:rsidR="002B635D">
        <w:rPr>
          <w:rFonts w:ascii="Times New Roman" w:eastAsia="Times New Roman" w:hAnsi="Times New Roman" w:cs="Times New Roman"/>
          <w:sz w:val="28"/>
          <w:szCs w:val="28"/>
          <w:lang w:val="ru-RU" w:eastAsia="ru-RU"/>
        </w:rPr>
        <w:t>2</w:t>
      </w:r>
      <w:r w:rsidRPr="006F669F">
        <w:rPr>
          <w:rFonts w:ascii="Times New Roman" w:eastAsia="Times New Roman" w:hAnsi="Times New Roman" w:cs="Times New Roman"/>
          <w:sz w:val="28"/>
          <w:szCs w:val="28"/>
          <w:lang w:val="ru-RU" w:eastAsia="ru-RU"/>
        </w:rPr>
        <w:t xml:space="preserve">. КП «МІЦ» плату за тимчасове користування місцями, які перебувають у комунальній власності, при розташуванні рекламних конструкцій, що перебувають на балансі чи в користуванні КП «МІЦ», перераховує до загального фонду </w:t>
      </w:r>
      <w:r w:rsidRPr="006F669F">
        <w:rPr>
          <w:rFonts w:ascii="Times New Roman" w:eastAsia="Times New Roman" w:hAnsi="Times New Roman" w:cs="Times New Roman"/>
          <w:color w:val="000000"/>
          <w:sz w:val="28"/>
          <w:szCs w:val="28"/>
          <w:lang w:val="ru-RU" w:eastAsia="ru-RU"/>
        </w:rPr>
        <w:t>місцевого</w:t>
      </w:r>
      <w:r w:rsidRPr="006F669F">
        <w:rPr>
          <w:rFonts w:ascii="Times New Roman" w:eastAsia="Times New Roman" w:hAnsi="Times New Roman" w:cs="Times New Roman"/>
          <w:sz w:val="28"/>
          <w:szCs w:val="28"/>
          <w:lang w:val="ru-RU" w:eastAsia="ru-RU"/>
        </w:rPr>
        <w:t>бюджету.</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 xml:space="preserve">Кількість, тип спеціальних конструкцій, місця розташування, площа, яка надається у тимчасове користування, і розмір плати визначаються у договорі про надання у тимчасове користування місць, які перебувають у комунальній власності, для розташування спеціальних конструкцій, укладеному між КП «МІЦ» та </w:t>
      </w:r>
      <w:r w:rsidRPr="006F669F">
        <w:rPr>
          <w:rFonts w:ascii="Times New Roman" w:eastAsia="Times New Roman" w:hAnsi="Times New Roman" w:cs="Times New Roman"/>
          <w:color w:val="000000"/>
          <w:sz w:val="28"/>
          <w:szCs w:val="28"/>
          <w:lang w:eastAsia="ru-RU"/>
        </w:rPr>
        <w:t>Калуською міською територіальною громадою.</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eastAsia="ru-RU"/>
        </w:rPr>
        <w:t>1</w:t>
      </w:r>
      <w:r w:rsidR="005642FB">
        <w:rPr>
          <w:rFonts w:ascii="Times New Roman" w:eastAsia="Times New Roman" w:hAnsi="Times New Roman" w:cs="Times New Roman"/>
          <w:sz w:val="28"/>
          <w:szCs w:val="28"/>
          <w:lang w:eastAsia="ru-RU"/>
        </w:rPr>
        <w:t>3</w:t>
      </w:r>
      <w:r w:rsidRPr="006F669F">
        <w:rPr>
          <w:rFonts w:ascii="Times New Roman" w:eastAsia="Times New Roman" w:hAnsi="Times New Roman" w:cs="Times New Roman"/>
          <w:sz w:val="28"/>
          <w:szCs w:val="28"/>
          <w:lang w:eastAsia="ru-RU"/>
        </w:rPr>
        <w:t>. Корегуючі коефіцієнти відносно зони розташування спеціальних конструкцій для розміщення зовнішньої реклами на території Калуської МТГ.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253"/>
        <w:gridCol w:w="1572"/>
      </w:tblGrid>
      <w:tr w:rsidR="006F669F" w:rsidRPr="006F669F" w:rsidTr="006F669F">
        <w:tc>
          <w:tcPr>
            <w:tcW w:w="709"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tc>
        <w:tc>
          <w:tcPr>
            <w:tcW w:w="7464"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Район  розташування</w:t>
            </w:r>
          </w:p>
        </w:tc>
        <w:tc>
          <w:tcPr>
            <w:tcW w:w="1573"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Коефіцієнт</w:t>
            </w:r>
          </w:p>
        </w:tc>
      </w:tr>
      <w:tr w:rsidR="006F669F" w:rsidRPr="006F669F" w:rsidTr="006F669F">
        <w:trPr>
          <w:trHeight w:val="2928"/>
        </w:trPr>
        <w:tc>
          <w:tcPr>
            <w:tcW w:w="709"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1.</w:t>
            </w:r>
          </w:p>
        </w:tc>
        <w:tc>
          <w:tcPr>
            <w:tcW w:w="7464"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2E74B5"/>
                <w:sz w:val="28"/>
                <w:szCs w:val="28"/>
                <w:lang w:val="ru-RU" w:eastAsia="ru-RU"/>
              </w:rPr>
            </w:pPr>
            <w:r w:rsidRPr="006F669F">
              <w:rPr>
                <w:rFonts w:ascii="Times New Roman" w:eastAsia="Times New Roman" w:hAnsi="Times New Roman" w:cs="Times New Roman"/>
                <w:b/>
                <w:sz w:val="28"/>
                <w:szCs w:val="28"/>
                <w:lang w:val="ru-RU" w:eastAsia="ru-RU"/>
              </w:rPr>
              <w:t xml:space="preserve">Зона 1 </w:t>
            </w:r>
          </w:p>
          <w:p w:rsidR="006F669F" w:rsidRPr="006F669F" w:rsidRDefault="006F669F" w:rsidP="006F669F">
            <w:pPr>
              <w:spacing w:after="0" w:line="240" w:lineRule="auto"/>
              <w:jc w:val="both"/>
              <w:rPr>
                <w:rFonts w:ascii="Times New Roman" w:eastAsia="Times New Roman" w:hAnsi="Times New Roman" w:cs="Times New Roman"/>
                <w:b/>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Територія міста Калуша:</w:t>
            </w:r>
          </w:p>
          <w:p w:rsidR="006F669F" w:rsidRPr="006F669F" w:rsidRDefault="006F669F" w:rsidP="006F669F">
            <w:pPr>
              <w:numPr>
                <w:ilvl w:val="0"/>
                <w:numId w:val="5"/>
              </w:num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площі: </w:t>
            </w:r>
            <w:r w:rsidRPr="006F669F">
              <w:rPr>
                <w:rFonts w:ascii="Times New Roman" w:eastAsia="Times New Roman" w:hAnsi="Times New Roman" w:cs="Times New Roman"/>
                <w:color w:val="000000"/>
                <w:sz w:val="28"/>
                <w:szCs w:val="28"/>
                <w:lang w:val="ru-RU" w:eastAsia="ru-RU"/>
              </w:rPr>
              <w:t xml:space="preserve">Привокзальна, </w:t>
            </w:r>
            <w:r w:rsidRPr="006F669F">
              <w:rPr>
                <w:rFonts w:ascii="Times New Roman" w:eastAsia="Times New Roman" w:hAnsi="Times New Roman" w:cs="Times New Roman"/>
                <w:sz w:val="28"/>
                <w:szCs w:val="28"/>
                <w:lang w:val="ru-RU" w:eastAsia="ru-RU"/>
              </w:rPr>
              <w:t>Героїв;</w:t>
            </w:r>
          </w:p>
          <w:p w:rsidR="006F669F" w:rsidRPr="006F669F" w:rsidRDefault="006F669F" w:rsidP="006F669F">
            <w:pPr>
              <w:numPr>
                <w:ilvl w:val="0"/>
                <w:numId w:val="5"/>
              </w:num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майдан Шептицького;</w:t>
            </w:r>
          </w:p>
          <w:p w:rsidR="006F669F" w:rsidRPr="006F669F" w:rsidRDefault="006F669F" w:rsidP="006F669F">
            <w:pPr>
              <w:numPr>
                <w:ilvl w:val="0"/>
                <w:numId w:val="5"/>
              </w:num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проспет ЛесіУкраїнки;</w:t>
            </w:r>
          </w:p>
          <w:p w:rsidR="006F669F" w:rsidRPr="006F669F" w:rsidRDefault="006F669F" w:rsidP="006F669F">
            <w:pPr>
              <w:numPr>
                <w:ilvl w:val="0"/>
                <w:numId w:val="5"/>
              </w:num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бульвар Незалежності;</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вулиці (по обидва боки): С.Бандери, Винниченка,</w:t>
            </w:r>
            <w:r w:rsidRPr="006F669F">
              <w:rPr>
                <w:rFonts w:ascii="Times New Roman" w:eastAsia="Times New Roman" w:hAnsi="Times New Roman" w:cs="Times New Roman"/>
                <w:sz w:val="28"/>
                <w:szCs w:val="28"/>
                <w:lang w:eastAsia="ru-RU"/>
              </w:rPr>
              <w:t xml:space="preserve"> </w:t>
            </w:r>
            <w:r w:rsidRPr="006F669F">
              <w:rPr>
                <w:rFonts w:ascii="Times New Roman" w:eastAsia="Times New Roman" w:hAnsi="Times New Roman" w:cs="Times New Roman"/>
                <w:sz w:val="28"/>
                <w:szCs w:val="28"/>
                <w:lang w:val="ru-RU" w:eastAsia="ru-RU"/>
              </w:rPr>
              <w:t>Грушевського, Дзвонарська, Івано-Франківська, Євшана, Підвальна, Пушкіна, Б.Хмельницького, В.Чорновола, Шевченка, Ринкова, Василя Стуса, Січових Стрільців, Сівецька, Європейська, Тихого, Каракая, Ковжуна, Козоріса, Львівська, Долинська, Олени Пчілки, Хіміків, Пекарська, Ви</w:t>
            </w:r>
            <w:r w:rsidR="002B635D">
              <w:rPr>
                <w:rFonts w:ascii="Times New Roman" w:eastAsia="Times New Roman" w:hAnsi="Times New Roman" w:cs="Times New Roman"/>
                <w:sz w:val="28"/>
                <w:szCs w:val="28"/>
                <w:lang w:val="ru-RU" w:eastAsia="ru-RU"/>
              </w:rPr>
              <w:t>сочанка, Помаранчевої революції, Молодіжна, Литвина.</w:t>
            </w:r>
          </w:p>
        </w:tc>
        <w:tc>
          <w:tcPr>
            <w:tcW w:w="1573"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2,0</w:t>
            </w:r>
          </w:p>
        </w:tc>
      </w:tr>
      <w:tr w:rsidR="006F669F" w:rsidRPr="006F669F" w:rsidTr="006F669F">
        <w:tc>
          <w:tcPr>
            <w:tcW w:w="709"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2.</w:t>
            </w:r>
          </w:p>
        </w:tc>
        <w:tc>
          <w:tcPr>
            <w:tcW w:w="7464"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b/>
                <w:color w:val="000000"/>
                <w:sz w:val="28"/>
                <w:szCs w:val="28"/>
                <w:lang w:val="ru-RU" w:eastAsia="ru-RU"/>
              </w:rPr>
            </w:pPr>
            <w:r w:rsidRPr="006F669F">
              <w:rPr>
                <w:rFonts w:ascii="Times New Roman" w:eastAsia="Times New Roman" w:hAnsi="Times New Roman" w:cs="Times New Roman"/>
                <w:b/>
                <w:color w:val="000000"/>
                <w:sz w:val="28"/>
                <w:szCs w:val="28"/>
                <w:lang w:val="ru-RU" w:eastAsia="ru-RU"/>
              </w:rPr>
              <w:t>Зона 2</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Територія міста Калуша за межами Зони 1.</w:t>
            </w:r>
          </w:p>
        </w:tc>
        <w:tc>
          <w:tcPr>
            <w:tcW w:w="1573"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1,0</w:t>
            </w:r>
          </w:p>
        </w:tc>
      </w:tr>
      <w:tr w:rsidR="006F669F" w:rsidRPr="006F669F" w:rsidTr="006F669F">
        <w:tc>
          <w:tcPr>
            <w:tcW w:w="709"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3.</w:t>
            </w:r>
          </w:p>
        </w:tc>
        <w:tc>
          <w:tcPr>
            <w:tcW w:w="7464"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b/>
                <w:color w:val="000000"/>
                <w:sz w:val="28"/>
                <w:szCs w:val="28"/>
                <w:lang w:val="ru-RU" w:eastAsia="ru-RU"/>
              </w:rPr>
            </w:pPr>
            <w:r w:rsidRPr="006F669F">
              <w:rPr>
                <w:rFonts w:ascii="Times New Roman" w:eastAsia="Times New Roman" w:hAnsi="Times New Roman" w:cs="Times New Roman"/>
                <w:b/>
                <w:color w:val="000000"/>
                <w:sz w:val="28"/>
                <w:szCs w:val="28"/>
                <w:lang w:val="ru-RU" w:eastAsia="ru-RU"/>
              </w:rPr>
              <w:t>Зона 3</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lastRenderedPageBreak/>
              <w:t>Територія Калуської МТГ.</w:t>
            </w:r>
          </w:p>
          <w:p w:rsidR="006F669F" w:rsidRPr="006F669F" w:rsidRDefault="006F669F" w:rsidP="006F669F">
            <w:pPr>
              <w:spacing w:after="0" w:line="240" w:lineRule="auto"/>
              <w:jc w:val="both"/>
              <w:rPr>
                <w:rFonts w:ascii="Times New Roman" w:eastAsia="Times New Roman" w:hAnsi="Times New Roman" w:cs="Times New Roman"/>
                <w:b/>
                <w:color w:val="000000"/>
                <w:sz w:val="28"/>
                <w:szCs w:val="28"/>
                <w:lang w:val="ru-RU" w:eastAsia="ru-RU"/>
              </w:rPr>
            </w:pPr>
            <w:r w:rsidRPr="006F669F">
              <w:rPr>
                <w:rFonts w:ascii="Times New Roman" w:eastAsia="Times New Roman" w:hAnsi="Times New Roman" w:cs="Times New Roman"/>
                <w:bCs/>
                <w:color w:val="000000"/>
                <w:sz w:val="28"/>
                <w:szCs w:val="28"/>
                <w:lang w:val="ru-RU" w:eastAsia="ru-RU"/>
              </w:rPr>
              <w:t>Вздовж автошляху</w:t>
            </w:r>
            <w:r w:rsidRPr="006F669F">
              <w:rPr>
                <w:rFonts w:ascii="Times New Roman" w:eastAsia="Times New Roman" w:hAnsi="Times New Roman" w:cs="Times New Roman"/>
                <w:bCs/>
                <w:color w:val="000000"/>
                <w:sz w:val="28"/>
                <w:szCs w:val="28"/>
                <w:lang w:eastAsia="ru-RU"/>
              </w:rPr>
              <w:t xml:space="preserve"> </w:t>
            </w:r>
            <w:r w:rsidRPr="006F669F">
              <w:rPr>
                <w:rFonts w:ascii="Times New Roman" w:eastAsia="Times New Roman" w:hAnsi="Times New Roman" w:cs="Times New Roman"/>
                <w:color w:val="000000"/>
                <w:sz w:val="28"/>
                <w:szCs w:val="28"/>
                <w:lang w:val="ru-RU" w:eastAsia="ru-RU"/>
              </w:rPr>
              <w:t xml:space="preserve">національного значення </w:t>
            </w:r>
            <w:r w:rsidRPr="006F669F">
              <w:rPr>
                <w:rFonts w:ascii="Times New Roman" w:eastAsia="Times New Roman" w:hAnsi="Times New Roman" w:cs="Times New Roman"/>
                <w:b/>
                <w:bCs/>
                <w:color w:val="000000"/>
                <w:sz w:val="28"/>
                <w:szCs w:val="28"/>
                <w:lang w:val="ru-RU" w:eastAsia="ru-RU"/>
              </w:rPr>
              <w:t>Н-10</w:t>
            </w:r>
            <w:r w:rsidRPr="006F669F">
              <w:rPr>
                <w:rFonts w:ascii="Times New Roman" w:eastAsia="Times New Roman" w:hAnsi="Times New Roman" w:cs="Times New Roman"/>
                <w:color w:val="000000"/>
                <w:sz w:val="28"/>
                <w:szCs w:val="28"/>
                <w:lang w:val="ru-RU" w:eastAsia="ru-RU"/>
              </w:rPr>
              <w:t xml:space="preserve">  </w:t>
            </w:r>
            <w:hyperlink r:id="rId9" w:tooltip="Стрий" w:history="1">
              <w:r w:rsidRPr="006F669F">
                <w:rPr>
                  <w:rFonts w:ascii="Times New Roman" w:eastAsia="Times New Roman" w:hAnsi="Times New Roman" w:cs="Times New Roman"/>
                  <w:color w:val="000000"/>
                  <w:sz w:val="28"/>
                  <w:szCs w:val="28"/>
                  <w:lang w:val="ru-RU" w:eastAsia="ru-RU"/>
                </w:rPr>
                <w:t>Стрий</w:t>
              </w:r>
            </w:hyperlink>
            <w:r w:rsidRPr="006F669F">
              <w:rPr>
                <w:rFonts w:ascii="Times New Roman" w:eastAsia="Times New Roman" w:hAnsi="Times New Roman" w:cs="Times New Roman"/>
                <w:color w:val="000000"/>
                <w:sz w:val="28"/>
                <w:szCs w:val="28"/>
                <w:lang w:val="ru-RU" w:eastAsia="ru-RU"/>
              </w:rPr>
              <w:t>-</w:t>
            </w:r>
            <w:hyperlink r:id="rId10" w:tooltip="Мамалига (пункт контролю)" w:history="1">
              <w:r w:rsidRPr="006F669F">
                <w:rPr>
                  <w:rFonts w:ascii="Times New Roman" w:eastAsia="Times New Roman" w:hAnsi="Times New Roman" w:cs="Times New Roman"/>
                  <w:color w:val="000000"/>
                  <w:sz w:val="28"/>
                  <w:szCs w:val="28"/>
                  <w:lang w:val="ru-RU" w:eastAsia="ru-RU"/>
                </w:rPr>
                <w:t>Мамалига</w:t>
              </w:r>
            </w:hyperlink>
            <w:r w:rsidRPr="006F669F">
              <w:rPr>
                <w:rFonts w:ascii="Times New Roman" w:eastAsia="Times New Roman" w:hAnsi="Times New Roman" w:cs="Times New Roman"/>
                <w:color w:val="000000"/>
                <w:sz w:val="28"/>
                <w:szCs w:val="28"/>
                <w:lang w:val="ru-RU" w:eastAsia="ru-RU"/>
              </w:rPr>
              <w:t xml:space="preserve"> по обидва боки (села Голинь, Пійло, Вістова, Боднарів).</w:t>
            </w:r>
          </w:p>
        </w:tc>
        <w:tc>
          <w:tcPr>
            <w:tcW w:w="1573"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lastRenderedPageBreak/>
              <w:t>2,0</w:t>
            </w:r>
          </w:p>
        </w:tc>
      </w:tr>
      <w:tr w:rsidR="006F669F" w:rsidRPr="006F669F" w:rsidTr="006F669F">
        <w:tc>
          <w:tcPr>
            <w:tcW w:w="709"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lastRenderedPageBreak/>
              <w:t>4.</w:t>
            </w:r>
          </w:p>
        </w:tc>
        <w:tc>
          <w:tcPr>
            <w:tcW w:w="7464"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spacing w:after="0" w:line="240" w:lineRule="auto"/>
              <w:jc w:val="both"/>
              <w:rPr>
                <w:rFonts w:ascii="Times New Roman" w:eastAsia="Times New Roman" w:hAnsi="Times New Roman" w:cs="Times New Roman"/>
                <w:b/>
                <w:color w:val="000000"/>
                <w:sz w:val="28"/>
                <w:szCs w:val="28"/>
                <w:lang w:val="ru-RU" w:eastAsia="ru-RU"/>
              </w:rPr>
            </w:pPr>
            <w:r w:rsidRPr="006F669F">
              <w:rPr>
                <w:rFonts w:ascii="Times New Roman" w:eastAsia="Times New Roman" w:hAnsi="Times New Roman" w:cs="Times New Roman"/>
                <w:b/>
                <w:color w:val="000000"/>
                <w:sz w:val="28"/>
                <w:szCs w:val="28"/>
                <w:lang w:val="ru-RU" w:eastAsia="ru-RU"/>
              </w:rPr>
              <w:t>Зона 4</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eastAsia="ru-RU"/>
              </w:rPr>
            </w:pPr>
            <w:r w:rsidRPr="006F669F">
              <w:rPr>
                <w:rFonts w:ascii="Times New Roman" w:eastAsia="Times New Roman" w:hAnsi="Times New Roman" w:cs="Times New Roman"/>
                <w:color w:val="000000"/>
                <w:sz w:val="28"/>
                <w:szCs w:val="28"/>
                <w:lang w:val="ru-RU" w:eastAsia="ru-RU"/>
              </w:rPr>
              <w:t xml:space="preserve">Територія сіл Калуської </w:t>
            </w:r>
            <w:r w:rsidRPr="006F669F">
              <w:rPr>
                <w:rFonts w:ascii="Times New Roman" w:eastAsia="Times New Roman" w:hAnsi="Times New Roman" w:cs="Times New Roman"/>
                <w:color w:val="000000"/>
                <w:sz w:val="28"/>
                <w:szCs w:val="28"/>
                <w:lang w:eastAsia="ru-RU"/>
              </w:rPr>
              <w:t>МТГ</w:t>
            </w:r>
            <w:r w:rsidRPr="006F669F">
              <w:rPr>
                <w:rFonts w:ascii="Times New Roman" w:eastAsia="Times New Roman" w:hAnsi="Times New Roman" w:cs="Times New Roman"/>
                <w:color w:val="000000"/>
                <w:sz w:val="28"/>
                <w:szCs w:val="28"/>
                <w:lang w:val="ru-RU" w:eastAsia="ru-RU"/>
              </w:rPr>
              <w:t xml:space="preserve"> за межами Зони 3.</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eastAsia="ru-RU"/>
              </w:rPr>
            </w:pPr>
          </w:p>
        </w:tc>
        <w:tc>
          <w:tcPr>
            <w:tcW w:w="1573" w:type="dxa"/>
            <w:tcBorders>
              <w:top w:val="single" w:sz="4" w:space="0" w:color="auto"/>
              <w:left w:val="single" w:sz="4" w:space="0" w:color="auto"/>
              <w:bottom w:val="single" w:sz="4" w:space="0" w:color="auto"/>
              <w:right w:val="single" w:sz="4"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1,5</w:t>
            </w:r>
          </w:p>
        </w:tc>
      </w:tr>
    </w:tbl>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b/>
          <w:sz w:val="28"/>
          <w:szCs w:val="28"/>
          <w:lang w:eastAsia="ru-RU"/>
        </w:rPr>
        <w:t xml:space="preserve">Базові ставки відносно типу </w:t>
      </w:r>
      <w:r w:rsidR="00D0532C">
        <w:rPr>
          <w:rFonts w:ascii="Times New Roman" w:eastAsia="Times New Roman" w:hAnsi="Times New Roman" w:cs="Times New Roman"/>
          <w:b/>
          <w:sz w:val="28"/>
          <w:szCs w:val="28"/>
          <w:lang w:eastAsia="ru-RU"/>
        </w:rPr>
        <w:t>спеціальних конструкцій</w:t>
      </w:r>
      <w:r w:rsidRPr="006F669F">
        <w:rPr>
          <w:rFonts w:ascii="Times New Roman" w:eastAsia="Times New Roman" w:hAnsi="Times New Roman" w:cs="Times New Roman"/>
          <w:b/>
          <w:sz w:val="28"/>
          <w:szCs w:val="28"/>
          <w:lang w:eastAsia="ru-RU"/>
        </w:rPr>
        <w:t xml:space="preserve"> і місця розташування</w:t>
      </w:r>
    </w:p>
    <w:p w:rsidR="006F669F" w:rsidRPr="006F669F" w:rsidRDefault="006F669F" w:rsidP="006F669F">
      <w:pPr>
        <w:spacing w:after="0" w:line="240" w:lineRule="auto"/>
        <w:jc w:val="both"/>
        <w:rPr>
          <w:rFonts w:ascii="Times New Roman" w:eastAsia="Times New Roman" w:hAnsi="Times New Roman" w:cs="Times New Roman"/>
          <w:b/>
          <w:sz w:val="28"/>
          <w:szCs w:val="28"/>
          <w:lang w:eastAsia="ru-RU"/>
        </w:rPr>
      </w:pPr>
    </w:p>
    <w:tbl>
      <w:tblPr>
        <w:tblW w:w="48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24"/>
        <w:gridCol w:w="5803"/>
        <w:gridCol w:w="2413"/>
      </w:tblGrid>
      <w:tr w:rsidR="006F669F" w:rsidRPr="006F669F" w:rsidTr="002B635D">
        <w:trPr>
          <w:trHeight w:val="685"/>
          <w:jc w:val="center"/>
        </w:trPr>
        <w:tc>
          <w:tcPr>
            <w:tcW w:w="554"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 п/п</w:t>
            </w:r>
          </w:p>
        </w:tc>
        <w:tc>
          <w:tcPr>
            <w:tcW w:w="3140"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Тип рекламної конструкції</w:t>
            </w:r>
          </w:p>
        </w:tc>
        <w:tc>
          <w:tcPr>
            <w:tcW w:w="1306" w:type="pct"/>
            <w:tcBorders>
              <w:top w:val="single" w:sz="8" w:space="0" w:color="auto"/>
              <w:left w:val="single" w:sz="8" w:space="0" w:color="auto"/>
              <w:bottom w:val="single" w:sz="8" w:space="0" w:color="auto"/>
              <w:right w:val="single" w:sz="8" w:space="0" w:color="auto"/>
            </w:tcBorders>
            <w:vAlign w:val="bottom"/>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Базовий тариф</w:t>
            </w:r>
          </w:p>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(грн/м</w:t>
            </w:r>
            <w:r w:rsidRPr="006F669F">
              <w:rPr>
                <w:rFonts w:ascii="Times New Roman" w:eastAsia="Times New Roman" w:hAnsi="Times New Roman" w:cs="Times New Roman"/>
                <w:b/>
                <w:bCs/>
                <w:color w:val="000000"/>
                <w:sz w:val="28"/>
                <w:szCs w:val="28"/>
                <w:vertAlign w:val="superscript"/>
                <w:lang w:val="ru-RU" w:eastAsia="ru-RU"/>
              </w:rPr>
              <w:t>2</w:t>
            </w:r>
            <w:r w:rsidRPr="006F669F">
              <w:rPr>
                <w:rFonts w:ascii="Times New Roman" w:eastAsia="Times New Roman" w:hAnsi="Times New Roman" w:cs="Times New Roman"/>
                <w:b/>
                <w:bCs/>
                <w:color w:val="000000"/>
                <w:sz w:val="28"/>
                <w:szCs w:val="28"/>
                <w:lang w:val="ru-RU" w:eastAsia="ru-RU"/>
              </w:rPr>
              <w:t>)</w:t>
            </w:r>
          </w:p>
        </w:tc>
      </w:tr>
      <w:tr w:rsidR="006F669F" w:rsidRPr="006F669F" w:rsidTr="002B635D">
        <w:trPr>
          <w:trHeight w:val="355"/>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1</w:t>
            </w:r>
          </w:p>
        </w:tc>
        <w:tc>
          <w:tcPr>
            <w:tcW w:w="3140" w:type="pct"/>
            <w:tcBorders>
              <w:top w:val="single" w:sz="8" w:space="0" w:color="auto"/>
              <w:left w:val="single" w:sz="8" w:space="0" w:color="auto"/>
              <w:bottom w:val="single" w:sz="8" w:space="0" w:color="auto"/>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bCs/>
                <w:color w:val="000000"/>
                <w:sz w:val="28"/>
                <w:szCs w:val="28"/>
                <w:lang w:val="ru-RU" w:eastAsia="ru-RU"/>
              </w:rPr>
            </w:pPr>
            <w:r w:rsidRPr="006F669F">
              <w:rPr>
                <w:rFonts w:ascii="Times New Roman" w:eastAsia="Times New Roman" w:hAnsi="Times New Roman" w:cs="Times New Roman"/>
                <w:bCs/>
                <w:color w:val="000000"/>
                <w:sz w:val="28"/>
                <w:szCs w:val="28"/>
                <w:lang w:val="ru-RU" w:eastAsia="ru-RU"/>
              </w:rPr>
              <w:t>Щитові установки (окремо встановлені) типу «біг-борд»</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34,00</w:t>
            </w:r>
          </w:p>
        </w:tc>
      </w:tr>
      <w:tr w:rsidR="006F669F"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1.1.</w:t>
            </w:r>
          </w:p>
        </w:tc>
        <w:tc>
          <w:tcPr>
            <w:tcW w:w="3140" w:type="pct"/>
            <w:tcBorders>
              <w:top w:val="single" w:sz="8" w:space="0" w:color="auto"/>
              <w:left w:val="single" w:sz="8" w:space="0" w:color="auto"/>
              <w:bottom w:val="single" w:sz="8" w:space="0" w:color="auto"/>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Односторонні на один щит</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34,00</w:t>
            </w:r>
          </w:p>
        </w:tc>
      </w:tr>
      <w:tr w:rsidR="006F669F" w:rsidRPr="006F669F" w:rsidTr="002B635D">
        <w:trPr>
          <w:trHeight w:val="300"/>
          <w:jc w:val="center"/>
        </w:trPr>
        <w:tc>
          <w:tcPr>
            <w:tcW w:w="554" w:type="pct"/>
            <w:vMerge w:val="restart"/>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1.2.</w:t>
            </w:r>
          </w:p>
        </w:tc>
        <w:tc>
          <w:tcPr>
            <w:tcW w:w="3140" w:type="pct"/>
            <w:tcBorders>
              <w:top w:val="single" w:sz="8" w:space="0" w:color="auto"/>
              <w:left w:val="single" w:sz="8" w:space="0" w:color="auto"/>
              <w:bottom w:val="nil"/>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Односторонні на два щити:</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34,00</w:t>
            </w:r>
          </w:p>
        </w:tc>
      </w:tr>
      <w:tr w:rsidR="006F669F" w:rsidRPr="006F669F" w:rsidTr="002B635D">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rPr>
                <w:rFonts w:ascii="Times New Roman" w:eastAsia="Times New Roman" w:hAnsi="Times New Roman" w:cs="Times New Roman"/>
                <w:color w:val="000000"/>
                <w:sz w:val="28"/>
                <w:szCs w:val="28"/>
                <w:lang w:val="ru-RU" w:eastAsia="ru-RU"/>
              </w:rPr>
            </w:pPr>
          </w:p>
        </w:tc>
        <w:tc>
          <w:tcPr>
            <w:tcW w:w="3140" w:type="pct"/>
            <w:tcBorders>
              <w:top w:val="nil"/>
              <w:left w:val="single" w:sz="8" w:space="0" w:color="auto"/>
              <w:bottom w:val="nil"/>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i/>
                <w:iCs/>
                <w:color w:val="000000"/>
                <w:sz w:val="28"/>
                <w:szCs w:val="28"/>
                <w:lang w:val="ru-RU" w:eastAsia="ru-RU"/>
              </w:rPr>
              <w:t xml:space="preserve">розташовані в один ярус </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34,00</w:t>
            </w:r>
          </w:p>
        </w:tc>
      </w:tr>
      <w:tr w:rsidR="006F669F" w:rsidRPr="006F669F" w:rsidTr="002B635D">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rPr>
                <w:rFonts w:ascii="Times New Roman" w:eastAsia="Times New Roman" w:hAnsi="Times New Roman" w:cs="Times New Roman"/>
                <w:color w:val="000000"/>
                <w:sz w:val="28"/>
                <w:szCs w:val="28"/>
                <w:lang w:val="ru-RU" w:eastAsia="ru-RU"/>
              </w:rPr>
            </w:pPr>
          </w:p>
        </w:tc>
        <w:tc>
          <w:tcPr>
            <w:tcW w:w="3140" w:type="pct"/>
            <w:tcBorders>
              <w:top w:val="nil"/>
              <w:left w:val="single" w:sz="8" w:space="0" w:color="auto"/>
              <w:bottom w:val="single" w:sz="8" w:space="0" w:color="auto"/>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i/>
                <w:iCs/>
                <w:color w:val="000000"/>
                <w:sz w:val="28"/>
                <w:szCs w:val="28"/>
                <w:lang w:val="ru-RU" w:eastAsia="ru-RU"/>
              </w:rPr>
              <w:t>розташовані в два яруси (один над другим)</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34,00</w:t>
            </w:r>
          </w:p>
        </w:tc>
      </w:tr>
      <w:tr w:rsidR="006F669F" w:rsidRPr="006F669F" w:rsidTr="002B635D">
        <w:trPr>
          <w:trHeight w:val="300"/>
          <w:jc w:val="center"/>
        </w:trPr>
        <w:tc>
          <w:tcPr>
            <w:tcW w:w="554" w:type="pct"/>
            <w:vMerge w:val="restart"/>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1.3.</w:t>
            </w:r>
          </w:p>
        </w:tc>
        <w:tc>
          <w:tcPr>
            <w:tcW w:w="3140" w:type="pct"/>
            <w:tcBorders>
              <w:top w:val="single" w:sz="8" w:space="0" w:color="auto"/>
              <w:left w:val="single" w:sz="8" w:space="0" w:color="auto"/>
              <w:bottom w:val="nil"/>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Двосторонні, розташовані в один ярус:</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34,00</w:t>
            </w:r>
          </w:p>
        </w:tc>
      </w:tr>
      <w:tr w:rsidR="006F669F" w:rsidRPr="006F669F" w:rsidTr="002B635D">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rPr>
                <w:rFonts w:ascii="Times New Roman" w:eastAsia="Times New Roman" w:hAnsi="Times New Roman" w:cs="Times New Roman"/>
                <w:color w:val="000000"/>
                <w:sz w:val="28"/>
                <w:szCs w:val="28"/>
                <w:lang w:val="ru-RU" w:eastAsia="ru-RU"/>
              </w:rPr>
            </w:pPr>
          </w:p>
        </w:tc>
        <w:tc>
          <w:tcPr>
            <w:tcW w:w="3140" w:type="pct"/>
            <w:tcBorders>
              <w:top w:val="nil"/>
              <w:left w:val="single" w:sz="8" w:space="0" w:color="auto"/>
              <w:bottom w:val="nil"/>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i/>
                <w:iCs/>
                <w:color w:val="000000"/>
                <w:sz w:val="28"/>
                <w:szCs w:val="28"/>
                <w:lang w:val="ru-RU" w:eastAsia="ru-RU"/>
              </w:rPr>
            </w:pPr>
            <w:r w:rsidRPr="006F669F">
              <w:rPr>
                <w:rFonts w:ascii="Times New Roman" w:eastAsia="Times New Roman" w:hAnsi="Times New Roman" w:cs="Times New Roman"/>
                <w:i/>
                <w:iCs/>
                <w:color w:val="000000"/>
                <w:sz w:val="28"/>
                <w:szCs w:val="28"/>
                <w:lang w:val="ru-RU" w:eastAsia="ru-RU"/>
              </w:rPr>
              <w:t>- паралельне розміщення щитів</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34,00</w:t>
            </w:r>
          </w:p>
        </w:tc>
      </w:tr>
      <w:tr w:rsidR="006F669F" w:rsidRPr="006F669F" w:rsidTr="002B635D">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rPr>
                <w:rFonts w:ascii="Times New Roman" w:eastAsia="Times New Roman" w:hAnsi="Times New Roman" w:cs="Times New Roman"/>
                <w:color w:val="000000"/>
                <w:sz w:val="28"/>
                <w:szCs w:val="28"/>
                <w:lang w:val="ru-RU" w:eastAsia="ru-RU"/>
              </w:rPr>
            </w:pPr>
          </w:p>
        </w:tc>
        <w:tc>
          <w:tcPr>
            <w:tcW w:w="3140" w:type="pct"/>
            <w:tcBorders>
              <w:top w:val="nil"/>
              <w:left w:val="single" w:sz="8" w:space="0" w:color="auto"/>
              <w:bottom w:val="single" w:sz="8" w:space="0" w:color="auto"/>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i/>
                <w:iCs/>
                <w:color w:val="000000"/>
                <w:sz w:val="28"/>
                <w:szCs w:val="28"/>
                <w:lang w:val="ru-RU" w:eastAsia="ru-RU"/>
              </w:rPr>
            </w:pPr>
            <w:r w:rsidRPr="006F669F">
              <w:rPr>
                <w:rFonts w:ascii="Times New Roman" w:eastAsia="Times New Roman" w:hAnsi="Times New Roman" w:cs="Times New Roman"/>
                <w:i/>
                <w:iCs/>
                <w:color w:val="000000"/>
                <w:sz w:val="28"/>
                <w:szCs w:val="28"/>
                <w:lang w:val="ru-RU" w:eastAsia="ru-RU"/>
              </w:rPr>
              <w:t>- кутове розміщення щитів</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34,00</w:t>
            </w:r>
          </w:p>
        </w:tc>
      </w:tr>
      <w:tr w:rsidR="006F669F"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1.4.</w:t>
            </w:r>
          </w:p>
        </w:tc>
        <w:tc>
          <w:tcPr>
            <w:tcW w:w="3140" w:type="pct"/>
            <w:tcBorders>
              <w:top w:val="single" w:sz="8" w:space="0" w:color="auto"/>
              <w:left w:val="single" w:sz="8" w:space="0" w:color="auto"/>
              <w:bottom w:val="single" w:sz="8" w:space="0" w:color="auto"/>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Двосторонні, розташовані в два яруси</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sz w:val="28"/>
                <w:szCs w:val="28"/>
                <w:lang w:val="ru-RU" w:eastAsia="ru-RU"/>
              </w:rPr>
            </w:pPr>
            <w:r w:rsidRPr="006F669F">
              <w:rPr>
                <w:rFonts w:ascii="Times New Roman" w:eastAsia="Times New Roman" w:hAnsi="Times New Roman" w:cs="Times New Roman"/>
                <w:b/>
                <w:bCs/>
                <w:sz w:val="28"/>
                <w:szCs w:val="28"/>
                <w:lang w:val="ru-RU" w:eastAsia="ru-RU"/>
              </w:rPr>
              <w:t>51,00</w:t>
            </w:r>
          </w:p>
        </w:tc>
      </w:tr>
      <w:tr w:rsidR="006F669F"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1.5.</w:t>
            </w:r>
          </w:p>
        </w:tc>
        <w:tc>
          <w:tcPr>
            <w:tcW w:w="3140" w:type="pct"/>
            <w:tcBorders>
              <w:top w:val="single" w:sz="8" w:space="0" w:color="auto"/>
              <w:left w:val="single" w:sz="8" w:space="0" w:color="auto"/>
              <w:bottom w:val="single" w:sz="8" w:space="0" w:color="auto"/>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З трьома щитами (трикутник у плані)</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34,00</w:t>
            </w:r>
          </w:p>
        </w:tc>
      </w:tr>
      <w:tr w:rsidR="006F669F" w:rsidRPr="006F669F" w:rsidTr="002B635D">
        <w:trPr>
          <w:trHeight w:val="315"/>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1.6.</w:t>
            </w:r>
          </w:p>
        </w:tc>
        <w:tc>
          <w:tcPr>
            <w:tcW w:w="3140" w:type="pct"/>
            <w:tcBorders>
              <w:top w:val="single" w:sz="8" w:space="0" w:color="auto"/>
              <w:left w:val="single" w:sz="8" w:space="0" w:color="auto"/>
              <w:bottom w:val="single" w:sz="8" w:space="0" w:color="auto"/>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Інформаційний щит</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34,00</w:t>
            </w:r>
          </w:p>
        </w:tc>
      </w:tr>
      <w:tr w:rsidR="006F669F" w:rsidRPr="006F669F" w:rsidTr="002B635D">
        <w:trPr>
          <w:trHeight w:val="315"/>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jc w:val="both"/>
              <w:rPr>
                <w:rFonts w:ascii="Times New Roman" w:eastAsia="Times New Roman" w:hAnsi="Times New Roman" w:cs="Times New Roman"/>
                <w:bCs/>
                <w:color w:val="000000"/>
                <w:sz w:val="28"/>
                <w:szCs w:val="28"/>
                <w:lang w:val="ru-RU" w:eastAsia="ru-RU"/>
              </w:rPr>
            </w:pPr>
            <w:r w:rsidRPr="006F669F">
              <w:rPr>
                <w:rFonts w:ascii="Times New Roman" w:eastAsia="Times New Roman" w:hAnsi="Times New Roman" w:cs="Times New Roman"/>
                <w:bCs/>
                <w:color w:val="000000"/>
                <w:sz w:val="28"/>
                <w:szCs w:val="28"/>
                <w:lang w:val="ru-RU" w:eastAsia="ru-RU"/>
              </w:rPr>
              <w:t>2.</w:t>
            </w:r>
          </w:p>
        </w:tc>
        <w:tc>
          <w:tcPr>
            <w:tcW w:w="3140" w:type="pct"/>
            <w:tcBorders>
              <w:top w:val="single" w:sz="8" w:space="0" w:color="auto"/>
              <w:left w:val="single" w:sz="8" w:space="0" w:color="auto"/>
              <w:bottom w:val="single" w:sz="8" w:space="0" w:color="auto"/>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bCs/>
                <w:color w:val="000000"/>
                <w:sz w:val="28"/>
                <w:szCs w:val="28"/>
                <w:lang w:val="ru-RU" w:eastAsia="ru-RU"/>
              </w:rPr>
            </w:pPr>
            <w:r w:rsidRPr="006F669F">
              <w:rPr>
                <w:rFonts w:ascii="Times New Roman" w:eastAsia="Times New Roman" w:hAnsi="Times New Roman" w:cs="Times New Roman"/>
                <w:bCs/>
                <w:color w:val="000000"/>
                <w:sz w:val="28"/>
                <w:szCs w:val="28"/>
                <w:lang w:val="ru-RU" w:eastAsia="ru-RU"/>
              </w:rPr>
              <w:t>Настінні щити та панно</w:t>
            </w:r>
          </w:p>
        </w:tc>
        <w:tc>
          <w:tcPr>
            <w:tcW w:w="1306" w:type="pct"/>
            <w:tcBorders>
              <w:top w:val="single" w:sz="8" w:space="0" w:color="auto"/>
              <w:left w:val="single" w:sz="8" w:space="0" w:color="auto"/>
              <w:bottom w:val="single" w:sz="8" w:space="0" w:color="auto"/>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 </w:t>
            </w:r>
          </w:p>
        </w:tc>
      </w:tr>
      <w:tr w:rsidR="006F669F"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2.1.</w:t>
            </w:r>
          </w:p>
        </w:tc>
        <w:tc>
          <w:tcPr>
            <w:tcW w:w="3140" w:type="pct"/>
            <w:tcBorders>
              <w:top w:val="single" w:sz="8" w:space="0" w:color="auto"/>
              <w:left w:val="single" w:sz="8" w:space="0" w:color="auto"/>
              <w:bottom w:val="single" w:sz="8" w:space="0" w:color="auto"/>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 xml:space="preserve">Щит типу «бігборд», банери, </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17,00</w:t>
            </w:r>
          </w:p>
        </w:tc>
      </w:tr>
      <w:tr w:rsidR="006F669F"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2.2.</w:t>
            </w:r>
          </w:p>
        </w:tc>
        <w:tc>
          <w:tcPr>
            <w:tcW w:w="3140" w:type="pct"/>
            <w:tcBorders>
              <w:top w:val="single" w:sz="8" w:space="0" w:color="auto"/>
              <w:left w:val="single" w:sz="8" w:space="0" w:color="auto"/>
              <w:bottom w:val="single" w:sz="8" w:space="0" w:color="auto"/>
              <w:right w:val="single" w:sz="8" w:space="0" w:color="auto"/>
            </w:tcBorders>
            <w:hideMark/>
          </w:tcPr>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Інформаційне поле, нанесене безпосередньо на стіну</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6F669F" w:rsidRPr="006F669F" w:rsidRDefault="006F669F" w:rsidP="006F669F">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17,00</w:t>
            </w:r>
          </w:p>
        </w:tc>
      </w:tr>
      <w:tr w:rsidR="002B635D"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tcPr>
          <w:p w:rsidR="002B635D" w:rsidRPr="006F669F" w:rsidRDefault="002B635D" w:rsidP="002B635D">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w:t>
            </w:r>
          </w:p>
        </w:tc>
        <w:tc>
          <w:tcPr>
            <w:tcW w:w="3140" w:type="pct"/>
            <w:tcBorders>
              <w:top w:val="single" w:sz="8" w:space="0" w:color="auto"/>
              <w:left w:val="single" w:sz="8" w:space="0" w:color="auto"/>
              <w:bottom w:val="single" w:sz="8" w:space="0" w:color="auto"/>
              <w:right w:val="single" w:sz="8" w:space="0" w:color="auto"/>
            </w:tcBorders>
          </w:tcPr>
          <w:p w:rsidR="002B635D" w:rsidRPr="002B635D" w:rsidRDefault="002B635D" w:rsidP="002B635D">
            <w:pPr>
              <w:jc w:val="both"/>
              <w:rPr>
                <w:rFonts w:ascii="Times New Roman" w:hAnsi="Times New Roman" w:cs="Times New Roman"/>
                <w:bCs/>
                <w:color w:val="2E74B5"/>
                <w:sz w:val="28"/>
                <w:szCs w:val="28"/>
              </w:rPr>
            </w:pPr>
            <w:r w:rsidRPr="002B635D">
              <w:rPr>
                <w:rFonts w:ascii="Times New Roman" w:hAnsi="Times New Roman" w:cs="Times New Roman"/>
                <w:bCs/>
                <w:color w:val="000000" w:themeColor="text1"/>
                <w:sz w:val="28"/>
                <w:szCs w:val="28"/>
              </w:rPr>
              <w:t>Тимчасові виносні конструкції (штендери)</w:t>
            </w:r>
          </w:p>
        </w:tc>
        <w:tc>
          <w:tcPr>
            <w:tcW w:w="1306" w:type="pct"/>
            <w:tcBorders>
              <w:top w:val="single" w:sz="8" w:space="0" w:color="auto"/>
              <w:left w:val="single" w:sz="8" w:space="0" w:color="auto"/>
              <w:bottom w:val="single" w:sz="8" w:space="0" w:color="auto"/>
              <w:right w:val="single" w:sz="8" w:space="0" w:color="auto"/>
            </w:tcBorders>
            <w:noWrap/>
            <w:vAlign w:val="center"/>
          </w:tcPr>
          <w:p w:rsidR="002B635D" w:rsidRPr="006F669F" w:rsidRDefault="002B635D" w:rsidP="002B635D">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17,00</w:t>
            </w:r>
          </w:p>
        </w:tc>
      </w:tr>
      <w:tr w:rsidR="002B635D" w:rsidRPr="006F669F" w:rsidTr="002B635D">
        <w:trPr>
          <w:trHeight w:val="315"/>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4</w:t>
            </w:r>
            <w:r w:rsidRPr="006F669F">
              <w:rPr>
                <w:rFonts w:ascii="Times New Roman" w:eastAsia="Times New Roman" w:hAnsi="Times New Roman" w:cs="Times New Roman"/>
                <w:bCs/>
                <w:color w:val="000000"/>
                <w:sz w:val="28"/>
                <w:szCs w:val="28"/>
                <w:lang w:val="ru-RU" w:eastAsia="ru-RU"/>
              </w:rPr>
              <w:t>.</w:t>
            </w:r>
          </w:p>
        </w:tc>
        <w:tc>
          <w:tcPr>
            <w:tcW w:w="3140" w:type="pct"/>
            <w:tcBorders>
              <w:top w:val="single" w:sz="8" w:space="0" w:color="auto"/>
              <w:left w:val="single" w:sz="8" w:space="0" w:color="auto"/>
              <w:bottom w:val="single" w:sz="8" w:space="0" w:color="auto"/>
              <w:right w:val="single" w:sz="8" w:space="0" w:color="auto"/>
            </w:tcBorders>
            <w:hideMark/>
          </w:tcPr>
          <w:p w:rsidR="002B635D" w:rsidRPr="006F669F" w:rsidRDefault="002B635D" w:rsidP="002B635D">
            <w:pPr>
              <w:spacing w:after="0" w:line="240" w:lineRule="auto"/>
              <w:jc w:val="both"/>
              <w:rPr>
                <w:rFonts w:ascii="Times New Roman" w:eastAsia="Times New Roman" w:hAnsi="Times New Roman" w:cs="Times New Roman"/>
                <w:bCs/>
                <w:color w:val="000000"/>
                <w:sz w:val="28"/>
                <w:szCs w:val="28"/>
                <w:lang w:val="ru-RU" w:eastAsia="ru-RU"/>
              </w:rPr>
            </w:pPr>
            <w:r w:rsidRPr="006F669F">
              <w:rPr>
                <w:rFonts w:ascii="Times New Roman" w:eastAsia="Times New Roman" w:hAnsi="Times New Roman" w:cs="Times New Roman"/>
                <w:bCs/>
                <w:color w:val="000000"/>
                <w:sz w:val="28"/>
                <w:szCs w:val="28"/>
                <w:lang w:val="ru-RU" w:eastAsia="ru-RU"/>
              </w:rPr>
              <w:t>Об’ємно-просторові конструкції</w:t>
            </w:r>
          </w:p>
        </w:tc>
        <w:tc>
          <w:tcPr>
            <w:tcW w:w="1306" w:type="pct"/>
            <w:tcBorders>
              <w:top w:val="single" w:sz="8" w:space="0" w:color="auto"/>
              <w:left w:val="single" w:sz="8" w:space="0" w:color="auto"/>
              <w:bottom w:val="single" w:sz="8" w:space="0" w:color="auto"/>
              <w:right w:val="single" w:sz="8" w:space="0" w:color="auto"/>
            </w:tcBorders>
            <w:hideMark/>
          </w:tcPr>
          <w:p w:rsidR="002B635D" w:rsidRPr="006F669F" w:rsidRDefault="002B635D" w:rsidP="002B635D">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 </w:t>
            </w:r>
          </w:p>
        </w:tc>
      </w:tr>
      <w:tr w:rsidR="002B635D"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w:t>
            </w:r>
            <w:r w:rsidRPr="006F669F">
              <w:rPr>
                <w:rFonts w:ascii="Times New Roman" w:eastAsia="Times New Roman" w:hAnsi="Times New Roman" w:cs="Times New Roman"/>
                <w:color w:val="000000"/>
                <w:sz w:val="28"/>
                <w:szCs w:val="28"/>
                <w:lang w:val="ru-RU" w:eastAsia="ru-RU"/>
              </w:rPr>
              <w:t>.1.</w:t>
            </w:r>
          </w:p>
        </w:tc>
        <w:tc>
          <w:tcPr>
            <w:tcW w:w="3140" w:type="pct"/>
            <w:tcBorders>
              <w:top w:val="single" w:sz="8" w:space="0" w:color="auto"/>
              <w:left w:val="single" w:sz="8" w:space="0" w:color="auto"/>
              <w:bottom w:val="single" w:sz="8" w:space="0" w:color="auto"/>
              <w:right w:val="single" w:sz="8" w:space="0" w:color="auto"/>
            </w:tcBorders>
            <w:hideMark/>
          </w:tcPr>
          <w:p w:rsidR="002B635D" w:rsidRPr="006F669F" w:rsidRDefault="002B635D" w:rsidP="002B635D">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Сіті-лайт (сіті-формат)</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2B635D" w:rsidRPr="006F669F" w:rsidRDefault="002B635D" w:rsidP="002B635D">
            <w:pPr>
              <w:spacing w:after="0" w:line="240" w:lineRule="auto"/>
              <w:jc w:val="both"/>
              <w:rPr>
                <w:rFonts w:ascii="Times New Roman" w:eastAsia="Times New Roman" w:hAnsi="Times New Roman" w:cs="Times New Roman"/>
                <w:b/>
                <w:bCs/>
                <w:sz w:val="28"/>
                <w:szCs w:val="28"/>
                <w:lang w:val="ru-RU" w:eastAsia="ru-RU"/>
              </w:rPr>
            </w:pPr>
            <w:r w:rsidRPr="006F669F">
              <w:rPr>
                <w:rFonts w:ascii="Times New Roman" w:eastAsia="Times New Roman" w:hAnsi="Times New Roman" w:cs="Times New Roman"/>
                <w:b/>
                <w:bCs/>
                <w:sz w:val="28"/>
                <w:szCs w:val="28"/>
                <w:lang w:val="ru-RU" w:eastAsia="ru-RU"/>
              </w:rPr>
              <w:t>51,00</w:t>
            </w:r>
          </w:p>
        </w:tc>
      </w:tr>
      <w:tr w:rsidR="002B635D"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6F669F">
              <w:rPr>
                <w:rFonts w:ascii="Times New Roman" w:eastAsia="Times New Roman" w:hAnsi="Times New Roman" w:cs="Times New Roman"/>
                <w:sz w:val="28"/>
                <w:szCs w:val="28"/>
                <w:lang w:val="ru-RU" w:eastAsia="ru-RU"/>
              </w:rPr>
              <w:t>.2.</w:t>
            </w:r>
          </w:p>
        </w:tc>
        <w:tc>
          <w:tcPr>
            <w:tcW w:w="3140" w:type="pct"/>
            <w:tcBorders>
              <w:top w:val="single" w:sz="8" w:space="0" w:color="auto"/>
              <w:left w:val="single" w:sz="8" w:space="0" w:color="auto"/>
              <w:bottom w:val="single" w:sz="8" w:space="0" w:color="auto"/>
              <w:right w:val="single" w:sz="8" w:space="0" w:color="auto"/>
            </w:tcBorders>
            <w:hideMark/>
          </w:tcPr>
          <w:p w:rsidR="002B635D" w:rsidRPr="006F669F" w:rsidRDefault="002B635D" w:rsidP="002B635D">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Нестандартні</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2B635D" w:rsidRPr="006F669F" w:rsidRDefault="002B635D" w:rsidP="002B635D">
            <w:pPr>
              <w:spacing w:after="0" w:line="240" w:lineRule="auto"/>
              <w:jc w:val="both"/>
              <w:rPr>
                <w:rFonts w:ascii="Times New Roman" w:eastAsia="Times New Roman" w:hAnsi="Times New Roman" w:cs="Times New Roman"/>
                <w:b/>
                <w:bCs/>
                <w:sz w:val="28"/>
                <w:szCs w:val="28"/>
                <w:lang w:val="ru-RU" w:eastAsia="ru-RU"/>
              </w:rPr>
            </w:pPr>
            <w:r w:rsidRPr="006F669F">
              <w:rPr>
                <w:rFonts w:ascii="Times New Roman" w:eastAsia="Times New Roman" w:hAnsi="Times New Roman" w:cs="Times New Roman"/>
                <w:b/>
                <w:bCs/>
                <w:sz w:val="28"/>
                <w:szCs w:val="28"/>
                <w:lang w:val="ru-RU" w:eastAsia="ru-RU"/>
              </w:rPr>
              <w:t>17,00</w:t>
            </w:r>
          </w:p>
        </w:tc>
      </w:tr>
      <w:tr w:rsidR="002B635D"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5</w:t>
            </w:r>
            <w:r w:rsidRPr="006F669F">
              <w:rPr>
                <w:rFonts w:ascii="Times New Roman" w:eastAsia="Times New Roman" w:hAnsi="Times New Roman" w:cs="Times New Roman"/>
                <w:bCs/>
                <w:color w:val="000000"/>
                <w:sz w:val="28"/>
                <w:szCs w:val="28"/>
                <w:lang w:val="ru-RU" w:eastAsia="ru-RU"/>
              </w:rPr>
              <w:t>.</w:t>
            </w:r>
          </w:p>
        </w:tc>
        <w:tc>
          <w:tcPr>
            <w:tcW w:w="3140" w:type="pct"/>
            <w:tcBorders>
              <w:top w:val="single" w:sz="8" w:space="0" w:color="auto"/>
              <w:left w:val="single" w:sz="8" w:space="0" w:color="auto"/>
              <w:bottom w:val="single" w:sz="8" w:space="0" w:color="auto"/>
              <w:right w:val="single" w:sz="8" w:space="0" w:color="auto"/>
            </w:tcBorders>
            <w:hideMark/>
          </w:tcPr>
          <w:p w:rsidR="002B635D" w:rsidRPr="006F669F" w:rsidRDefault="002B635D" w:rsidP="002B635D">
            <w:pPr>
              <w:spacing w:after="0" w:line="240" w:lineRule="auto"/>
              <w:jc w:val="both"/>
              <w:rPr>
                <w:rFonts w:ascii="Times New Roman" w:eastAsia="Times New Roman" w:hAnsi="Times New Roman" w:cs="Times New Roman"/>
                <w:bCs/>
                <w:color w:val="000000"/>
                <w:sz w:val="28"/>
                <w:szCs w:val="28"/>
                <w:lang w:val="ru-RU" w:eastAsia="ru-RU"/>
              </w:rPr>
            </w:pPr>
            <w:r w:rsidRPr="006F669F">
              <w:rPr>
                <w:rFonts w:ascii="Times New Roman" w:eastAsia="Times New Roman" w:hAnsi="Times New Roman" w:cs="Times New Roman"/>
                <w:bCs/>
                <w:color w:val="000000"/>
                <w:sz w:val="28"/>
                <w:szCs w:val="28"/>
                <w:lang w:val="ru-RU" w:eastAsia="ru-RU"/>
              </w:rPr>
              <w:t>Лайтпостери на зупинках громадського транспорту, павільйонах</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2B635D" w:rsidRPr="006F669F" w:rsidRDefault="002B635D" w:rsidP="002B635D">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34,00</w:t>
            </w:r>
          </w:p>
        </w:tc>
      </w:tr>
      <w:tr w:rsidR="002B635D"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6</w:t>
            </w:r>
            <w:r w:rsidRPr="006F669F">
              <w:rPr>
                <w:rFonts w:ascii="Times New Roman" w:eastAsia="Times New Roman" w:hAnsi="Times New Roman" w:cs="Times New Roman"/>
                <w:bCs/>
                <w:color w:val="000000"/>
                <w:sz w:val="28"/>
                <w:szCs w:val="28"/>
                <w:lang w:val="ru-RU" w:eastAsia="ru-RU"/>
              </w:rPr>
              <w:t>.</w:t>
            </w:r>
          </w:p>
        </w:tc>
        <w:tc>
          <w:tcPr>
            <w:tcW w:w="3140" w:type="pct"/>
            <w:tcBorders>
              <w:top w:val="single" w:sz="8" w:space="0" w:color="auto"/>
              <w:left w:val="single" w:sz="8" w:space="0" w:color="auto"/>
              <w:bottom w:val="single" w:sz="8" w:space="0" w:color="auto"/>
              <w:right w:val="single" w:sz="8" w:space="0" w:color="auto"/>
            </w:tcBorders>
            <w:hideMark/>
          </w:tcPr>
          <w:p w:rsidR="002B635D" w:rsidRPr="006F669F" w:rsidRDefault="002B635D" w:rsidP="002B635D">
            <w:pPr>
              <w:spacing w:after="0" w:line="240" w:lineRule="auto"/>
              <w:jc w:val="both"/>
              <w:rPr>
                <w:rFonts w:ascii="Times New Roman" w:eastAsia="Times New Roman" w:hAnsi="Times New Roman" w:cs="Times New Roman"/>
                <w:bCs/>
                <w:color w:val="000000"/>
                <w:sz w:val="28"/>
                <w:szCs w:val="28"/>
                <w:lang w:val="ru-RU" w:eastAsia="ru-RU"/>
              </w:rPr>
            </w:pPr>
            <w:r w:rsidRPr="006F669F">
              <w:rPr>
                <w:rFonts w:ascii="Times New Roman" w:eastAsia="Times New Roman" w:hAnsi="Times New Roman" w:cs="Times New Roman"/>
                <w:bCs/>
                <w:color w:val="000000"/>
                <w:sz w:val="28"/>
                <w:szCs w:val="28"/>
                <w:lang w:val="ru-RU" w:eastAsia="ru-RU"/>
              </w:rPr>
              <w:t>Динамічна реклама (з поворотними елементами)</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2B635D" w:rsidRPr="006F669F" w:rsidRDefault="002B635D" w:rsidP="002B635D">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34,00</w:t>
            </w:r>
          </w:p>
        </w:tc>
      </w:tr>
      <w:tr w:rsidR="002B635D" w:rsidRPr="006F669F" w:rsidTr="002B635D">
        <w:trPr>
          <w:trHeight w:val="315"/>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7</w:t>
            </w:r>
            <w:r w:rsidRPr="006F669F">
              <w:rPr>
                <w:rFonts w:ascii="Times New Roman" w:eastAsia="Times New Roman" w:hAnsi="Times New Roman" w:cs="Times New Roman"/>
                <w:bCs/>
                <w:color w:val="000000"/>
                <w:sz w:val="28"/>
                <w:szCs w:val="28"/>
                <w:lang w:val="ru-RU" w:eastAsia="ru-RU"/>
              </w:rPr>
              <w:t>.</w:t>
            </w:r>
          </w:p>
        </w:tc>
        <w:tc>
          <w:tcPr>
            <w:tcW w:w="3140"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bCs/>
                <w:color w:val="000000"/>
                <w:sz w:val="28"/>
                <w:szCs w:val="28"/>
                <w:lang w:val="ru-RU" w:eastAsia="ru-RU"/>
              </w:rPr>
            </w:pPr>
            <w:r w:rsidRPr="006F669F">
              <w:rPr>
                <w:rFonts w:ascii="Times New Roman" w:eastAsia="Times New Roman" w:hAnsi="Times New Roman" w:cs="Times New Roman"/>
                <w:bCs/>
                <w:color w:val="000000"/>
                <w:sz w:val="28"/>
                <w:szCs w:val="28"/>
                <w:lang w:val="ru-RU" w:eastAsia="ru-RU"/>
              </w:rPr>
              <w:t xml:space="preserve">Кронштейни </w:t>
            </w:r>
            <w:r w:rsidRPr="006F669F">
              <w:rPr>
                <w:rFonts w:ascii="Times New Roman" w:eastAsia="Times New Roman" w:hAnsi="Times New Roman" w:cs="Times New Roman"/>
                <w:sz w:val="28"/>
                <w:szCs w:val="28"/>
                <w:lang w:val="ru-RU" w:eastAsia="ru-RU"/>
              </w:rPr>
              <w:t>на фасадах будинків, окремо встановлених опорах</w:t>
            </w:r>
            <w:r>
              <w:rPr>
                <w:rFonts w:ascii="Times New Roman" w:eastAsia="Times New Roman" w:hAnsi="Times New Roman" w:cs="Times New Roman"/>
                <w:sz w:val="28"/>
                <w:szCs w:val="28"/>
                <w:lang w:val="ru-RU" w:eastAsia="ru-RU"/>
              </w:rPr>
              <w:t xml:space="preserve"> (таблички)</w:t>
            </w:r>
          </w:p>
        </w:tc>
        <w:tc>
          <w:tcPr>
            <w:tcW w:w="1306"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b/>
                <w:bCs/>
                <w:sz w:val="28"/>
                <w:szCs w:val="28"/>
                <w:lang w:val="ru-RU" w:eastAsia="ru-RU"/>
              </w:rPr>
            </w:pPr>
            <w:r w:rsidRPr="006F669F">
              <w:rPr>
                <w:rFonts w:ascii="Times New Roman" w:eastAsia="Times New Roman" w:hAnsi="Times New Roman" w:cs="Times New Roman"/>
                <w:b/>
                <w:bCs/>
                <w:sz w:val="28"/>
                <w:szCs w:val="28"/>
                <w:lang w:val="ru-RU" w:eastAsia="ru-RU"/>
              </w:rPr>
              <w:t>17,00</w:t>
            </w:r>
          </w:p>
        </w:tc>
      </w:tr>
      <w:tr w:rsidR="002B635D"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8</w:t>
            </w:r>
            <w:r w:rsidRPr="006F669F">
              <w:rPr>
                <w:rFonts w:ascii="Times New Roman" w:eastAsia="Times New Roman" w:hAnsi="Times New Roman" w:cs="Times New Roman"/>
                <w:bCs/>
                <w:sz w:val="28"/>
                <w:szCs w:val="28"/>
                <w:lang w:val="ru-RU" w:eastAsia="ru-RU"/>
              </w:rPr>
              <w:t>.</w:t>
            </w:r>
          </w:p>
        </w:tc>
        <w:tc>
          <w:tcPr>
            <w:tcW w:w="3140" w:type="pct"/>
            <w:tcBorders>
              <w:top w:val="single" w:sz="8" w:space="0" w:color="auto"/>
              <w:left w:val="single" w:sz="8" w:space="0" w:color="auto"/>
              <w:bottom w:val="single" w:sz="8" w:space="0" w:color="auto"/>
              <w:right w:val="single" w:sz="8" w:space="0" w:color="auto"/>
            </w:tcBorders>
            <w:hideMark/>
          </w:tcPr>
          <w:p w:rsidR="002B635D" w:rsidRPr="006F669F" w:rsidRDefault="002B635D" w:rsidP="002B635D">
            <w:pPr>
              <w:spacing w:after="0" w:line="240" w:lineRule="auto"/>
              <w:jc w:val="both"/>
              <w:rPr>
                <w:rFonts w:ascii="Times New Roman" w:eastAsia="Times New Roman" w:hAnsi="Times New Roman" w:cs="Times New Roman"/>
                <w:bCs/>
                <w:sz w:val="28"/>
                <w:szCs w:val="28"/>
                <w:lang w:val="ru-RU" w:eastAsia="ru-RU"/>
              </w:rPr>
            </w:pPr>
            <w:r w:rsidRPr="006F669F">
              <w:rPr>
                <w:rFonts w:ascii="Times New Roman" w:eastAsia="Times New Roman" w:hAnsi="Times New Roman" w:cs="Times New Roman"/>
                <w:bCs/>
                <w:sz w:val="28"/>
                <w:szCs w:val="28"/>
                <w:lang w:val="ru-RU" w:eastAsia="ru-RU"/>
              </w:rPr>
              <w:t>Прапорові композиції</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2B635D" w:rsidRPr="006F669F" w:rsidRDefault="002B635D" w:rsidP="002B635D">
            <w:pPr>
              <w:spacing w:after="0" w:line="240" w:lineRule="auto"/>
              <w:jc w:val="both"/>
              <w:rPr>
                <w:rFonts w:ascii="Times New Roman" w:eastAsia="Times New Roman" w:hAnsi="Times New Roman" w:cs="Times New Roman"/>
                <w:b/>
                <w:bCs/>
                <w:sz w:val="28"/>
                <w:szCs w:val="28"/>
                <w:lang w:val="ru-RU" w:eastAsia="ru-RU"/>
              </w:rPr>
            </w:pPr>
            <w:r w:rsidRPr="006F669F">
              <w:rPr>
                <w:rFonts w:ascii="Times New Roman" w:eastAsia="Times New Roman" w:hAnsi="Times New Roman" w:cs="Times New Roman"/>
                <w:b/>
                <w:bCs/>
                <w:sz w:val="28"/>
                <w:szCs w:val="28"/>
                <w:lang w:val="ru-RU" w:eastAsia="ru-RU"/>
              </w:rPr>
              <w:t>17,00</w:t>
            </w:r>
          </w:p>
        </w:tc>
      </w:tr>
      <w:tr w:rsidR="002B635D"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tcPr>
          <w:p w:rsidR="002B635D" w:rsidRDefault="002B635D" w:rsidP="002B635D">
            <w:pPr>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9.</w:t>
            </w:r>
          </w:p>
        </w:tc>
        <w:tc>
          <w:tcPr>
            <w:tcW w:w="3140" w:type="pct"/>
            <w:tcBorders>
              <w:top w:val="single" w:sz="8" w:space="0" w:color="auto"/>
              <w:left w:val="single" w:sz="8" w:space="0" w:color="auto"/>
              <w:bottom w:val="single" w:sz="8" w:space="0" w:color="auto"/>
              <w:right w:val="single" w:sz="8" w:space="0" w:color="auto"/>
            </w:tcBorders>
          </w:tcPr>
          <w:p w:rsidR="002B635D" w:rsidRPr="002B635D" w:rsidRDefault="002B635D" w:rsidP="002B635D">
            <w:pPr>
              <w:spacing w:after="0" w:line="240" w:lineRule="auto"/>
              <w:jc w:val="both"/>
              <w:rPr>
                <w:rFonts w:ascii="Times New Roman" w:eastAsia="Times New Roman" w:hAnsi="Times New Roman" w:cs="Times New Roman"/>
                <w:bCs/>
                <w:sz w:val="28"/>
                <w:szCs w:val="28"/>
                <w:lang w:val="ru-RU" w:eastAsia="ru-RU"/>
              </w:rPr>
            </w:pPr>
            <w:r w:rsidRPr="002B635D">
              <w:rPr>
                <w:rFonts w:ascii="Times New Roman" w:hAnsi="Times New Roman" w:cs="Times New Roman"/>
                <w:color w:val="000000" w:themeColor="text1"/>
                <w:sz w:val="28"/>
                <w:szCs w:val="28"/>
              </w:rPr>
              <w:t>Лайт-бокси на фасадах будинків, окремо встановлених опорах</w:t>
            </w:r>
          </w:p>
        </w:tc>
        <w:tc>
          <w:tcPr>
            <w:tcW w:w="1306" w:type="pct"/>
            <w:tcBorders>
              <w:top w:val="single" w:sz="8" w:space="0" w:color="auto"/>
              <w:left w:val="single" w:sz="8" w:space="0" w:color="auto"/>
              <w:bottom w:val="single" w:sz="8" w:space="0" w:color="auto"/>
              <w:right w:val="single" w:sz="8" w:space="0" w:color="auto"/>
            </w:tcBorders>
            <w:noWrap/>
            <w:vAlign w:val="center"/>
          </w:tcPr>
          <w:p w:rsidR="002B635D" w:rsidRPr="006F669F" w:rsidRDefault="002B635D" w:rsidP="002B635D">
            <w:pPr>
              <w:spacing w:after="0" w:line="240" w:lineRule="auto"/>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51,00</w:t>
            </w:r>
          </w:p>
        </w:tc>
      </w:tr>
      <w:tr w:rsidR="002B635D" w:rsidRPr="006F669F" w:rsidTr="002B635D">
        <w:trPr>
          <w:trHeight w:val="390"/>
          <w:jc w:val="center"/>
        </w:trPr>
        <w:tc>
          <w:tcPr>
            <w:tcW w:w="3694" w:type="pct"/>
            <w:gridSpan w:val="2"/>
            <w:tcBorders>
              <w:top w:val="single" w:sz="8" w:space="0" w:color="auto"/>
              <w:left w:val="single" w:sz="8" w:space="0" w:color="auto"/>
              <w:bottom w:val="single" w:sz="8" w:space="0" w:color="auto"/>
              <w:right w:val="single" w:sz="8" w:space="0" w:color="auto"/>
            </w:tcBorders>
            <w:noWrap/>
            <w:vAlign w:val="center"/>
            <w:hideMark/>
          </w:tcPr>
          <w:p w:rsidR="002B635D" w:rsidRPr="006F669F" w:rsidRDefault="002B635D" w:rsidP="002B635D">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Інші засоби реклами</w:t>
            </w:r>
          </w:p>
        </w:tc>
        <w:tc>
          <w:tcPr>
            <w:tcW w:w="1306" w:type="pct"/>
            <w:tcBorders>
              <w:top w:val="single" w:sz="8" w:space="0" w:color="auto"/>
              <w:left w:val="single" w:sz="8" w:space="0" w:color="auto"/>
              <w:bottom w:val="single" w:sz="8" w:space="0" w:color="auto"/>
              <w:right w:val="single" w:sz="8" w:space="0" w:color="auto"/>
            </w:tcBorders>
            <w:noWrap/>
            <w:vAlign w:val="center"/>
            <w:hideMark/>
          </w:tcPr>
          <w:p w:rsidR="002B635D" w:rsidRPr="006F669F" w:rsidRDefault="002B635D" w:rsidP="002B635D">
            <w:pPr>
              <w:spacing w:after="0" w:line="240" w:lineRule="auto"/>
              <w:jc w:val="both"/>
              <w:rPr>
                <w:rFonts w:ascii="Times New Roman" w:eastAsia="Times New Roman" w:hAnsi="Times New Roman" w:cs="Times New Roman"/>
                <w:b/>
                <w:bCs/>
                <w:color w:val="000000"/>
                <w:sz w:val="28"/>
                <w:szCs w:val="28"/>
                <w:lang w:val="ru-RU" w:eastAsia="ru-RU"/>
              </w:rPr>
            </w:pPr>
            <w:r w:rsidRPr="006F669F">
              <w:rPr>
                <w:rFonts w:ascii="Times New Roman" w:eastAsia="Times New Roman" w:hAnsi="Times New Roman" w:cs="Times New Roman"/>
                <w:b/>
                <w:bCs/>
                <w:color w:val="000000"/>
                <w:sz w:val="28"/>
                <w:szCs w:val="28"/>
                <w:lang w:val="ru-RU" w:eastAsia="ru-RU"/>
              </w:rPr>
              <w:t> </w:t>
            </w:r>
          </w:p>
        </w:tc>
      </w:tr>
      <w:tr w:rsidR="002B635D" w:rsidRPr="006F669F" w:rsidTr="002B635D">
        <w:trPr>
          <w:trHeight w:val="6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bCs/>
                <w:color w:val="000000"/>
                <w:sz w:val="28"/>
                <w:szCs w:val="28"/>
                <w:lang w:val="ru-RU" w:eastAsia="ru-RU"/>
              </w:rPr>
            </w:pPr>
            <w:r w:rsidRPr="006F669F">
              <w:rPr>
                <w:rFonts w:ascii="Times New Roman" w:eastAsia="Times New Roman" w:hAnsi="Times New Roman" w:cs="Times New Roman"/>
                <w:bCs/>
                <w:color w:val="000000"/>
                <w:sz w:val="28"/>
                <w:szCs w:val="28"/>
                <w:lang w:val="ru-RU" w:eastAsia="ru-RU"/>
              </w:rPr>
              <w:t>1.</w:t>
            </w:r>
          </w:p>
        </w:tc>
        <w:tc>
          <w:tcPr>
            <w:tcW w:w="3140" w:type="pct"/>
            <w:tcBorders>
              <w:top w:val="single" w:sz="8" w:space="0" w:color="auto"/>
              <w:left w:val="single" w:sz="8" w:space="0" w:color="auto"/>
              <w:bottom w:val="single" w:sz="8" w:space="0" w:color="auto"/>
              <w:right w:val="single" w:sz="8" w:space="0" w:color="auto"/>
            </w:tcBorders>
            <w:hideMark/>
          </w:tcPr>
          <w:p w:rsidR="002B635D" w:rsidRPr="006F669F" w:rsidRDefault="002B635D" w:rsidP="002B635D">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 xml:space="preserve">Дахові установки </w:t>
            </w:r>
          </w:p>
        </w:tc>
        <w:tc>
          <w:tcPr>
            <w:tcW w:w="1306" w:type="pct"/>
            <w:tcBorders>
              <w:top w:val="single" w:sz="8" w:space="0" w:color="auto"/>
              <w:left w:val="single" w:sz="8" w:space="0" w:color="auto"/>
              <w:bottom w:val="single" w:sz="8" w:space="0" w:color="auto"/>
              <w:right w:val="single" w:sz="8" w:space="0" w:color="auto"/>
            </w:tcBorders>
            <w:noWrap/>
            <w:vAlign w:val="bottom"/>
            <w:hideMark/>
          </w:tcPr>
          <w:p w:rsidR="002B635D" w:rsidRPr="006F669F" w:rsidRDefault="002B635D" w:rsidP="002B635D">
            <w:pPr>
              <w:spacing w:after="0" w:line="240" w:lineRule="auto"/>
              <w:jc w:val="both"/>
              <w:rPr>
                <w:rFonts w:ascii="Times New Roman" w:eastAsia="Times New Roman" w:hAnsi="Times New Roman" w:cs="Times New Roman"/>
                <w:b/>
                <w:color w:val="000000"/>
                <w:sz w:val="28"/>
                <w:szCs w:val="28"/>
                <w:lang w:val="ru-RU" w:eastAsia="ru-RU"/>
              </w:rPr>
            </w:pPr>
            <w:r w:rsidRPr="006F669F">
              <w:rPr>
                <w:rFonts w:ascii="Times New Roman" w:eastAsia="Times New Roman" w:hAnsi="Times New Roman" w:cs="Times New Roman"/>
                <w:b/>
                <w:color w:val="000000"/>
                <w:sz w:val="28"/>
                <w:szCs w:val="28"/>
                <w:lang w:val="ru-RU" w:eastAsia="ru-RU"/>
              </w:rPr>
              <w:t> </w:t>
            </w:r>
          </w:p>
        </w:tc>
      </w:tr>
      <w:tr w:rsidR="002B635D"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1.1.</w:t>
            </w:r>
          </w:p>
        </w:tc>
        <w:tc>
          <w:tcPr>
            <w:tcW w:w="3140" w:type="pct"/>
            <w:tcBorders>
              <w:top w:val="single" w:sz="8" w:space="0" w:color="auto"/>
              <w:left w:val="single" w:sz="8" w:space="0" w:color="auto"/>
              <w:bottom w:val="single" w:sz="8" w:space="0" w:color="auto"/>
              <w:right w:val="single" w:sz="8" w:space="0" w:color="auto"/>
            </w:tcBorders>
            <w:hideMark/>
          </w:tcPr>
          <w:p w:rsidR="002B635D" w:rsidRPr="006F669F" w:rsidRDefault="002B635D" w:rsidP="002B635D">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Світлові</w:t>
            </w:r>
          </w:p>
        </w:tc>
        <w:tc>
          <w:tcPr>
            <w:tcW w:w="1306" w:type="pct"/>
            <w:tcBorders>
              <w:top w:val="single" w:sz="8" w:space="0" w:color="auto"/>
              <w:left w:val="single" w:sz="8" w:space="0" w:color="auto"/>
              <w:bottom w:val="single" w:sz="8" w:space="0" w:color="auto"/>
              <w:right w:val="single" w:sz="8" w:space="0" w:color="auto"/>
            </w:tcBorders>
            <w:noWrap/>
            <w:vAlign w:val="bottom"/>
            <w:hideMark/>
          </w:tcPr>
          <w:p w:rsidR="002B635D" w:rsidRPr="006F669F" w:rsidRDefault="002B635D" w:rsidP="002B635D">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b/>
                <w:sz w:val="28"/>
                <w:szCs w:val="28"/>
                <w:lang w:val="ru-RU" w:eastAsia="ru-RU"/>
              </w:rPr>
              <w:t>68,00</w:t>
            </w:r>
          </w:p>
        </w:tc>
      </w:tr>
      <w:tr w:rsidR="002B635D"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lastRenderedPageBreak/>
              <w:t>1.2.</w:t>
            </w:r>
          </w:p>
        </w:tc>
        <w:tc>
          <w:tcPr>
            <w:tcW w:w="3140" w:type="pct"/>
            <w:tcBorders>
              <w:top w:val="single" w:sz="8" w:space="0" w:color="auto"/>
              <w:left w:val="single" w:sz="8" w:space="0" w:color="auto"/>
              <w:bottom w:val="single" w:sz="8" w:space="0" w:color="auto"/>
              <w:right w:val="single" w:sz="8" w:space="0" w:color="auto"/>
            </w:tcBorders>
            <w:hideMark/>
          </w:tcPr>
          <w:p w:rsidR="002B635D" w:rsidRPr="006F669F" w:rsidRDefault="002B635D" w:rsidP="002B635D">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Несвітлові</w:t>
            </w:r>
          </w:p>
        </w:tc>
        <w:tc>
          <w:tcPr>
            <w:tcW w:w="1306" w:type="pct"/>
            <w:tcBorders>
              <w:top w:val="single" w:sz="8" w:space="0" w:color="auto"/>
              <w:left w:val="single" w:sz="8" w:space="0" w:color="auto"/>
              <w:bottom w:val="single" w:sz="8" w:space="0" w:color="auto"/>
              <w:right w:val="single" w:sz="8" w:space="0" w:color="auto"/>
            </w:tcBorders>
            <w:noWrap/>
            <w:vAlign w:val="bottom"/>
            <w:hideMark/>
          </w:tcPr>
          <w:p w:rsidR="002B635D" w:rsidRPr="006F669F" w:rsidRDefault="002B635D" w:rsidP="002B635D">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b/>
                <w:sz w:val="28"/>
                <w:szCs w:val="28"/>
                <w:lang w:val="ru-RU" w:eastAsia="ru-RU"/>
              </w:rPr>
              <w:t>68,00</w:t>
            </w:r>
          </w:p>
        </w:tc>
      </w:tr>
      <w:tr w:rsidR="002B635D" w:rsidRPr="006F669F" w:rsidTr="002B635D">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2B635D" w:rsidRPr="006F669F" w:rsidRDefault="002B635D" w:rsidP="002B635D">
            <w:pPr>
              <w:spacing w:after="0" w:line="240" w:lineRule="auto"/>
              <w:jc w:val="both"/>
              <w:rPr>
                <w:rFonts w:ascii="Times New Roman" w:eastAsia="Times New Roman" w:hAnsi="Times New Roman" w:cs="Times New Roman"/>
                <w:bCs/>
                <w:sz w:val="28"/>
                <w:szCs w:val="28"/>
                <w:lang w:val="ru-RU" w:eastAsia="ru-RU"/>
              </w:rPr>
            </w:pPr>
            <w:r w:rsidRPr="006F669F">
              <w:rPr>
                <w:rFonts w:ascii="Times New Roman" w:eastAsia="Times New Roman" w:hAnsi="Times New Roman" w:cs="Times New Roman"/>
                <w:bCs/>
                <w:sz w:val="28"/>
                <w:szCs w:val="28"/>
                <w:lang w:val="ru-RU" w:eastAsia="ru-RU"/>
              </w:rPr>
              <w:t>2.</w:t>
            </w:r>
          </w:p>
        </w:tc>
        <w:tc>
          <w:tcPr>
            <w:tcW w:w="3140" w:type="pct"/>
            <w:tcBorders>
              <w:top w:val="single" w:sz="8" w:space="0" w:color="auto"/>
              <w:left w:val="single" w:sz="8" w:space="0" w:color="auto"/>
              <w:bottom w:val="single" w:sz="8" w:space="0" w:color="auto"/>
              <w:right w:val="single" w:sz="8" w:space="0" w:color="auto"/>
            </w:tcBorders>
            <w:hideMark/>
          </w:tcPr>
          <w:p w:rsidR="002B635D" w:rsidRPr="006F669F" w:rsidRDefault="002B635D" w:rsidP="002B635D">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Відеопанель (відеоборд),телевізійний екран</w:t>
            </w:r>
          </w:p>
        </w:tc>
        <w:tc>
          <w:tcPr>
            <w:tcW w:w="1306" w:type="pct"/>
            <w:tcBorders>
              <w:top w:val="single" w:sz="8" w:space="0" w:color="auto"/>
              <w:left w:val="single" w:sz="8" w:space="0" w:color="auto"/>
              <w:bottom w:val="single" w:sz="8" w:space="0" w:color="auto"/>
              <w:right w:val="single" w:sz="8" w:space="0" w:color="auto"/>
            </w:tcBorders>
            <w:noWrap/>
            <w:vAlign w:val="bottom"/>
            <w:hideMark/>
          </w:tcPr>
          <w:p w:rsidR="002B635D" w:rsidRPr="006F669F" w:rsidRDefault="002B635D" w:rsidP="002B635D">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b/>
                <w:sz w:val="28"/>
                <w:szCs w:val="28"/>
                <w:lang w:val="ru-RU" w:eastAsia="ru-RU"/>
              </w:rPr>
              <w:t>68,00</w:t>
            </w:r>
          </w:p>
        </w:tc>
      </w:tr>
    </w:tbl>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5642FB" w:rsidP="005642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5642FB">
        <w:rPr>
          <w:rFonts w:ascii="Times New Roman" w:eastAsia="Times New Roman" w:hAnsi="Times New Roman" w:cs="Times New Roman"/>
          <w:sz w:val="28"/>
          <w:szCs w:val="28"/>
          <w:lang w:eastAsia="ru-RU"/>
        </w:rPr>
        <w:t>Утримання місць розміщ</w:t>
      </w:r>
      <w:r>
        <w:rPr>
          <w:rFonts w:ascii="Times New Roman" w:eastAsia="Times New Roman" w:hAnsi="Times New Roman" w:cs="Times New Roman"/>
          <w:sz w:val="28"/>
          <w:szCs w:val="28"/>
          <w:lang w:eastAsia="ru-RU"/>
        </w:rPr>
        <w:t xml:space="preserve">ення </w:t>
      </w:r>
      <w:r w:rsidR="00D0532C">
        <w:rPr>
          <w:rFonts w:ascii="Times New Roman" w:eastAsia="Times New Roman" w:hAnsi="Times New Roman" w:cs="Times New Roman"/>
          <w:sz w:val="28"/>
          <w:szCs w:val="28"/>
          <w:lang w:eastAsia="ru-RU"/>
        </w:rPr>
        <w:t>спеціальних конструкцій</w:t>
      </w:r>
      <w:r>
        <w:rPr>
          <w:rFonts w:ascii="Times New Roman" w:eastAsia="Times New Roman" w:hAnsi="Times New Roman" w:cs="Times New Roman"/>
          <w:sz w:val="28"/>
          <w:szCs w:val="28"/>
          <w:lang w:eastAsia="ru-RU"/>
        </w:rPr>
        <w:t xml:space="preserve"> на об’єктах благоустрою </w:t>
      </w:r>
      <w:r w:rsidRPr="005642FB">
        <w:rPr>
          <w:rFonts w:ascii="Times New Roman" w:eastAsia="Times New Roman" w:hAnsi="Times New Roman" w:cs="Times New Roman"/>
          <w:sz w:val="28"/>
          <w:szCs w:val="28"/>
          <w:lang w:eastAsia="ru-RU"/>
        </w:rPr>
        <w:t>здійснюється самостійно розповсюджув</w:t>
      </w:r>
      <w:r>
        <w:rPr>
          <w:rFonts w:ascii="Times New Roman" w:eastAsia="Times New Roman" w:hAnsi="Times New Roman" w:cs="Times New Roman"/>
          <w:sz w:val="28"/>
          <w:szCs w:val="28"/>
          <w:lang w:eastAsia="ru-RU"/>
        </w:rPr>
        <w:t xml:space="preserve">ачами зовнішньої реклами або на </w:t>
      </w:r>
      <w:r w:rsidRPr="005642FB">
        <w:rPr>
          <w:rFonts w:ascii="Times New Roman" w:eastAsia="Times New Roman" w:hAnsi="Times New Roman" w:cs="Times New Roman"/>
          <w:sz w:val="28"/>
          <w:szCs w:val="28"/>
          <w:lang w:eastAsia="ru-RU"/>
        </w:rPr>
        <w:t>підставі договорів з власниками (балансоутримувачами) цих місць.</w:t>
      </w:r>
    </w:p>
    <w:p w:rsidR="006F669F" w:rsidRPr="006F669F" w:rsidRDefault="006F669F" w:rsidP="005642FB">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Default="006F669F"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Default="00D0532C" w:rsidP="006F669F">
      <w:pPr>
        <w:spacing w:after="0" w:line="240" w:lineRule="auto"/>
        <w:jc w:val="both"/>
        <w:rPr>
          <w:rFonts w:ascii="Times New Roman" w:eastAsia="Times New Roman" w:hAnsi="Times New Roman" w:cs="Times New Roman"/>
          <w:sz w:val="28"/>
          <w:szCs w:val="28"/>
          <w:lang w:eastAsia="ru-RU"/>
        </w:rPr>
      </w:pPr>
    </w:p>
    <w:p w:rsidR="00D0532C" w:rsidRPr="006F669F" w:rsidRDefault="00D0532C"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5642FB" w:rsidRDefault="006F669F" w:rsidP="006F669F">
      <w:pPr>
        <w:spacing w:after="0" w:line="240" w:lineRule="auto"/>
        <w:jc w:val="both"/>
        <w:rPr>
          <w:rFonts w:ascii="Times New Roman" w:eastAsia="Times New Roman" w:hAnsi="Times New Roman" w:cs="Times New Roman"/>
          <w:sz w:val="28"/>
          <w:szCs w:val="28"/>
          <w:lang w:eastAsia="ru-RU"/>
        </w:rPr>
      </w:pPr>
      <w:r w:rsidRPr="005642FB">
        <w:rPr>
          <w:rFonts w:ascii="Times New Roman" w:eastAsia="Times New Roman" w:hAnsi="Times New Roman" w:cs="Times New Roman"/>
          <w:sz w:val="28"/>
          <w:szCs w:val="28"/>
          <w:lang w:eastAsia="ru-RU"/>
        </w:rPr>
        <w:lastRenderedPageBreak/>
        <w:t xml:space="preserve">                                                                                   </w:t>
      </w:r>
      <w:r w:rsidR="00D0532C">
        <w:rPr>
          <w:rFonts w:ascii="Times New Roman" w:eastAsia="Times New Roman" w:hAnsi="Times New Roman" w:cs="Times New Roman"/>
          <w:sz w:val="28"/>
          <w:szCs w:val="28"/>
          <w:lang w:eastAsia="ru-RU"/>
        </w:rPr>
        <w:t xml:space="preserve">             </w:t>
      </w:r>
      <w:r w:rsidRPr="005642FB">
        <w:rPr>
          <w:rFonts w:ascii="Times New Roman" w:eastAsia="Times New Roman" w:hAnsi="Times New Roman" w:cs="Times New Roman"/>
          <w:sz w:val="28"/>
          <w:szCs w:val="28"/>
          <w:lang w:eastAsia="ru-RU"/>
        </w:rPr>
        <w:t>Додаток 3</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5642FB">
        <w:rPr>
          <w:rFonts w:ascii="Times New Roman" w:eastAsia="Times New Roman" w:hAnsi="Times New Roman" w:cs="Times New Roman"/>
          <w:sz w:val="28"/>
          <w:szCs w:val="28"/>
          <w:lang w:eastAsia="ru-RU"/>
        </w:rPr>
        <w:t xml:space="preserve">         </w:t>
      </w:r>
      <w:r w:rsidR="00D0532C">
        <w:rPr>
          <w:rFonts w:ascii="Times New Roman" w:eastAsia="Times New Roman" w:hAnsi="Times New Roman" w:cs="Times New Roman"/>
          <w:sz w:val="28"/>
          <w:szCs w:val="28"/>
          <w:lang w:eastAsia="ru-RU"/>
        </w:rPr>
        <w:t xml:space="preserve">                                                                      </w:t>
      </w:r>
      <w:r w:rsidRPr="005642FB">
        <w:rPr>
          <w:rFonts w:ascii="Times New Roman" w:eastAsia="Times New Roman" w:hAnsi="Times New Roman" w:cs="Times New Roman"/>
          <w:sz w:val="28"/>
          <w:szCs w:val="28"/>
          <w:lang w:eastAsia="ru-RU"/>
        </w:rPr>
        <w:t xml:space="preserve">до Правил розміщення зовнішньої </w:t>
      </w:r>
    </w:p>
    <w:p w:rsidR="006F669F" w:rsidRPr="006F669F" w:rsidRDefault="006F669F" w:rsidP="006F669F">
      <w:pPr>
        <w:spacing w:after="0" w:line="240" w:lineRule="auto"/>
        <w:jc w:val="both"/>
        <w:rPr>
          <w:rFonts w:ascii="Times New Roman" w:eastAsia="Times New Roman" w:hAnsi="Times New Roman" w:cs="Times New Roman"/>
          <w:bCs/>
          <w:color w:val="000000"/>
          <w:sz w:val="28"/>
          <w:szCs w:val="28"/>
          <w:lang w:eastAsia="ru-RU"/>
        </w:rPr>
      </w:pPr>
      <w:r w:rsidRPr="006F669F">
        <w:rPr>
          <w:rFonts w:ascii="Times New Roman" w:eastAsia="Times New Roman" w:hAnsi="Times New Roman" w:cs="Times New Roman"/>
          <w:sz w:val="28"/>
          <w:szCs w:val="28"/>
          <w:lang w:eastAsia="ru-RU"/>
        </w:rPr>
        <w:t xml:space="preserve">       </w:t>
      </w:r>
      <w:r w:rsidR="00D0532C">
        <w:rPr>
          <w:rFonts w:ascii="Times New Roman" w:eastAsia="Times New Roman" w:hAnsi="Times New Roman" w:cs="Times New Roman"/>
          <w:sz w:val="28"/>
          <w:szCs w:val="28"/>
          <w:lang w:eastAsia="ru-RU"/>
        </w:rPr>
        <w:t xml:space="preserve">                                                                        </w:t>
      </w:r>
      <w:r w:rsidRPr="005642FB">
        <w:rPr>
          <w:rFonts w:ascii="Times New Roman" w:eastAsia="Times New Roman" w:hAnsi="Times New Roman" w:cs="Times New Roman"/>
          <w:sz w:val="28"/>
          <w:szCs w:val="28"/>
          <w:lang w:eastAsia="ru-RU"/>
        </w:rPr>
        <w:t xml:space="preserve">реклами на території </w:t>
      </w:r>
      <w:r w:rsidRPr="005642FB">
        <w:rPr>
          <w:rFonts w:ascii="Times New Roman" w:eastAsia="Times New Roman" w:hAnsi="Times New Roman" w:cs="Times New Roman"/>
          <w:bCs/>
          <w:color w:val="000000"/>
          <w:sz w:val="28"/>
          <w:szCs w:val="28"/>
          <w:lang w:eastAsia="ru-RU"/>
        </w:rPr>
        <w:t>Калуської</w:t>
      </w:r>
    </w:p>
    <w:p w:rsidR="006F669F" w:rsidRPr="006F669F" w:rsidRDefault="006F669F" w:rsidP="006F669F">
      <w:pPr>
        <w:spacing w:after="0" w:line="240" w:lineRule="auto"/>
        <w:jc w:val="both"/>
        <w:rPr>
          <w:rFonts w:ascii="Times New Roman" w:eastAsia="Times New Roman" w:hAnsi="Times New Roman" w:cs="Times New Roman"/>
          <w:bCs/>
          <w:color w:val="000000"/>
          <w:sz w:val="28"/>
          <w:szCs w:val="28"/>
          <w:lang w:eastAsia="ru-RU"/>
        </w:rPr>
      </w:pPr>
      <w:r w:rsidRPr="006F669F">
        <w:rPr>
          <w:rFonts w:ascii="Times New Roman" w:eastAsia="Times New Roman" w:hAnsi="Times New Roman" w:cs="Times New Roman"/>
          <w:bCs/>
          <w:color w:val="000000"/>
          <w:sz w:val="28"/>
          <w:szCs w:val="28"/>
          <w:lang w:eastAsia="ru-RU"/>
        </w:rPr>
        <w:t xml:space="preserve">      </w:t>
      </w:r>
      <w:r w:rsidR="00D0532C">
        <w:rPr>
          <w:rFonts w:ascii="Times New Roman" w:eastAsia="Times New Roman" w:hAnsi="Times New Roman" w:cs="Times New Roman"/>
          <w:bCs/>
          <w:color w:val="000000"/>
          <w:sz w:val="28"/>
          <w:szCs w:val="28"/>
          <w:lang w:eastAsia="ru-RU"/>
        </w:rPr>
        <w:t xml:space="preserve">                                                                         </w:t>
      </w:r>
      <w:r w:rsidRPr="005642FB">
        <w:rPr>
          <w:rFonts w:ascii="Times New Roman" w:eastAsia="Times New Roman" w:hAnsi="Times New Roman" w:cs="Times New Roman"/>
          <w:bCs/>
          <w:color w:val="000000"/>
          <w:sz w:val="28"/>
          <w:szCs w:val="28"/>
          <w:lang w:eastAsia="ru-RU"/>
        </w:rPr>
        <w:t>міської територіальної громади</w:t>
      </w: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5642FB" w:rsidRDefault="006F669F" w:rsidP="006F669F">
      <w:pPr>
        <w:spacing w:after="0" w:line="240" w:lineRule="auto"/>
        <w:jc w:val="center"/>
        <w:rPr>
          <w:rFonts w:ascii="Times New Roman" w:eastAsia="Times New Roman" w:hAnsi="Times New Roman" w:cs="Times New Roman"/>
          <w:b/>
          <w:bCs/>
          <w:sz w:val="28"/>
          <w:szCs w:val="28"/>
          <w:lang w:eastAsia="ru-RU"/>
        </w:rPr>
      </w:pPr>
      <w:r w:rsidRPr="005642FB">
        <w:rPr>
          <w:rFonts w:ascii="Times New Roman" w:eastAsia="Times New Roman" w:hAnsi="Times New Roman" w:cs="Times New Roman"/>
          <w:b/>
          <w:bCs/>
          <w:sz w:val="28"/>
          <w:szCs w:val="28"/>
          <w:lang w:eastAsia="ru-RU"/>
        </w:rPr>
        <w:t>ПОРЯДОК</w:t>
      </w:r>
    </w:p>
    <w:p w:rsidR="006F669F" w:rsidRPr="006F669F" w:rsidRDefault="006F669F" w:rsidP="006F669F">
      <w:pPr>
        <w:spacing w:after="0" w:line="240" w:lineRule="auto"/>
        <w:jc w:val="center"/>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демонтажу, обліку та зберігання спеціальних конструкцій зовнішньої реклами на місцях, які перебувають у комунальній власності</w:t>
      </w:r>
    </w:p>
    <w:p w:rsidR="006F669F" w:rsidRPr="006F669F" w:rsidRDefault="006F669F" w:rsidP="006F669F">
      <w:pPr>
        <w:spacing w:after="0" w:line="240" w:lineRule="auto"/>
        <w:jc w:val="center"/>
        <w:rPr>
          <w:rFonts w:ascii="Times New Roman" w:eastAsia="Times New Roman" w:hAnsi="Times New Roman" w:cs="Times New Roman"/>
          <w:b/>
          <w:sz w:val="28"/>
          <w:szCs w:val="28"/>
          <w:lang w:val="ru-RU" w:eastAsia="ru-RU"/>
        </w:rPr>
      </w:pPr>
    </w:p>
    <w:p w:rsidR="006F669F" w:rsidRPr="006F669F" w:rsidRDefault="006F669F" w:rsidP="006F669F">
      <w:pPr>
        <w:numPr>
          <w:ilvl w:val="0"/>
          <w:numId w:val="7"/>
        </w:numPr>
        <w:spacing w:after="0" w:line="240" w:lineRule="auto"/>
        <w:jc w:val="both"/>
        <w:rPr>
          <w:rFonts w:ascii="Times New Roman" w:eastAsia="Times New Roman" w:hAnsi="Times New Roman" w:cs="Times New Roman"/>
          <w:b/>
          <w:bCs/>
          <w:sz w:val="28"/>
          <w:szCs w:val="28"/>
          <w:lang w:val="ru-RU" w:eastAsia="ru-RU"/>
        </w:rPr>
      </w:pPr>
      <w:r w:rsidRPr="006F669F">
        <w:rPr>
          <w:rFonts w:ascii="Times New Roman" w:eastAsia="Times New Roman" w:hAnsi="Times New Roman" w:cs="Times New Roman"/>
          <w:b/>
          <w:bCs/>
          <w:sz w:val="28"/>
          <w:szCs w:val="28"/>
          <w:lang w:val="ru-RU" w:eastAsia="ru-RU"/>
        </w:rPr>
        <w:t>ЗАГАЛЬНІ ПОЛОЖЕННЯ</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sz w:val="28"/>
          <w:szCs w:val="28"/>
          <w:lang w:val="ru-RU" w:eastAsia="ru-RU"/>
        </w:rPr>
        <w:t xml:space="preserve">1.1. Цей Порядок демонтажу, обліку та зберігання спеціальних конструкцій зовнішньої реклами на місцях, які перебувають у комунальній власності (надалі – Порядок демонтажу), розроблено з метою вжиття заходів щодо забезпечення та стимулювання виконання розповсюджувачами зовнішньої реклами вимог актів чинного законодавства в галузі зовнішньої реклами, Правил розміщення зовнішньої реклами на території Калуської міської ради, зобов’язань за договорами про надання в користування місць, які перебувають в комунальній власності, для розташування спеціальних конструкцій, а також встановлення єдиного підходу у вирішенні питань щодо захисту прав </w:t>
      </w:r>
      <w:r w:rsidRPr="006F669F">
        <w:rPr>
          <w:rFonts w:ascii="Times New Roman" w:eastAsia="Times New Roman" w:hAnsi="Times New Roman" w:cs="Times New Roman"/>
          <w:color w:val="000000"/>
          <w:sz w:val="28"/>
          <w:szCs w:val="28"/>
          <w:lang w:val="ru-RU" w:eastAsia="ru-RU"/>
        </w:rPr>
        <w:t>Калуської міської територіальної громади.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1.2. Демонтаж спеціальних конструкцій, розміщених з порушенням Правил розміщення зовнішньої реклами на території </w:t>
      </w:r>
      <w:r w:rsidRPr="006F669F">
        <w:rPr>
          <w:rFonts w:ascii="Times New Roman" w:eastAsia="Times New Roman" w:hAnsi="Times New Roman" w:cs="Times New Roman"/>
          <w:color w:val="000000"/>
          <w:sz w:val="28"/>
          <w:szCs w:val="28"/>
          <w:lang w:val="ru-RU" w:eastAsia="ru-RU"/>
        </w:rPr>
        <w:t>Калуської міської територіальної громади</w:t>
      </w:r>
      <w:r w:rsidRPr="006F669F">
        <w:rPr>
          <w:rFonts w:ascii="Times New Roman" w:eastAsia="Times New Roman" w:hAnsi="Times New Roman" w:cs="Times New Roman"/>
          <w:sz w:val="28"/>
          <w:szCs w:val="28"/>
          <w:lang w:val="ru-RU" w:eastAsia="ru-RU"/>
        </w:rPr>
        <w:t xml:space="preserve">, а також в інших випадках, передбачених цим Порядком, здійснюється КП «Міський інформаційний центр» (надалі - КП «МІЦ») за сприяння у виконанні покладених на КП «МІЦ» обов’язків, із надання спеціальних засобів (техніки) </w:t>
      </w:r>
      <w:r w:rsidRPr="007C2A23">
        <w:rPr>
          <w:rFonts w:ascii="Times New Roman" w:eastAsia="Times New Roman" w:hAnsi="Times New Roman" w:cs="Times New Roman"/>
          <w:b/>
          <w:sz w:val="28"/>
          <w:szCs w:val="28"/>
          <w:lang w:val="ru-RU" w:eastAsia="ru-RU"/>
        </w:rPr>
        <w:t xml:space="preserve">зі сторони </w:t>
      </w:r>
      <w:r w:rsidR="007C2A23" w:rsidRPr="007C2A23">
        <w:rPr>
          <w:rFonts w:ascii="Times New Roman" w:eastAsia="Times New Roman" w:hAnsi="Times New Roman" w:cs="Times New Roman"/>
          <w:b/>
          <w:sz w:val="28"/>
          <w:szCs w:val="28"/>
          <w:lang w:val="ru-RU" w:eastAsia="ru-RU"/>
        </w:rPr>
        <w:t>КП «Калушавтодор»</w:t>
      </w:r>
      <w:r w:rsidRPr="006F669F">
        <w:rPr>
          <w:rFonts w:ascii="Times New Roman" w:eastAsia="Times New Roman" w:hAnsi="Times New Roman" w:cs="Times New Roman"/>
          <w:sz w:val="28"/>
          <w:szCs w:val="28"/>
          <w:lang w:val="ru-RU" w:eastAsia="ru-RU"/>
        </w:rPr>
        <w:t xml:space="preserve"> ради та інших комунальних підприємств Калуської міської ради.</w:t>
      </w:r>
    </w:p>
    <w:p w:rsidR="006F669F" w:rsidRPr="006F669F" w:rsidRDefault="006F669F" w:rsidP="006F669F">
      <w:pPr>
        <w:spacing w:after="0" w:line="240" w:lineRule="auto"/>
        <w:jc w:val="both"/>
        <w:rPr>
          <w:rFonts w:ascii="Times New Roman" w:eastAsia="Times New Roman" w:hAnsi="Times New Roman" w:cs="Times New Roman"/>
          <w:b/>
          <w:bCs/>
          <w:sz w:val="28"/>
          <w:szCs w:val="28"/>
          <w:lang w:eastAsia="ru-RU"/>
        </w:rPr>
      </w:pPr>
    </w:p>
    <w:p w:rsidR="006F669F" w:rsidRPr="006F669F" w:rsidRDefault="006F669F" w:rsidP="006F669F">
      <w:pPr>
        <w:numPr>
          <w:ilvl w:val="0"/>
          <w:numId w:val="7"/>
        </w:numPr>
        <w:spacing w:after="0" w:line="240" w:lineRule="auto"/>
        <w:jc w:val="both"/>
        <w:rPr>
          <w:rFonts w:ascii="Times New Roman" w:eastAsia="Times New Roman" w:hAnsi="Times New Roman" w:cs="Times New Roman"/>
          <w:b/>
          <w:bCs/>
          <w:sz w:val="28"/>
          <w:szCs w:val="28"/>
          <w:lang w:val="ru-RU" w:eastAsia="ru-RU"/>
        </w:rPr>
      </w:pPr>
      <w:r w:rsidRPr="006F669F">
        <w:rPr>
          <w:rFonts w:ascii="Times New Roman" w:eastAsia="Times New Roman" w:hAnsi="Times New Roman" w:cs="Times New Roman"/>
          <w:b/>
          <w:bCs/>
          <w:sz w:val="28"/>
          <w:szCs w:val="28"/>
          <w:lang w:val="ru-RU" w:eastAsia="ru-RU"/>
        </w:rPr>
        <w:t>ДЕМОНТАЖ СПЕЦІАЛЬНИХ КОНСТРУКЦІЙ</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2.1. Під демонтажем у цьому Порядку необхідно розуміти комплекс заходів, які передбачають відокремлення спеціальної конструкції від місця її розташування або її основи та транспортування </w:t>
      </w:r>
      <w:r w:rsidRPr="006F669F">
        <w:rPr>
          <w:rFonts w:ascii="Times New Roman" w:eastAsia="Times New Roman" w:hAnsi="Times New Roman" w:cs="Times New Roman"/>
          <w:color w:val="000000"/>
          <w:sz w:val="28"/>
          <w:szCs w:val="28"/>
          <w:lang w:val="ru-RU" w:eastAsia="ru-RU"/>
        </w:rPr>
        <w:t xml:space="preserve">у визначене місце </w:t>
      </w:r>
      <w:r w:rsidRPr="006F669F">
        <w:rPr>
          <w:rFonts w:ascii="Times New Roman" w:eastAsia="Times New Roman" w:hAnsi="Times New Roman" w:cs="Times New Roman"/>
          <w:sz w:val="28"/>
          <w:szCs w:val="28"/>
          <w:lang w:val="ru-RU" w:eastAsia="ru-RU"/>
        </w:rPr>
        <w:t xml:space="preserve">для подальшого зберігання. При цьому, демонтаж та наступне зберігання спеціальної конструкції не передбачає переходу права власності на спеціальну конструкцію до </w:t>
      </w:r>
      <w:r w:rsidR="007C2A23">
        <w:rPr>
          <w:rFonts w:ascii="Times New Roman" w:eastAsia="Times New Roman" w:hAnsi="Times New Roman" w:cs="Times New Roman"/>
          <w:sz w:val="28"/>
          <w:szCs w:val="28"/>
          <w:lang w:val="ru-RU" w:eastAsia="ru-RU"/>
        </w:rPr>
        <w:t xml:space="preserve">Калуської міської </w:t>
      </w:r>
      <w:r w:rsidR="007C2A23" w:rsidRPr="006F669F">
        <w:rPr>
          <w:rFonts w:ascii="Times New Roman" w:eastAsia="Times New Roman" w:hAnsi="Times New Roman" w:cs="Times New Roman"/>
          <w:sz w:val="28"/>
          <w:szCs w:val="28"/>
          <w:lang w:val="ru-RU" w:eastAsia="ru-RU"/>
        </w:rPr>
        <w:t xml:space="preserve">територіальної громади </w:t>
      </w:r>
      <w:r w:rsidRPr="006F669F">
        <w:rPr>
          <w:rFonts w:ascii="Times New Roman" w:eastAsia="Times New Roman" w:hAnsi="Times New Roman" w:cs="Times New Roman"/>
          <w:sz w:val="28"/>
          <w:szCs w:val="28"/>
          <w:lang w:val="ru-RU" w:eastAsia="ru-RU"/>
        </w:rPr>
        <w:t>та КП «МІЦ»</w:t>
      </w:r>
      <w:r w:rsidR="000F28FF">
        <w:rPr>
          <w:rFonts w:ascii="Times New Roman" w:eastAsia="Times New Roman" w:hAnsi="Times New Roman" w:cs="Times New Roman"/>
          <w:sz w:val="28"/>
          <w:szCs w:val="28"/>
          <w:lang w:val="ru-RU" w:eastAsia="ru-RU"/>
        </w:rPr>
        <w:t xml:space="preserve">, </w:t>
      </w:r>
      <w:r w:rsidR="000F28FF" w:rsidRPr="000F28FF">
        <w:rPr>
          <w:rFonts w:ascii="Times New Roman" w:eastAsia="Times New Roman" w:hAnsi="Times New Roman" w:cs="Times New Roman"/>
          <w:color w:val="5B9BD5" w:themeColor="accent1"/>
          <w:sz w:val="28"/>
          <w:szCs w:val="28"/>
          <w:lang w:val="ru-RU" w:eastAsia="ru-RU"/>
        </w:rPr>
        <w:t>крім випадків</w:t>
      </w:r>
      <w:r w:rsidR="000F28FF">
        <w:rPr>
          <w:rFonts w:ascii="Times New Roman" w:eastAsia="Times New Roman" w:hAnsi="Times New Roman" w:cs="Times New Roman"/>
          <w:sz w:val="28"/>
          <w:szCs w:val="28"/>
          <w:lang w:val="ru-RU" w:eastAsia="ru-RU"/>
        </w:rPr>
        <w:t xml:space="preserve">, </w:t>
      </w:r>
      <w:r w:rsidR="000F28FF" w:rsidRPr="000F28FF">
        <w:rPr>
          <w:rFonts w:ascii="Times New Roman" w:eastAsia="Times New Roman" w:hAnsi="Times New Roman" w:cs="Times New Roman"/>
          <w:color w:val="5B9BD5" w:themeColor="accent1"/>
          <w:sz w:val="28"/>
          <w:szCs w:val="28"/>
          <w:lang w:val="ru-RU" w:eastAsia="ru-RU"/>
        </w:rPr>
        <w:t xml:space="preserve">передбачених п. </w:t>
      </w:r>
      <w:r w:rsidR="000F28FF">
        <w:rPr>
          <w:rFonts w:ascii="Times New Roman" w:eastAsia="Times New Roman" w:hAnsi="Times New Roman" w:cs="Times New Roman"/>
          <w:color w:val="5B9BD5" w:themeColor="accent1"/>
          <w:sz w:val="28"/>
          <w:szCs w:val="28"/>
          <w:lang w:val="ru-RU" w:eastAsia="ru-RU"/>
        </w:rPr>
        <w:t>цього Порядку</w:t>
      </w:r>
      <w:r w:rsidRPr="006F669F">
        <w:rPr>
          <w:rFonts w:ascii="Times New Roman" w:eastAsia="Times New Roman" w:hAnsi="Times New Roman" w:cs="Times New Roman"/>
          <w:sz w:val="28"/>
          <w:szCs w:val="28"/>
          <w:lang w:val="ru-RU" w:eastAsia="ru-RU"/>
        </w:rPr>
        <w:t>.</w:t>
      </w:r>
    </w:p>
    <w:p w:rsidR="006F669F" w:rsidRPr="006F669F" w:rsidRDefault="006F669F" w:rsidP="007C2A23">
      <w:pPr>
        <w:spacing w:after="0" w:line="240" w:lineRule="auto"/>
        <w:ind w:firstLine="708"/>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Демонтаж спеціальної конструкції є засобом протидії порушенням прав територіальної громади міста Калуша щодо надання місць у користування, усунення порушень Правил розміщення зовнішньої реклами на території </w:t>
      </w:r>
      <w:r w:rsidRPr="006F669F">
        <w:rPr>
          <w:rFonts w:ascii="Times New Roman" w:eastAsia="Times New Roman" w:hAnsi="Times New Roman" w:cs="Times New Roman"/>
          <w:color w:val="000000"/>
          <w:sz w:val="28"/>
          <w:szCs w:val="28"/>
          <w:lang w:val="ru-RU" w:eastAsia="ru-RU"/>
        </w:rPr>
        <w:t>Калуської міської територіальної громади</w:t>
      </w:r>
      <w:r w:rsidR="000F28FF">
        <w:rPr>
          <w:rFonts w:ascii="Times New Roman" w:eastAsia="Times New Roman" w:hAnsi="Times New Roman" w:cs="Times New Roman"/>
          <w:color w:val="000000"/>
          <w:sz w:val="28"/>
          <w:szCs w:val="28"/>
          <w:lang w:val="ru-RU" w:eastAsia="ru-RU"/>
        </w:rPr>
        <w:t xml:space="preserve"> </w:t>
      </w:r>
      <w:r w:rsidRPr="006F669F">
        <w:rPr>
          <w:rFonts w:ascii="Times New Roman" w:eastAsia="Times New Roman" w:hAnsi="Times New Roman" w:cs="Times New Roman"/>
          <w:sz w:val="28"/>
          <w:szCs w:val="28"/>
          <w:lang w:val="ru-RU" w:eastAsia="ru-RU"/>
        </w:rPr>
        <w:t>або договірних зобов’язань розповсюджувачами зовнішньої реклами за договорами про надання у користування місць, які перебувають у комунальній власності, для розташування спеціальних конструкцій, а також засобом усунення інших випадків, передбачених чинним законодавством.</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2.2. В цьому Порядку терміни «спеціальні конструкції», «місце розташування рекламного засобу» (спеціальної конструкції) необхідно розуміти у значенні, передбаченому Типовими правилами розміщення зовнішньої реклами, </w:t>
      </w:r>
      <w:r w:rsidRPr="006F669F">
        <w:rPr>
          <w:rFonts w:ascii="Times New Roman" w:eastAsia="Times New Roman" w:hAnsi="Times New Roman" w:cs="Times New Roman"/>
          <w:sz w:val="28"/>
          <w:szCs w:val="28"/>
          <w:lang w:val="ru-RU" w:eastAsia="ru-RU"/>
        </w:rPr>
        <w:lastRenderedPageBreak/>
        <w:t xml:space="preserve">затвердженими постановою Кабінету Міністрів України від 29.12.2003 №2067 </w:t>
      </w:r>
      <w:r w:rsidRPr="006F669F">
        <w:rPr>
          <w:rFonts w:ascii="Times New Roman" w:eastAsia="Times New Roman" w:hAnsi="Times New Roman" w:cs="Times New Roman"/>
          <w:color w:val="000000"/>
          <w:sz w:val="28"/>
          <w:szCs w:val="28"/>
          <w:lang w:val="ru-RU" w:eastAsia="ru-RU"/>
        </w:rPr>
        <w:t>(зі змінами і доповненнями).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2.3. Спеціальні конструкції підлягають демонтажу у випадках:</w:t>
      </w:r>
    </w:p>
    <w:p w:rsidR="006F669F" w:rsidRDefault="00D0532C"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6F669F" w:rsidRPr="006F669F">
        <w:rPr>
          <w:rFonts w:ascii="Times New Roman" w:eastAsia="Times New Roman" w:hAnsi="Times New Roman" w:cs="Times New Roman"/>
          <w:sz w:val="28"/>
          <w:szCs w:val="28"/>
          <w:lang w:val="ru-RU" w:eastAsia="ru-RU"/>
        </w:rPr>
        <w:t xml:space="preserve">) </w:t>
      </w:r>
      <w:r w:rsidR="007C2A23">
        <w:rPr>
          <w:rFonts w:ascii="Times New Roman" w:eastAsia="Times New Roman" w:hAnsi="Times New Roman" w:cs="Times New Roman"/>
          <w:sz w:val="28"/>
          <w:szCs w:val="28"/>
          <w:lang w:val="ru-RU" w:eastAsia="ru-RU"/>
        </w:rPr>
        <w:t xml:space="preserve">виявлення самовільно встановлених </w:t>
      </w:r>
      <w:r>
        <w:rPr>
          <w:rFonts w:ascii="Times New Roman" w:eastAsia="Times New Roman" w:hAnsi="Times New Roman" w:cs="Times New Roman"/>
          <w:sz w:val="28"/>
          <w:szCs w:val="28"/>
          <w:lang w:val="ru-RU" w:eastAsia="ru-RU"/>
        </w:rPr>
        <w:t xml:space="preserve">спеціальних </w:t>
      </w:r>
      <w:proofErr w:type="gramStart"/>
      <w:r>
        <w:rPr>
          <w:rFonts w:ascii="Times New Roman" w:eastAsia="Times New Roman" w:hAnsi="Times New Roman" w:cs="Times New Roman"/>
          <w:sz w:val="28"/>
          <w:szCs w:val="28"/>
          <w:lang w:val="ru-RU" w:eastAsia="ru-RU"/>
        </w:rPr>
        <w:t>конструкцій</w:t>
      </w:r>
      <w:r w:rsidR="00E15F34">
        <w:rPr>
          <w:rFonts w:ascii="Times New Roman" w:eastAsia="Times New Roman" w:hAnsi="Times New Roman" w:cs="Times New Roman"/>
          <w:sz w:val="28"/>
          <w:szCs w:val="28"/>
          <w:lang w:val="ru-RU" w:eastAsia="ru-RU"/>
        </w:rPr>
        <w:t xml:space="preserve"> </w:t>
      </w:r>
      <w:r w:rsidR="006F669F" w:rsidRPr="006F669F">
        <w:rPr>
          <w:rFonts w:ascii="Times New Roman" w:eastAsia="Times New Roman" w:hAnsi="Times New Roman" w:cs="Times New Roman"/>
          <w:sz w:val="28"/>
          <w:szCs w:val="28"/>
          <w:lang w:val="ru-RU" w:eastAsia="ru-RU"/>
        </w:rPr>
        <w:t>;</w:t>
      </w:r>
      <w:proofErr w:type="gramEnd"/>
    </w:p>
    <w:p w:rsidR="007C2A23" w:rsidRDefault="00D0532C"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w:t>
      </w:r>
      <w:r w:rsidR="00B65BB7">
        <w:rPr>
          <w:rFonts w:ascii="Times New Roman" w:eastAsia="Times New Roman" w:hAnsi="Times New Roman" w:cs="Times New Roman"/>
          <w:sz w:val="28"/>
          <w:szCs w:val="28"/>
          <w:lang w:val="ru-RU" w:eastAsia="ru-RU"/>
        </w:rPr>
        <w:t xml:space="preserve">) </w:t>
      </w:r>
      <w:r w:rsidR="007C2A23">
        <w:rPr>
          <w:rFonts w:ascii="Times New Roman" w:eastAsia="Times New Roman" w:hAnsi="Times New Roman" w:cs="Times New Roman"/>
          <w:sz w:val="28"/>
          <w:szCs w:val="28"/>
          <w:lang w:val="ru-RU" w:eastAsia="ru-RU"/>
        </w:rPr>
        <w:t>якщо строк дії дозволу закінчився, або дозвіл було анульовано у встановленому порядку;</w:t>
      </w:r>
    </w:p>
    <w:p w:rsidR="006F669F" w:rsidRPr="006F669F" w:rsidRDefault="00D0532C"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6F669F" w:rsidRPr="006F669F">
        <w:rPr>
          <w:rFonts w:ascii="Times New Roman" w:eastAsia="Times New Roman" w:hAnsi="Times New Roman" w:cs="Times New Roman"/>
          <w:sz w:val="28"/>
          <w:szCs w:val="28"/>
          <w:lang w:val="ru-RU" w:eastAsia="ru-RU"/>
        </w:rPr>
        <w:t xml:space="preserve">) </w:t>
      </w:r>
      <w:r w:rsidR="007C2A23">
        <w:rPr>
          <w:rFonts w:ascii="Times New Roman" w:eastAsia="Times New Roman" w:hAnsi="Times New Roman" w:cs="Times New Roman"/>
          <w:sz w:val="28"/>
          <w:szCs w:val="28"/>
          <w:lang w:val="ru-RU" w:eastAsia="ru-RU"/>
        </w:rPr>
        <w:t>якщо</w:t>
      </w:r>
      <w:r w:rsidR="006F669F" w:rsidRPr="006F669F">
        <w:rPr>
          <w:rFonts w:ascii="Times New Roman" w:eastAsia="Times New Roman" w:hAnsi="Times New Roman" w:cs="Times New Roman"/>
          <w:sz w:val="28"/>
          <w:szCs w:val="28"/>
          <w:lang w:val="ru-RU" w:eastAsia="ru-RU"/>
        </w:rPr>
        <w:t xml:space="preserve"> технічний стан спеціальної конструкції, розміщеної на місці, створює загрозу життю або здоров’ю людей та/або заподіяння шкоди (майнової чи немайнової) третім особам;</w:t>
      </w:r>
    </w:p>
    <w:p w:rsidR="006F669F" w:rsidRPr="006F669F" w:rsidRDefault="00D0532C"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w:t>
      </w:r>
      <w:r w:rsidR="006F669F" w:rsidRPr="006F669F">
        <w:rPr>
          <w:rFonts w:ascii="Times New Roman" w:eastAsia="Times New Roman" w:hAnsi="Times New Roman" w:cs="Times New Roman"/>
          <w:sz w:val="28"/>
          <w:szCs w:val="28"/>
          <w:lang w:val="ru-RU" w:eastAsia="ru-RU"/>
        </w:rPr>
        <w:t xml:space="preserve">) неможливості встановити власника (законного користувача) </w:t>
      </w:r>
      <w:r>
        <w:rPr>
          <w:rFonts w:ascii="Times New Roman" w:eastAsia="Times New Roman" w:hAnsi="Times New Roman" w:cs="Times New Roman"/>
          <w:sz w:val="28"/>
          <w:szCs w:val="28"/>
          <w:lang w:val="ru-RU" w:eastAsia="ru-RU"/>
        </w:rPr>
        <w:t>спеціальної конструкції</w:t>
      </w:r>
      <w:r w:rsidR="006F669F" w:rsidRPr="006F669F">
        <w:rPr>
          <w:rFonts w:ascii="Times New Roman" w:eastAsia="Times New Roman" w:hAnsi="Times New Roman" w:cs="Times New Roman"/>
          <w:sz w:val="28"/>
          <w:szCs w:val="28"/>
          <w:lang w:val="ru-RU" w:eastAsia="ru-RU"/>
        </w:rPr>
        <w:t>, в тому числі у випадках відсутності маркування на рекламному засобі, а також при виявленні безхазяйних рекламних засобів;</w:t>
      </w:r>
    </w:p>
    <w:p w:rsidR="006F669F" w:rsidRPr="006F669F" w:rsidRDefault="00D0532C"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w:t>
      </w:r>
      <w:r w:rsidR="006F669F" w:rsidRPr="006F669F">
        <w:rPr>
          <w:rFonts w:ascii="Times New Roman" w:eastAsia="Times New Roman" w:hAnsi="Times New Roman" w:cs="Times New Roman"/>
          <w:sz w:val="28"/>
          <w:szCs w:val="28"/>
          <w:lang w:val="ru-RU" w:eastAsia="ru-RU"/>
        </w:rPr>
        <w:t>) невідповідності технічних характеристик рекламних засобів та місця його встановлення виданому дозволу на розміщення зовнішньої реклами;</w:t>
      </w:r>
    </w:p>
    <w:p w:rsidR="006F669F" w:rsidRDefault="00D0532C"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е</w:t>
      </w:r>
      <w:r w:rsidR="006F669F" w:rsidRPr="006F669F">
        <w:rPr>
          <w:rFonts w:ascii="Times New Roman" w:eastAsia="Times New Roman" w:hAnsi="Times New Roman" w:cs="Times New Roman"/>
          <w:sz w:val="28"/>
          <w:szCs w:val="28"/>
          <w:lang w:val="ru-RU" w:eastAsia="ru-RU"/>
        </w:rPr>
        <w:t xml:space="preserve">) наявності </w:t>
      </w:r>
      <w:r w:rsidR="00B65BB7">
        <w:rPr>
          <w:rFonts w:ascii="Times New Roman" w:eastAsia="Times New Roman" w:hAnsi="Times New Roman" w:cs="Times New Roman"/>
          <w:sz w:val="28"/>
          <w:szCs w:val="28"/>
          <w:lang w:val="ru-RU" w:eastAsia="ru-RU"/>
        </w:rPr>
        <w:t>заборгованості розповсюджувача зовнішньої реклами по сплаті коштів за право тимчсового користування місцем, що перебуває у комунальній власності Калуської міської територіальної громади;</w:t>
      </w:r>
    </w:p>
    <w:p w:rsidR="00B65BB7" w:rsidRPr="006F669F" w:rsidRDefault="00D0532C"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є</w:t>
      </w:r>
      <w:r w:rsidR="00B65BB7">
        <w:rPr>
          <w:rFonts w:ascii="Times New Roman" w:eastAsia="Times New Roman" w:hAnsi="Times New Roman" w:cs="Times New Roman"/>
          <w:sz w:val="28"/>
          <w:szCs w:val="28"/>
          <w:lang w:val="ru-RU" w:eastAsia="ru-RU"/>
        </w:rPr>
        <w:t>) користування місцем для розміщення рекламних засобів,</w:t>
      </w:r>
      <w:r w:rsidR="00B65BB7" w:rsidRPr="00B65BB7">
        <w:rPr>
          <w:rFonts w:ascii="Times New Roman" w:eastAsia="Times New Roman" w:hAnsi="Times New Roman" w:cs="Times New Roman"/>
          <w:sz w:val="28"/>
          <w:szCs w:val="28"/>
          <w:lang w:val="ru-RU" w:eastAsia="ru-RU"/>
        </w:rPr>
        <w:t xml:space="preserve"> </w:t>
      </w:r>
      <w:r w:rsidR="00B65BB7">
        <w:rPr>
          <w:rFonts w:ascii="Times New Roman" w:eastAsia="Times New Roman" w:hAnsi="Times New Roman" w:cs="Times New Roman"/>
          <w:sz w:val="28"/>
          <w:szCs w:val="28"/>
          <w:lang w:val="ru-RU" w:eastAsia="ru-RU"/>
        </w:rPr>
        <w:t xml:space="preserve">що перебуває у комунальній власності Калуської міської територіальної громади, за відсутності укладеного договору на право тимчасового користування місцем. </w:t>
      </w:r>
    </w:p>
    <w:p w:rsidR="006F669F" w:rsidRDefault="006F669F" w:rsidP="00B20BC9">
      <w:pPr>
        <w:spacing w:after="0" w:line="240" w:lineRule="auto"/>
        <w:ind w:firstLine="708"/>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2.4. </w:t>
      </w:r>
      <w:r w:rsidR="00E15F34">
        <w:rPr>
          <w:rFonts w:ascii="Times New Roman" w:eastAsia="Times New Roman" w:hAnsi="Times New Roman" w:cs="Times New Roman"/>
          <w:sz w:val="28"/>
          <w:szCs w:val="28"/>
          <w:lang w:val="ru-RU" w:eastAsia="ru-RU"/>
        </w:rPr>
        <w:t xml:space="preserve">У разі необхідності демонтажу </w:t>
      </w:r>
      <w:r w:rsidR="00D0532C">
        <w:rPr>
          <w:rFonts w:ascii="Times New Roman" w:eastAsia="Times New Roman" w:hAnsi="Times New Roman" w:cs="Times New Roman"/>
          <w:sz w:val="28"/>
          <w:szCs w:val="28"/>
          <w:lang w:val="ru-RU" w:eastAsia="ru-RU"/>
        </w:rPr>
        <w:t>спеціальних конструкцій</w:t>
      </w:r>
      <w:r w:rsidR="00E15F34">
        <w:rPr>
          <w:rFonts w:ascii="Times New Roman" w:eastAsia="Times New Roman" w:hAnsi="Times New Roman" w:cs="Times New Roman"/>
          <w:sz w:val="28"/>
          <w:szCs w:val="28"/>
          <w:lang w:val="ru-RU" w:eastAsia="ru-RU"/>
        </w:rPr>
        <w:t xml:space="preserve">, Робочий орган складає перелік рекламних </w:t>
      </w:r>
      <w:r w:rsidR="00D0532C">
        <w:rPr>
          <w:rFonts w:ascii="Times New Roman" w:eastAsia="Times New Roman" w:hAnsi="Times New Roman" w:cs="Times New Roman"/>
          <w:sz w:val="28"/>
          <w:szCs w:val="28"/>
          <w:lang w:val="ru-RU" w:eastAsia="ru-RU"/>
        </w:rPr>
        <w:t>конструкцій</w:t>
      </w:r>
      <w:r w:rsidR="00E15F34">
        <w:rPr>
          <w:rFonts w:ascii="Times New Roman" w:eastAsia="Times New Roman" w:hAnsi="Times New Roman" w:cs="Times New Roman"/>
          <w:sz w:val="28"/>
          <w:szCs w:val="28"/>
          <w:lang w:val="ru-RU" w:eastAsia="ru-RU"/>
        </w:rPr>
        <w:t>, що підлягають демонтажу і затверджує його рішенням виконавчого комітету міської ради.</w:t>
      </w:r>
    </w:p>
    <w:p w:rsidR="00BF020A" w:rsidRPr="006F669F" w:rsidRDefault="00E15F34"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Прибирання самовільно розклеєних стікерів, постерів здійснюється балансоутримувачем об</w:t>
      </w:r>
      <w:r>
        <w:rPr>
          <w:rFonts w:ascii="Calibri" w:eastAsia="Times New Roman" w:hAnsi="Calibri" w:cs="Times New Roman"/>
          <w:sz w:val="28"/>
          <w:szCs w:val="28"/>
          <w:lang w:val="ru-RU" w:eastAsia="ru-RU"/>
        </w:rPr>
        <w:t>'</w:t>
      </w:r>
      <w:r>
        <w:rPr>
          <w:rFonts w:ascii="Times New Roman" w:eastAsia="Times New Roman" w:hAnsi="Times New Roman" w:cs="Times New Roman"/>
          <w:sz w:val="28"/>
          <w:szCs w:val="28"/>
          <w:lang w:val="ru-RU" w:eastAsia="ru-RU"/>
        </w:rPr>
        <w:t>єктів.</w:t>
      </w:r>
    </w:p>
    <w:p w:rsidR="004B08B9" w:rsidRDefault="006F669F" w:rsidP="00B20BC9">
      <w:pPr>
        <w:spacing w:after="0" w:line="240" w:lineRule="auto"/>
        <w:jc w:val="both"/>
        <w:rPr>
          <w:rFonts w:ascii="Times New Roman" w:eastAsia="Times New Roman" w:hAnsi="Times New Roman" w:cs="Times New Roman"/>
          <w:bCs/>
          <w:sz w:val="28"/>
          <w:szCs w:val="28"/>
          <w:lang w:val="ru-RU" w:eastAsia="ru-RU"/>
        </w:rPr>
      </w:pPr>
      <w:r w:rsidRPr="006F669F">
        <w:rPr>
          <w:rFonts w:ascii="Times New Roman" w:eastAsia="Times New Roman" w:hAnsi="Times New Roman" w:cs="Times New Roman"/>
          <w:bCs/>
          <w:sz w:val="28"/>
          <w:szCs w:val="28"/>
          <w:lang w:val="ru-RU" w:eastAsia="ru-RU"/>
        </w:rPr>
        <w:t xml:space="preserve">         2.5. </w:t>
      </w:r>
      <w:r w:rsidR="00B20BC9">
        <w:rPr>
          <w:rFonts w:ascii="Times New Roman" w:eastAsia="Times New Roman" w:hAnsi="Times New Roman" w:cs="Times New Roman"/>
          <w:bCs/>
          <w:sz w:val="28"/>
          <w:szCs w:val="28"/>
          <w:lang w:val="ru-RU" w:eastAsia="ru-RU"/>
        </w:rPr>
        <w:t xml:space="preserve">У випадках, зазначених у п. 2.3. цього Порядку, крім випадку, коли розповсюджувача зовнішньої реклами не можливо встановити, розповсюджувач зовнішньої реклами самостійно за власний рахунок в термін, вказаний у Вимозі Робочого органу, здійснює демонтаж рекламних засобів та проводить відновлення порушеного благоустрою на місці їх розміщення (встановлення). </w:t>
      </w:r>
      <w:r w:rsidRPr="006F669F">
        <w:rPr>
          <w:rFonts w:ascii="Times New Roman" w:eastAsia="Times New Roman" w:hAnsi="Times New Roman" w:cs="Times New Roman"/>
          <w:bCs/>
          <w:sz w:val="28"/>
          <w:szCs w:val="28"/>
          <w:lang w:val="ru-RU" w:eastAsia="ru-RU"/>
        </w:rPr>
        <w:t xml:space="preserve">Демонтаж </w:t>
      </w:r>
      <w:r w:rsidR="00D0532C">
        <w:rPr>
          <w:rFonts w:ascii="Times New Roman" w:eastAsia="Times New Roman" w:hAnsi="Times New Roman" w:cs="Times New Roman"/>
          <w:bCs/>
          <w:sz w:val="28"/>
          <w:szCs w:val="28"/>
          <w:lang w:val="ru-RU" w:eastAsia="ru-RU"/>
        </w:rPr>
        <w:t>спеціальних конструкцій</w:t>
      </w:r>
      <w:r w:rsidRPr="006F669F">
        <w:rPr>
          <w:rFonts w:ascii="Times New Roman" w:eastAsia="Times New Roman" w:hAnsi="Times New Roman" w:cs="Times New Roman"/>
          <w:bCs/>
          <w:sz w:val="28"/>
          <w:szCs w:val="28"/>
          <w:lang w:val="ru-RU" w:eastAsia="ru-RU"/>
        </w:rPr>
        <w:t xml:space="preserve"> здійснюється</w:t>
      </w:r>
      <w:r w:rsidR="004B08B9">
        <w:rPr>
          <w:rFonts w:ascii="Times New Roman" w:eastAsia="Times New Roman" w:hAnsi="Times New Roman" w:cs="Times New Roman"/>
          <w:bCs/>
          <w:sz w:val="28"/>
          <w:szCs w:val="28"/>
          <w:lang w:val="ru-RU" w:eastAsia="ru-RU"/>
        </w:rPr>
        <w:t xml:space="preserve"> без направлення Вимоги, якщо розповсюджувач зовнішньої реклами або його адреса не встановлені.</w:t>
      </w:r>
    </w:p>
    <w:p w:rsidR="004B08B9" w:rsidRDefault="004B08B9" w:rsidP="004B08B9">
      <w:pPr>
        <w:spacing w:after="0" w:line="240" w:lineRule="auto"/>
        <w:ind w:firstLine="708"/>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2.6. Розповсюджувач зовнішньої реклами зобов</w:t>
      </w:r>
      <w:r>
        <w:rPr>
          <w:rFonts w:ascii="Calibri" w:eastAsia="Times New Roman" w:hAnsi="Calibri" w:cs="Times New Roman"/>
          <w:bCs/>
          <w:sz w:val="28"/>
          <w:szCs w:val="28"/>
          <w:lang w:val="ru-RU" w:eastAsia="ru-RU"/>
        </w:rPr>
        <w:t>'</w:t>
      </w:r>
      <w:r>
        <w:rPr>
          <w:rFonts w:ascii="Times New Roman" w:eastAsia="Times New Roman" w:hAnsi="Times New Roman" w:cs="Times New Roman"/>
          <w:bCs/>
          <w:sz w:val="28"/>
          <w:szCs w:val="28"/>
          <w:lang w:val="ru-RU" w:eastAsia="ru-RU"/>
        </w:rPr>
        <w:t xml:space="preserve">язаний усунути порушення, зазначені у Вимозі. Термін усунення порушення зазначається у Вимозі, але не може бути меншим ніж три робочі дні з дати її отримання. </w:t>
      </w:r>
      <w:proofErr w:type="gramStart"/>
      <w:r>
        <w:rPr>
          <w:rFonts w:ascii="Times New Roman" w:eastAsia="Times New Roman" w:hAnsi="Times New Roman" w:cs="Times New Roman"/>
          <w:bCs/>
          <w:sz w:val="28"/>
          <w:szCs w:val="28"/>
          <w:lang w:val="ru-RU" w:eastAsia="ru-RU"/>
        </w:rPr>
        <w:t>Розповсюджувач  зовнішньої</w:t>
      </w:r>
      <w:proofErr w:type="gramEnd"/>
      <w:r>
        <w:rPr>
          <w:rFonts w:ascii="Times New Roman" w:eastAsia="Times New Roman" w:hAnsi="Times New Roman" w:cs="Times New Roman"/>
          <w:bCs/>
          <w:sz w:val="28"/>
          <w:szCs w:val="28"/>
          <w:lang w:val="ru-RU" w:eastAsia="ru-RU"/>
        </w:rPr>
        <w:t xml:space="preserve"> реклами зобовязаний повідомити Робочий орган про усунення порушення в письмовій формі, у термін, визначений Вимогою.</w:t>
      </w:r>
    </w:p>
    <w:p w:rsidR="006F669F" w:rsidRPr="00F60CF7" w:rsidRDefault="004B08B9" w:rsidP="004B08B9">
      <w:pPr>
        <w:spacing w:after="0" w:line="240" w:lineRule="auto"/>
        <w:ind w:firstLine="708"/>
        <w:jc w:val="both"/>
        <w:rPr>
          <w:rFonts w:ascii="Times New Roman" w:eastAsia="Times New Roman" w:hAnsi="Times New Roman" w:cs="Times New Roman"/>
          <w:b/>
          <w:color w:val="0070C0"/>
          <w:sz w:val="28"/>
          <w:szCs w:val="28"/>
          <w:lang w:val="ru-RU" w:eastAsia="ru-RU"/>
        </w:rPr>
      </w:pPr>
      <w:r>
        <w:rPr>
          <w:rFonts w:ascii="Times New Roman" w:eastAsia="Times New Roman" w:hAnsi="Times New Roman" w:cs="Times New Roman"/>
          <w:bCs/>
          <w:sz w:val="28"/>
          <w:szCs w:val="28"/>
          <w:lang w:val="ru-RU" w:eastAsia="ru-RU"/>
        </w:rPr>
        <w:t xml:space="preserve">Якщо розповсюджувач зовнішньої реклами самостійно не усунув виявлені порушення у термін, зазначений у Вимозі, демонтаж рекламних засобів </w:t>
      </w:r>
      <w:r w:rsidRPr="00F60CF7">
        <w:rPr>
          <w:rFonts w:ascii="Times New Roman" w:eastAsia="Times New Roman" w:hAnsi="Times New Roman" w:cs="Times New Roman"/>
          <w:b/>
          <w:bCs/>
          <w:sz w:val="28"/>
          <w:szCs w:val="28"/>
          <w:lang w:val="ru-RU" w:eastAsia="ru-RU"/>
        </w:rPr>
        <w:t>здійснюється</w:t>
      </w:r>
      <w:r w:rsidR="00F60CF7" w:rsidRPr="00F60CF7">
        <w:rPr>
          <w:rFonts w:ascii="Times New Roman" w:eastAsia="Times New Roman" w:hAnsi="Times New Roman" w:cs="Times New Roman"/>
          <w:b/>
          <w:bCs/>
          <w:sz w:val="28"/>
          <w:szCs w:val="28"/>
          <w:lang w:val="ru-RU" w:eastAsia="ru-RU"/>
        </w:rPr>
        <w:t xml:space="preserve"> КП «МІЦ»</w:t>
      </w:r>
      <w:r w:rsidR="00F60CF7">
        <w:rPr>
          <w:rFonts w:ascii="Times New Roman" w:eastAsia="Times New Roman" w:hAnsi="Times New Roman" w:cs="Times New Roman"/>
          <w:bCs/>
          <w:sz w:val="28"/>
          <w:szCs w:val="28"/>
          <w:lang w:val="ru-RU" w:eastAsia="ru-RU"/>
        </w:rPr>
        <w:t xml:space="preserve">, </w:t>
      </w:r>
      <w:r w:rsidR="00F60CF7" w:rsidRPr="00F60CF7">
        <w:rPr>
          <w:rFonts w:ascii="Times New Roman" w:eastAsia="Times New Roman" w:hAnsi="Times New Roman" w:cs="Times New Roman"/>
          <w:b/>
          <w:bCs/>
          <w:sz w:val="28"/>
          <w:szCs w:val="28"/>
          <w:lang w:val="ru-RU" w:eastAsia="ru-RU"/>
        </w:rPr>
        <w:t>іншими підрядними організаціями на підставі укладених з КП «МІЦ» договорів.</w:t>
      </w:r>
    </w:p>
    <w:p w:rsidR="006F669F" w:rsidRPr="00515A99" w:rsidRDefault="00D0532C" w:rsidP="00D0532C">
      <w:pPr>
        <w:spacing w:after="0" w:line="240" w:lineRule="auto"/>
        <w:ind w:left="142"/>
        <w:jc w:val="both"/>
        <w:rPr>
          <w:rFonts w:ascii="Times New Roman" w:eastAsia="Times New Roman" w:hAnsi="Times New Roman" w:cs="Times New Roman"/>
          <w:i/>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6F669F" w:rsidRPr="00515A99">
        <w:rPr>
          <w:rFonts w:ascii="Times New Roman" w:eastAsia="Times New Roman" w:hAnsi="Times New Roman" w:cs="Times New Roman"/>
          <w:i/>
          <w:sz w:val="28"/>
          <w:szCs w:val="28"/>
          <w:lang w:val="ru-RU" w:eastAsia="ru-RU"/>
        </w:rPr>
        <w:t>2.</w:t>
      </w:r>
      <w:r w:rsidR="00515A99" w:rsidRPr="00515A99">
        <w:rPr>
          <w:rFonts w:ascii="Times New Roman" w:eastAsia="Times New Roman" w:hAnsi="Times New Roman" w:cs="Times New Roman"/>
          <w:i/>
          <w:sz w:val="28"/>
          <w:szCs w:val="28"/>
          <w:lang w:val="ru-RU" w:eastAsia="ru-RU"/>
        </w:rPr>
        <w:t>7</w:t>
      </w:r>
      <w:r w:rsidR="006F669F" w:rsidRPr="00515A99">
        <w:rPr>
          <w:rFonts w:ascii="Times New Roman" w:eastAsia="Times New Roman" w:hAnsi="Times New Roman" w:cs="Times New Roman"/>
          <w:i/>
          <w:sz w:val="28"/>
          <w:szCs w:val="28"/>
          <w:lang w:val="ru-RU" w:eastAsia="ru-RU"/>
        </w:rPr>
        <w:t xml:space="preserve">. За три дні до проведення демонтажу директор КП «МІЦ» звертається з листом на ім’я </w:t>
      </w:r>
    </w:p>
    <w:p w:rsidR="006F669F" w:rsidRPr="00515A99" w:rsidRDefault="006F669F" w:rsidP="006F669F">
      <w:pPr>
        <w:spacing w:after="0" w:line="240" w:lineRule="auto"/>
        <w:jc w:val="both"/>
        <w:rPr>
          <w:rFonts w:ascii="Times New Roman" w:eastAsia="Times New Roman" w:hAnsi="Times New Roman" w:cs="Times New Roman"/>
          <w:i/>
          <w:sz w:val="28"/>
          <w:szCs w:val="28"/>
          <w:lang w:val="ru-RU" w:eastAsia="ru-RU"/>
        </w:rPr>
      </w:pPr>
      <w:r w:rsidRPr="00515A99">
        <w:rPr>
          <w:rFonts w:ascii="Times New Roman" w:eastAsia="Times New Roman" w:hAnsi="Times New Roman" w:cs="Times New Roman"/>
          <w:i/>
          <w:sz w:val="28"/>
          <w:szCs w:val="28"/>
          <w:lang w:val="ru-RU" w:eastAsia="ru-RU"/>
        </w:rPr>
        <w:t xml:space="preserve">         - начальника УЖКГ щодо забезпечення механізмами і робітниками, необхідними для здійснення демонтажу;</w:t>
      </w:r>
    </w:p>
    <w:p w:rsidR="006F669F" w:rsidRPr="00515A99" w:rsidRDefault="006F669F" w:rsidP="006F669F">
      <w:pPr>
        <w:spacing w:after="0" w:line="240" w:lineRule="auto"/>
        <w:jc w:val="both"/>
        <w:rPr>
          <w:rFonts w:ascii="Times New Roman" w:eastAsia="Times New Roman" w:hAnsi="Times New Roman" w:cs="Times New Roman"/>
          <w:i/>
          <w:sz w:val="28"/>
          <w:szCs w:val="28"/>
          <w:lang w:val="ru-RU" w:eastAsia="ru-RU"/>
        </w:rPr>
      </w:pPr>
      <w:r w:rsidRPr="00515A99">
        <w:rPr>
          <w:rFonts w:ascii="Times New Roman" w:eastAsia="Times New Roman" w:hAnsi="Times New Roman" w:cs="Times New Roman"/>
          <w:i/>
          <w:sz w:val="28"/>
          <w:szCs w:val="28"/>
          <w:lang w:val="ru-RU" w:eastAsia="ru-RU"/>
        </w:rPr>
        <w:lastRenderedPageBreak/>
        <w:t xml:space="preserve">         - начальників Національної поліції, міської варти щодо забезпечення порядку при проведенні демонтажу (за згодою).  </w:t>
      </w:r>
    </w:p>
    <w:p w:rsidR="006F669F" w:rsidRPr="006F669F" w:rsidRDefault="006F669F" w:rsidP="006F669F">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bookmarkStart w:id="25" w:name="OLE_LINK1"/>
      <w:bookmarkStart w:id="26" w:name="OLE_LINK2"/>
      <w:r w:rsidRPr="006F669F">
        <w:rPr>
          <w:rFonts w:ascii="Times New Roman" w:eastAsia="Times New Roman" w:hAnsi="Times New Roman" w:cs="Times New Roman"/>
          <w:sz w:val="28"/>
          <w:szCs w:val="28"/>
          <w:lang w:val="ru-RU" w:eastAsia="ru-RU"/>
        </w:rPr>
        <w:t>2.</w:t>
      </w:r>
      <w:r w:rsidR="00515A99">
        <w:rPr>
          <w:rFonts w:ascii="Times New Roman" w:eastAsia="Times New Roman" w:hAnsi="Times New Roman" w:cs="Times New Roman"/>
          <w:sz w:val="28"/>
          <w:szCs w:val="28"/>
          <w:lang w:val="ru-RU" w:eastAsia="ru-RU"/>
        </w:rPr>
        <w:t>8</w:t>
      </w:r>
      <w:r w:rsidRPr="006F669F">
        <w:rPr>
          <w:rFonts w:ascii="Times New Roman" w:eastAsia="Times New Roman" w:hAnsi="Times New Roman" w:cs="Times New Roman"/>
          <w:sz w:val="28"/>
          <w:szCs w:val="28"/>
          <w:lang w:val="ru-RU" w:eastAsia="ru-RU"/>
        </w:rPr>
        <w:t>. Після проведення демонтажу організація, підприємство, що проводили демонтаж, складає калькуляцію витрат, пов’язаних з демонтажем рекламних засобів, і виставляє рахунок до оплати КП «МІЦ».</w:t>
      </w:r>
    </w:p>
    <w:bookmarkEnd w:id="25"/>
    <w:bookmarkEnd w:id="26"/>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Власник спеціальної конструкції (розповсюджувач зовнішньої реклами) зобов’язаний компенсувати витрати, пов’язані з організацією, демонтажем та зберіганням рекламних засобів, організованих КП «МІЦ».</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2.</w:t>
      </w:r>
      <w:r w:rsidR="00515A99">
        <w:rPr>
          <w:rFonts w:ascii="Times New Roman" w:eastAsia="Times New Roman" w:hAnsi="Times New Roman" w:cs="Times New Roman"/>
          <w:sz w:val="28"/>
          <w:szCs w:val="28"/>
          <w:lang w:val="ru-RU" w:eastAsia="ru-RU"/>
        </w:rPr>
        <w:t>9</w:t>
      </w:r>
      <w:r w:rsidRPr="006F669F">
        <w:rPr>
          <w:rFonts w:ascii="Times New Roman" w:eastAsia="Times New Roman" w:hAnsi="Times New Roman" w:cs="Times New Roman"/>
          <w:sz w:val="28"/>
          <w:szCs w:val="28"/>
          <w:lang w:val="ru-RU" w:eastAsia="ru-RU"/>
        </w:rPr>
        <w:t xml:space="preserve">. </w:t>
      </w:r>
      <w:r w:rsidR="00515A99">
        <w:rPr>
          <w:rFonts w:ascii="Times New Roman" w:eastAsia="Times New Roman" w:hAnsi="Times New Roman" w:cs="Times New Roman"/>
          <w:sz w:val="28"/>
          <w:szCs w:val="28"/>
          <w:lang w:val="ru-RU" w:eastAsia="ru-RU"/>
        </w:rPr>
        <w:t>Під час демонтажу рекламного засобу</w:t>
      </w:r>
      <w:r w:rsidRPr="006F669F">
        <w:rPr>
          <w:rFonts w:ascii="Times New Roman" w:eastAsia="Times New Roman" w:hAnsi="Times New Roman" w:cs="Times New Roman"/>
          <w:sz w:val="28"/>
          <w:szCs w:val="28"/>
          <w:lang w:val="ru-RU" w:eastAsia="ru-RU"/>
        </w:rPr>
        <w:t xml:space="preserve"> складається </w:t>
      </w:r>
      <w:r w:rsidR="00515A99">
        <w:rPr>
          <w:rFonts w:ascii="Times New Roman" w:eastAsia="Times New Roman" w:hAnsi="Times New Roman" w:cs="Times New Roman"/>
          <w:sz w:val="28"/>
          <w:szCs w:val="28"/>
          <w:lang w:val="ru-RU" w:eastAsia="ru-RU"/>
        </w:rPr>
        <w:t xml:space="preserve">акт проведення демонтажу з фото обо відеофіксацією, які надаються до нього. Акт </w:t>
      </w:r>
      <w:r w:rsidRPr="006F669F">
        <w:rPr>
          <w:rFonts w:ascii="Times New Roman" w:eastAsia="Times New Roman" w:hAnsi="Times New Roman" w:cs="Times New Roman"/>
          <w:sz w:val="28"/>
          <w:szCs w:val="28"/>
          <w:lang w:val="ru-RU" w:eastAsia="ru-RU"/>
        </w:rPr>
        <w:t>підписується КП «МІЦ» та іншими особами, що були присутні при його проведенні, Акт проведення демонтажу спеціальних конструкцій (Додаток №3 до Порядку демонтажу).</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2.1</w:t>
      </w:r>
      <w:r w:rsidR="00515A99">
        <w:rPr>
          <w:rFonts w:ascii="Times New Roman" w:eastAsia="Times New Roman" w:hAnsi="Times New Roman" w:cs="Times New Roman"/>
          <w:sz w:val="28"/>
          <w:szCs w:val="28"/>
          <w:lang w:val="ru-RU" w:eastAsia="ru-RU"/>
        </w:rPr>
        <w:t>0</w:t>
      </w:r>
      <w:r w:rsidRPr="006F669F">
        <w:rPr>
          <w:rFonts w:ascii="Times New Roman" w:eastAsia="Times New Roman" w:hAnsi="Times New Roman" w:cs="Times New Roman"/>
          <w:sz w:val="28"/>
          <w:szCs w:val="28"/>
          <w:lang w:val="ru-RU" w:eastAsia="ru-RU"/>
        </w:rPr>
        <w:t xml:space="preserve">. Якщо демонтаж проводився без присутності власника або іншого законного користувача спеціальної конструкції, КП «МІЦ» у десятиденний термін надсилає розповсюджувачеві зовнішньої реклами другий примірник Акта проведення демонтажу спеціальної конструкції (якщо його адреса відома), а якщо його адреса невідома, повідомляє </w:t>
      </w:r>
      <w:proofErr w:type="gramStart"/>
      <w:r w:rsidRPr="006F669F">
        <w:rPr>
          <w:rFonts w:ascii="Times New Roman" w:eastAsia="Times New Roman" w:hAnsi="Times New Roman" w:cs="Times New Roman"/>
          <w:sz w:val="28"/>
          <w:szCs w:val="28"/>
          <w:lang w:val="ru-RU" w:eastAsia="ru-RU"/>
        </w:rPr>
        <w:t>про проведений</w:t>
      </w:r>
      <w:proofErr w:type="gramEnd"/>
      <w:r w:rsidRPr="006F669F">
        <w:rPr>
          <w:rFonts w:ascii="Times New Roman" w:eastAsia="Times New Roman" w:hAnsi="Times New Roman" w:cs="Times New Roman"/>
          <w:sz w:val="28"/>
          <w:szCs w:val="28"/>
          <w:lang w:val="ru-RU" w:eastAsia="ru-RU"/>
        </w:rPr>
        <w:t xml:space="preserve"> демонтаж та місцезнаходження спеціальної конструкції відділ поліції.</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2.1</w:t>
      </w:r>
      <w:r w:rsidR="00515A99">
        <w:rPr>
          <w:rFonts w:ascii="Times New Roman" w:eastAsia="Times New Roman" w:hAnsi="Times New Roman" w:cs="Times New Roman"/>
          <w:sz w:val="28"/>
          <w:szCs w:val="28"/>
          <w:lang w:val="ru-RU" w:eastAsia="ru-RU"/>
        </w:rPr>
        <w:t>1</w:t>
      </w:r>
      <w:r w:rsidRPr="006F669F">
        <w:rPr>
          <w:rFonts w:ascii="Times New Roman" w:eastAsia="Times New Roman" w:hAnsi="Times New Roman" w:cs="Times New Roman"/>
          <w:sz w:val="28"/>
          <w:szCs w:val="28"/>
          <w:lang w:val="ru-RU" w:eastAsia="ru-RU"/>
        </w:rPr>
        <w:t>. Акт проведення демонтажу спеціальної конструкції складається у 2-х примірниках, один з яких залишається у КП «МІЦ», другий передається власнику або іншому законному користувачу демонтованої спеціальної конструкції одразу після складання такого Акта, а у разі відсутності такої можливості направляється поштою (за наявності адреси). У разі відмови власника або іншого законного користувача підписати Акт проведення демонтажу спеціальної конструкції у ньому робиться відповідна відмітка.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2.1</w:t>
      </w:r>
      <w:r w:rsidR="00515A99">
        <w:rPr>
          <w:rFonts w:ascii="Times New Roman" w:eastAsia="Times New Roman" w:hAnsi="Times New Roman" w:cs="Times New Roman"/>
          <w:sz w:val="28"/>
          <w:szCs w:val="28"/>
          <w:lang w:val="ru-RU" w:eastAsia="ru-RU"/>
        </w:rPr>
        <w:t>2</w:t>
      </w:r>
      <w:r w:rsidRPr="006F669F">
        <w:rPr>
          <w:rFonts w:ascii="Times New Roman" w:eastAsia="Times New Roman" w:hAnsi="Times New Roman" w:cs="Times New Roman"/>
          <w:sz w:val="28"/>
          <w:szCs w:val="28"/>
          <w:lang w:val="ru-RU" w:eastAsia="ru-RU"/>
        </w:rPr>
        <w:t xml:space="preserve">. У випадку, передбаченому підпунктом </w:t>
      </w:r>
      <w:r w:rsidR="00D0532C">
        <w:rPr>
          <w:rFonts w:ascii="Times New Roman" w:eastAsia="Times New Roman" w:hAnsi="Times New Roman" w:cs="Times New Roman"/>
          <w:sz w:val="28"/>
          <w:szCs w:val="28"/>
          <w:lang w:val="ru-RU" w:eastAsia="ru-RU"/>
        </w:rPr>
        <w:t>в</w:t>
      </w:r>
      <w:r w:rsidRPr="006F669F">
        <w:rPr>
          <w:rFonts w:ascii="Times New Roman" w:eastAsia="Times New Roman" w:hAnsi="Times New Roman" w:cs="Times New Roman"/>
          <w:sz w:val="28"/>
          <w:szCs w:val="28"/>
          <w:lang w:val="ru-RU" w:eastAsia="ru-RU"/>
        </w:rPr>
        <w:t>) п. 2.3. цього Порядку, демонтаж здійснюється без прийняття рішення виконавчим комітетом Калуської міської ради та направлення повідомлення розповсюджувачу зовнішньої реклами.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При демонтажі складаються:</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а) Акт про візуальний огляд стану </w:t>
      </w:r>
      <w:r w:rsidR="00D0532C">
        <w:rPr>
          <w:rFonts w:ascii="Times New Roman" w:eastAsia="Times New Roman" w:hAnsi="Times New Roman" w:cs="Times New Roman"/>
          <w:sz w:val="28"/>
          <w:szCs w:val="28"/>
          <w:lang w:val="ru-RU" w:eastAsia="ru-RU"/>
        </w:rPr>
        <w:t>спеціальної конструкції</w:t>
      </w:r>
      <w:r w:rsidRPr="006F669F">
        <w:rPr>
          <w:rFonts w:ascii="Times New Roman" w:eastAsia="Times New Roman" w:hAnsi="Times New Roman" w:cs="Times New Roman"/>
          <w:sz w:val="28"/>
          <w:szCs w:val="28"/>
          <w:lang w:val="ru-RU" w:eastAsia="ru-RU"/>
        </w:rPr>
        <w:t xml:space="preserve"> (у 3-х примірниках);</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б) Акт проведення демонтажу </w:t>
      </w:r>
      <w:r w:rsidR="00D0532C">
        <w:rPr>
          <w:rFonts w:ascii="Times New Roman" w:eastAsia="Times New Roman" w:hAnsi="Times New Roman" w:cs="Times New Roman"/>
          <w:sz w:val="28"/>
          <w:szCs w:val="28"/>
          <w:lang w:val="ru-RU" w:eastAsia="ru-RU"/>
        </w:rPr>
        <w:t>спеціальної конструкції</w:t>
      </w:r>
      <w:r w:rsidRPr="006F669F">
        <w:rPr>
          <w:rFonts w:ascii="Times New Roman" w:eastAsia="Times New Roman" w:hAnsi="Times New Roman" w:cs="Times New Roman"/>
          <w:sz w:val="28"/>
          <w:szCs w:val="28"/>
          <w:lang w:val="ru-RU" w:eastAsia="ru-RU"/>
        </w:rPr>
        <w:t xml:space="preserve"> (у 3-х примірниках).</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Фіксація технічного стану спеціальної конструкції може зд</w:t>
      </w:r>
      <w:r w:rsidR="00515A99">
        <w:rPr>
          <w:rFonts w:ascii="Times New Roman" w:eastAsia="Times New Roman" w:hAnsi="Times New Roman" w:cs="Times New Roman"/>
          <w:sz w:val="28"/>
          <w:szCs w:val="28"/>
          <w:lang w:val="ru-RU" w:eastAsia="ru-RU"/>
        </w:rPr>
        <w:t>ійснюватися за допомогою фото або</w:t>
      </w:r>
      <w:r w:rsidRPr="006F669F">
        <w:rPr>
          <w:rFonts w:ascii="Times New Roman" w:eastAsia="Times New Roman" w:hAnsi="Times New Roman" w:cs="Times New Roman"/>
          <w:sz w:val="28"/>
          <w:szCs w:val="28"/>
          <w:lang w:val="ru-RU" w:eastAsia="ru-RU"/>
        </w:rPr>
        <w:t xml:space="preserve"> відеознімальних приладів. Фотознімки технічного стану додаються до Акта про візуальний огляд стану спеціальної конструкції.</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t xml:space="preserve">Акт про візуальний огляд стану спеціальної конструкції складається </w:t>
      </w:r>
      <w:r w:rsidR="00515A99" w:rsidRPr="00515A99">
        <w:rPr>
          <w:rFonts w:ascii="Times New Roman" w:eastAsia="Times New Roman" w:hAnsi="Times New Roman" w:cs="Times New Roman"/>
          <w:b/>
          <w:color w:val="000000"/>
          <w:sz w:val="28"/>
          <w:szCs w:val="28"/>
          <w:lang w:val="ru-RU" w:eastAsia="ru-RU"/>
        </w:rPr>
        <w:t>КП «МІЦ»</w:t>
      </w:r>
      <w:r w:rsidRPr="006F669F">
        <w:rPr>
          <w:rFonts w:ascii="Times New Roman" w:eastAsia="Times New Roman" w:hAnsi="Times New Roman" w:cs="Times New Roman"/>
          <w:color w:val="000000"/>
          <w:sz w:val="28"/>
          <w:szCs w:val="28"/>
          <w:lang w:val="ru-RU" w:eastAsia="ru-RU"/>
        </w:rPr>
        <w:t xml:space="preserve"> у присутності представників </w:t>
      </w:r>
      <w:r w:rsidR="00515A99">
        <w:rPr>
          <w:rFonts w:ascii="Times New Roman" w:eastAsia="Times New Roman" w:hAnsi="Times New Roman" w:cs="Times New Roman"/>
          <w:color w:val="000000"/>
          <w:sz w:val="28"/>
          <w:szCs w:val="28"/>
          <w:lang w:val="ru-RU" w:eastAsia="ru-RU"/>
        </w:rPr>
        <w:t>Робочого органу</w:t>
      </w:r>
      <w:r w:rsidRPr="006F669F">
        <w:rPr>
          <w:rFonts w:ascii="Times New Roman" w:eastAsia="Times New Roman" w:hAnsi="Times New Roman" w:cs="Times New Roman"/>
          <w:color w:val="000000"/>
          <w:sz w:val="28"/>
          <w:szCs w:val="28"/>
          <w:lang w:val="ru-RU" w:eastAsia="ru-RU"/>
        </w:rPr>
        <w:t xml:space="preserve">, відділу </w:t>
      </w:r>
      <w:r w:rsidR="00515A99" w:rsidRPr="00515A99">
        <w:rPr>
          <w:rFonts w:ascii="Times New Roman" w:eastAsia="Times New Roman" w:hAnsi="Times New Roman" w:cs="Times New Roman"/>
          <w:b/>
          <w:sz w:val="28"/>
          <w:szCs w:val="28"/>
          <w:lang w:val="ru-RU" w:eastAsia="ru-RU"/>
        </w:rPr>
        <w:t>муніципальної інспекції</w:t>
      </w:r>
      <w:r w:rsidR="00515A99">
        <w:rPr>
          <w:rFonts w:ascii="Times New Roman" w:eastAsia="Times New Roman" w:hAnsi="Times New Roman" w:cs="Times New Roman"/>
          <w:color w:val="000000"/>
          <w:sz w:val="28"/>
          <w:szCs w:val="28"/>
          <w:lang w:val="ru-RU" w:eastAsia="ru-RU"/>
        </w:rPr>
        <w:t xml:space="preserve"> управління з надзвичайних ситуацій</w:t>
      </w:r>
      <w:r w:rsidR="00515A99" w:rsidRPr="00515A99">
        <w:rPr>
          <w:rFonts w:ascii="Times New Roman" w:eastAsia="Times New Roman" w:hAnsi="Times New Roman" w:cs="Times New Roman"/>
          <w:color w:val="000000"/>
          <w:sz w:val="28"/>
          <w:szCs w:val="28"/>
          <w:lang w:val="ru-RU" w:eastAsia="ru-RU"/>
        </w:rPr>
        <w:t xml:space="preserve"> </w:t>
      </w:r>
      <w:r w:rsidRPr="006F669F">
        <w:rPr>
          <w:rFonts w:ascii="Times New Roman" w:eastAsia="Times New Roman" w:hAnsi="Times New Roman" w:cs="Times New Roman"/>
          <w:color w:val="000000"/>
          <w:sz w:val="28"/>
          <w:szCs w:val="28"/>
          <w:lang w:val="ru-RU" w:eastAsia="ru-RU"/>
        </w:rPr>
        <w:t>та інших уповноважених осіб. Акт про візуальний огляд стану спеціальної конструкції підписується всіма присутніми особами.</w:t>
      </w:r>
    </w:p>
    <w:p w:rsidR="006F669F" w:rsidRPr="006F669F" w:rsidRDefault="002361B6" w:rsidP="002361B6">
      <w:pPr>
        <w:spacing w:after="0" w:line="240" w:lineRule="auto"/>
        <w:ind w:firstLine="708"/>
        <w:jc w:val="both"/>
        <w:rPr>
          <w:rFonts w:ascii="Times New Roman" w:eastAsia="Times New Roman" w:hAnsi="Times New Roman" w:cs="Times New Roman"/>
          <w:sz w:val="28"/>
          <w:szCs w:val="28"/>
          <w:lang w:val="ru-RU" w:eastAsia="ru-RU"/>
        </w:rPr>
      </w:pPr>
      <w:r w:rsidRPr="002361B6">
        <w:rPr>
          <w:rFonts w:ascii="Times New Roman" w:eastAsia="Times New Roman" w:hAnsi="Times New Roman" w:cs="Times New Roman"/>
          <w:sz w:val="28"/>
          <w:szCs w:val="28"/>
          <w:lang w:val="ru-RU" w:eastAsia="ru-RU"/>
        </w:rPr>
        <w:t xml:space="preserve">Якщо демонтаж проводився без присутності власника або іншого законного користувача спеціальної конструкції, КП «МІЦ» у десятиденний термін надсилає розповсюджувачеві зовнішньої реклами другий примірник Акта проведення демонтажу спеціальної конструкції (якщо його адреса відома), а якщо його адреса невідома, повідомляє </w:t>
      </w:r>
      <w:proofErr w:type="gramStart"/>
      <w:r w:rsidRPr="002361B6">
        <w:rPr>
          <w:rFonts w:ascii="Times New Roman" w:eastAsia="Times New Roman" w:hAnsi="Times New Roman" w:cs="Times New Roman"/>
          <w:sz w:val="28"/>
          <w:szCs w:val="28"/>
          <w:lang w:val="ru-RU" w:eastAsia="ru-RU"/>
        </w:rPr>
        <w:t>про проведений</w:t>
      </w:r>
      <w:proofErr w:type="gramEnd"/>
      <w:r w:rsidRPr="002361B6">
        <w:rPr>
          <w:rFonts w:ascii="Times New Roman" w:eastAsia="Times New Roman" w:hAnsi="Times New Roman" w:cs="Times New Roman"/>
          <w:sz w:val="28"/>
          <w:szCs w:val="28"/>
          <w:lang w:val="ru-RU" w:eastAsia="ru-RU"/>
        </w:rPr>
        <w:t xml:space="preserve"> демонтаж та місцезнаходження спеціальної конструкції відділ поліції.</w:t>
      </w:r>
      <w:r w:rsidR="006F669F" w:rsidRPr="006F669F">
        <w:rPr>
          <w:rFonts w:ascii="Times New Roman" w:eastAsia="Times New Roman" w:hAnsi="Times New Roman" w:cs="Times New Roman"/>
          <w:sz w:val="28"/>
          <w:szCs w:val="28"/>
          <w:lang w:val="ru-RU" w:eastAsia="ru-RU"/>
        </w:rPr>
        <w:t>:</w:t>
      </w:r>
    </w:p>
    <w:p w:rsidR="006F669F" w:rsidRPr="006F669F" w:rsidRDefault="006F669F" w:rsidP="006F669F">
      <w:pPr>
        <w:spacing w:after="0" w:line="240" w:lineRule="auto"/>
        <w:jc w:val="both"/>
        <w:rPr>
          <w:rFonts w:ascii="Times New Roman" w:eastAsia="Times New Roman" w:hAnsi="Times New Roman" w:cs="Times New Roman"/>
          <w:color w:val="000000"/>
          <w:sz w:val="28"/>
          <w:szCs w:val="28"/>
          <w:lang w:val="ru-RU" w:eastAsia="ru-RU"/>
        </w:rPr>
      </w:pPr>
      <w:r w:rsidRPr="006F669F">
        <w:rPr>
          <w:rFonts w:ascii="Times New Roman" w:eastAsia="Times New Roman" w:hAnsi="Times New Roman" w:cs="Times New Roman"/>
          <w:color w:val="000000"/>
          <w:sz w:val="28"/>
          <w:szCs w:val="28"/>
          <w:lang w:val="ru-RU" w:eastAsia="ru-RU"/>
        </w:rPr>
        <w:lastRenderedPageBreak/>
        <w:t xml:space="preserve">- повідомляє </w:t>
      </w:r>
      <w:proofErr w:type="gramStart"/>
      <w:r w:rsidRPr="006F669F">
        <w:rPr>
          <w:rFonts w:ascii="Times New Roman" w:eastAsia="Times New Roman" w:hAnsi="Times New Roman" w:cs="Times New Roman"/>
          <w:color w:val="000000"/>
          <w:sz w:val="28"/>
          <w:szCs w:val="28"/>
          <w:lang w:val="ru-RU" w:eastAsia="ru-RU"/>
        </w:rPr>
        <w:t>про проведений</w:t>
      </w:r>
      <w:proofErr w:type="gramEnd"/>
      <w:r w:rsidRPr="006F669F">
        <w:rPr>
          <w:rFonts w:ascii="Times New Roman" w:eastAsia="Times New Roman" w:hAnsi="Times New Roman" w:cs="Times New Roman"/>
          <w:color w:val="000000"/>
          <w:sz w:val="28"/>
          <w:szCs w:val="28"/>
          <w:lang w:val="ru-RU" w:eastAsia="ru-RU"/>
        </w:rPr>
        <w:t xml:space="preserve"> демонтаж та місцезнаходження спеціальної конструкції відділ поліції у місті Калуші, якщо демонтаж проводився без присутності власника або іншого законного користувача спеціальної конструкції;</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 надсилає власнику рекламної конструкції, якщо можна встановити власника рекламної конструкції, Акт проведення демонтажу спеціальної конструкції, у випадку коли демонтаж проводився без присутності власника або іншого законного користувача спеціальної конструкції та/або у разі його відмови від підписання Акта.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2.1</w:t>
      </w:r>
      <w:r w:rsidR="00D0532C">
        <w:rPr>
          <w:rFonts w:ascii="Times New Roman" w:eastAsia="Times New Roman" w:hAnsi="Times New Roman" w:cs="Times New Roman"/>
          <w:sz w:val="28"/>
          <w:szCs w:val="28"/>
          <w:lang w:val="ru-RU" w:eastAsia="ru-RU"/>
        </w:rPr>
        <w:t>3</w:t>
      </w:r>
      <w:r w:rsidRPr="006F669F">
        <w:rPr>
          <w:rFonts w:ascii="Times New Roman" w:eastAsia="Times New Roman" w:hAnsi="Times New Roman" w:cs="Times New Roman"/>
          <w:sz w:val="28"/>
          <w:szCs w:val="28"/>
          <w:lang w:val="ru-RU" w:eastAsia="ru-RU"/>
        </w:rPr>
        <w:t>. Власник або інший законний користувач спеціальних конструкцій має право на повернення демонтованих спеціальних конструкцій після звернення до КП «МІЦ» на підставі таких документів:</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а) заяви на ім’я директора КП «МІЦ» про повернення демонтованих спеціальних конструкцій;</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б) документа, що підтверджує право власності (інше майнове право) на конкретну демонтовану спеціальну конструкцію (договори, що підтверджують придбання власником (законним користувачем) саме демонтованої спеціальної конструкції, акти прийому-передачі до них із зазначенням усіх технічних характеристик рекламної конструкції тощо);</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 документа, що підтверджує оплату вимушених витрат КП «МІЦ», пов’язаних з демонтажем спеціальних конструкцій та їх зберіганням;</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г) документа, що підтверджує право уповноваженої особи на одержання демонтованих спеціальних конструкцій (доручення, наказ про призначення тощо);</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д) документа, що підтверджує оплату адміністративного стягнення за порушення правил благоустрою.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numPr>
          <w:ilvl w:val="0"/>
          <w:numId w:val="7"/>
        </w:numPr>
        <w:spacing w:after="0" w:line="240" w:lineRule="auto"/>
        <w:jc w:val="both"/>
        <w:rPr>
          <w:rFonts w:ascii="Times New Roman" w:eastAsia="Times New Roman" w:hAnsi="Times New Roman" w:cs="Times New Roman"/>
          <w:b/>
          <w:bCs/>
          <w:sz w:val="28"/>
          <w:szCs w:val="28"/>
          <w:lang w:val="ru-RU" w:eastAsia="ru-RU"/>
        </w:rPr>
      </w:pPr>
      <w:r w:rsidRPr="006F669F">
        <w:rPr>
          <w:rFonts w:ascii="Times New Roman" w:eastAsia="Times New Roman" w:hAnsi="Times New Roman" w:cs="Times New Roman"/>
          <w:b/>
          <w:bCs/>
          <w:sz w:val="28"/>
          <w:szCs w:val="28"/>
          <w:lang w:val="ru-RU" w:eastAsia="ru-RU"/>
        </w:rPr>
        <w:t>ОБЛІК ТА ЗБЕРІГАННЯ ДЕМОНТОВАНИХ СПЕЦІАЛЬНИХ КОНСТРУКЦІЙ</w:t>
      </w:r>
    </w:p>
    <w:p w:rsidR="006F669F" w:rsidRPr="006F669F" w:rsidRDefault="006F669F" w:rsidP="006F669F">
      <w:pPr>
        <w:spacing w:after="0" w:line="240" w:lineRule="auto"/>
        <w:jc w:val="both"/>
        <w:rPr>
          <w:rFonts w:ascii="Times New Roman" w:eastAsia="Times New Roman" w:hAnsi="Times New Roman" w:cs="Times New Roman"/>
          <w:color w:val="548DD4"/>
          <w:sz w:val="28"/>
          <w:szCs w:val="28"/>
          <w:lang w:val="ru-RU" w:eastAsia="ru-RU"/>
        </w:rPr>
      </w:pPr>
      <w:r w:rsidRPr="006F669F">
        <w:rPr>
          <w:rFonts w:ascii="Times New Roman" w:eastAsia="Times New Roman" w:hAnsi="Times New Roman" w:cs="Times New Roman"/>
          <w:sz w:val="28"/>
          <w:szCs w:val="28"/>
          <w:lang w:val="ru-RU" w:eastAsia="ru-RU"/>
        </w:rPr>
        <w:t>3.1. Облік демонтованих спеціальних конструкцій здійснюється КП «МІЦ» відповідно до чинного законодавства України.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3.2. Демонтовані спеціальні конструкції можуть бути передані на тимчасове зберігання відповідній організації на підставі Акта прийому-передачі із зазначенням переліку спеціальних конструкцій, їх стану та характеристик.</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3.3. Організація, яка прийняла на зберігання демонтовані спеціальні конструкції, несе відповідальність за їх збереження з моменту підписання Акта прийому-передачі.</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3.4. Витрати, пов’язані з утриманням демонтованих спеціальних конструкцій, несе зберігач.</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3.5. Демонтовані спеціальні конструкції зберігаються у спеціально відведених для цього місцях (сховищах, складах тощо).</w:t>
      </w:r>
    </w:p>
    <w:p w:rsidR="0067249E" w:rsidRPr="0067249E" w:rsidRDefault="0067249E" w:rsidP="0067249E">
      <w:pPr>
        <w:rPr>
          <w:rFonts w:ascii="Times New Roman" w:eastAsia="Times New Roman" w:hAnsi="Times New Roman" w:cs="Times New Roman"/>
          <w:sz w:val="28"/>
          <w:szCs w:val="28"/>
          <w:lang w:eastAsia="ru-RU"/>
        </w:rPr>
      </w:pPr>
      <w:r w:rsidRPr="0067249E">
        <w:rPr>
          <w:rFonts w:ascii="Times New Roman" w:eastAsia="Times New Roman" w:hAnsi="Times New Roman" w:cs="Times New Roman"/>
          <w:sz w:val="28"/>
          <w:szCs w:val="28"/>
          <w:lang w:val="ru-RU" w:eastAsia="ru-RU"/>
        </w:rPr>
        <w:t>3.6</w:t>
      </w:r>
      <w:r w:rsidRPr="0067249E">
        <w:rPr>
          <w:rFonts w:ascii="Times New Roman" w:eastAsia="Times New Roman" w:hAnsi="Times New Roman" w:cs="Times New Roman"/>
          <w:sz w:val="28"/>
          <w:szCs w:val="28"/>
          <w:lang w:eastAsia="uk-UA"/>
        </w:rPr>
        <w:t xml:space="preserve">. </w:t>
      </w:r>
      <w:r w:rsidRPr="0067249E">
        <w:rPr>
          <w:rFonts w:ascii="Times New Roman" w:eastAsia="Times New Roman" w:hAnsi="Times New Roman" w:cs="Times New Roman"/>
          <w:sz w:val="28"/>
          <w:szCs w:val="28"/>
          <w:lang w:val="ru-RU" w:eastAsia="uk-UA"/>
        </w:rPr>
        <w:t>Демонтовані рекламні засоби підлягають утилізації після публікації у місцевих друкованих засобах масової інформації, у разі настання однієї з наступних підстав:</w:t>
      </w:r>
      <w:r w:rsidRPr="0067249E">
        <w:rPr>
          <w:rFonts w:ascii="Times New Roman" w:eastAsia="Times New Roman" w:hAnsi="Times New Roman" w:cs="Times New Roman"/>
          <w:sz w:val="28"/>
          <w:szCs w:val="28"/>
          <w:lang w:val="ru-RU" w:eastAsia="uk-UA"/>
        </w:rPr>
        <w:br/>
        <w:t>1) після закінчення річного терміну зберігання примусово демонтованих спеціальних конструкцій їх власники не зголосились за поверненням;</w:t>
      </w:r>
      <w:r w:rsidRPr="0067249E">
        <w:rPr>
          <w:rFonts w:ascii="Times New Roman" w:eastAsia="Times New Roman" w:hAnsi="Times New Roman" w:cs="Times New Roman"/>
          <w:sz w:val="28"/>
          <w:szCs w:val="28"/>
          <w:lang w:val="ru-RU" w:eastAsia="uk-UA"/>
        </w:rPr>
        <w:br/>
      </w:r>
      <w:r w:rsidRPr="0067249E">
        <w:rPr>
          <w:rFonts w:ascii="Times New Roman" w:eastAsia="Times New Roman" w:hAnsi="Times New Roman" w:cs="Times New Roman"/>
          <w:sz w:val="28"/>
          <w:szCs w:val="28"/>
          <w:lang w:val="ru-RU" w:eastAsia="uk-UA"/>
        </w:rPr>
        <w:lastRenderedPageBreak/>
        <w:t xml:space="preserve">2) після закінчення річного терміну зберігання примусово демонтованих спеціальних конструкцій власники не компенсували витрат, витрачених </w:t>
      </w:r>
      <w:r w:rsidRPr="0067249E">
        <w:rPr>
          <w:rFonts w:ascii="Times New Roman" w:eastAsia="Times New Roman" w:hAnsi="Times New Roman" w:cs="Times New Roman"/>
          <w:sz w:val="28"/>
          <w:szCs w:val="28"/>
          <w:lang w:eastAsia="uk-UA"/>
        </w:rPr>
        <w:t>КП «МІЦ»</w:t>
      </w:r>
      <w:r w:rsidRPr="0067249E">
        <w:rPr>
          <w:rFonts w:ascii="Times New Roman" w:eastAsia="Times New Roman" w:hAnsi="Times New Roman" w:cs="Times New Roman"/>
          <w:sz w:val="28"/>
          <w:szCs w:val="28"/>
          <w:lang w:val="ru-RU" w:eastAsia="uk-UA"/>
        </w:rPr>
        <w:t xml:space="preserve"> на </w:t>
      </w:r>
      <w:r w:rsidRPr="0067249E">
        <w:rPr>
          <w:rFonts w:ascii="Times New Roman" w:eastAsia="Times New Roman" w:hAnsi="Times New Roman" w:cs="Times New Roman"/>
          <w:sz w:val="28"/>
          <w:szCs w:val="28"/>
          <w:lang w:eastAsia="uk-UA"/>
        </w:rPr>
        <w:t xml:space="preserve">їх </w:t>
      </w:r>
      <w:r w:rsidRPr="0067249E">
        <w:rPr>
          <w:rFonts w:ascii="Times New Roman" w:eastAsia="Times New Roman" w:hAnsi="Times New Roman" w:cs="Times New Roman"/>
          <w:sz w:val="28"/>
          <w:szCs w:val="28"/>
          <w:lang w:val="ru-RU" w:eastAsia="uk-UA"/>
        </w:rPr>
        <w:t>примусовий демонтаж, транспортування та зберігання або не надали документів, які підтверджують право власності (інше майнове право) на них;</w:t>
      </w:r>
      <w:r w:rsidRPr="0067249E">
        <w:rPr>
          <w:rFonts w:ascii="Times New Roman" w:eastAsia="Times New Roman" w:hAnsi="Times New Roman" w:cs="Times New Roman"/>
          <w:sz w:val="28"/>
          <w:szCs w:val="28"/>
          <w:lang w:val="ru-RU" w:eastAsia="uk-UA"/>
        </w:rPr>
        <w:br/>
        <w:t>3) власники надали письмову відмову від демонтованих спеціальних конструкцій</w:t>
      </w:r>
      <w:r w:rsidRPr="0067249E">
        <w:rPr>
          <w:rFonts w:ascii="Times New Roman" w:eastAsia="Times New Roman" w:hAnsi="Times New Roman" w:cs="Times New Roman"/>
          <w:sz w:val="28"/>
          <w:szCs w:val="28"/>
          <w:lang w:eastAsia="uk-UA"/>
        </w:rPr>
        <w:t>.</w:t>
      </w:r>
    </w:p>
    <w:p w:rsidR="0067249E" w:rsidRPr="0067249E" w:rsidRDefault="0067249E" w:rsidP="0067249E">
      <w:pPr>
        <w:spacing w:after="0" w:line="240" w:lineRule="auto"/>
        <w:rPr>
          <w:rFonts w:ascii="Times New Roman" w:eastAsia="Times New Roman" w:hAnsi="Times New Roman" w:cs="Times New Roman"/>
          <w:sz w:val="28"/>
          <w:szCs w:val="28"/>
          <w:lang w:val="ru-RU" w:eastAsia="ru-RU"/>
        </w:rPr>
      </w:pP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Default="0067249E" w:rsidP="006F669F">
      <w:pPr>
        <w:spacing w:after="0" w:line="240" w:lineRule="auto"/>
        <w:jc w:val="both"/>
        <w:rPr>
          <w:rFonts w:ascii="Times New Roman" w:eastAsia="Times New Roman" w:hAnsi="Times New Roman" w:cs="Times New Roman"/>
          <w:sz w:val="28"/>
          <w:szCs w:val="28"/>
          <w:lang w:val="ru-RU" w:eastAsia="ru-RU"/>
        </w:rPr>
      </w:pPr>
    </w:p>
    <w:p w:rsidR="0067249E" w:rsidRPr="006F669F" w:rsidRDefault="0067249E" w:rsidP="006F669F">
      <w:pPr>
        <w:spacing w:after="0" w:line="240" w:lineRule="auto"/>
        <w:jc w:val="both"/>
        <w:rPr>
          <w:rFonts w:ascii="Times New Roman" w:eastAsia="Times New Roman" w:hAnsi="Times New Roman" w:cs="Times New Roman"/>
          <w:sz w:val="28"/>
          <w:szCs w:val="28"/>
          <w:lang w:val="ru-RU" w:eastAsia="ru-RU"/>
        </w:rPr>
      </w:pPr>
      <w:bookmarkStart w:id="27" w:name="_GoBack"/>
      <w:bookmarkEnd w:id="27"/>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lastRenderedPageBreak/>
        <w:t xml:space="preserve">                                                                                      Додаток 1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до Порядку демонтажу,</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обліку та зберігання спеціальних</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конструкцій на місцях, які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перебувають у комунальній власності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center"/>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b/>
          <w:sz w:val="28"/>
          <w:szCs w:val="28"/>
          <w:lang w:val="ru-RU" w:eastAsia="ru-RU"/>
        </w:rPr>
        <w:t>ПОВІДОМЛЕННЯ №_____</w:t>
      </w:r>
    </w:p>
    <w:p w:rsidR="006F669F" w:rsidRPr="006F669F" w:rsidRDefault="006F669F" w:rsidP="006F669F">
      <w:pPr>
        <w:spacing w:after="0" w:line="240" w:lineRule="auto"/>
        <w:jc w:val="center"/>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b/>
          <w:sz w:val="28"/>
          <w:szCs w:val="28"/>
          <w:lang w:val="ru-RU" w:eastAsia="ru-RU"/>
        </w:rPr>
        <w:t xml:space="preserve">про усунення порушень </w:t>
      </w:r>
      <w:r w:rsidR="00D327DD">
        <w:rPr>
          <w:rFonts w:ascii="Times New Roman" w:eastAsia="Times New Roman" w:hAnsi="Times New Roman" w:cs="Times New Roman"/>
          <w:b/>
          <w:sz w:val="28"/>
          <w:szCs w:val="28"/>
          <w:lang w:val="ru-RU" w:eastAsia="ru-RU"/>
        </w:rPr>
        <w:t>П</w:t>
      </w:r>
      <w:r w:rsidRPr="006F669F">
        <w:rPr>
          <w:rFonts w:ascii="Times New Roman" w:eastAsia="Times New Roman" w:hAnsi="Times New Roman" w:cs="Times New Roman"/>
          <w:b/>
          <w:sz w:val="28"/>
          <w:szCs w:val="28"/>
          <w:lang w:val="ru-RU" w:eastAsia="ru-RU"/>
        </w:rPr>
        <w:t>орядку розміщення зовнішньої</w:t>
      </w:r>
    </w:p>
    <w:p w:rsidR="006F669F" w:rsidRPr="006F669F" w:rsidRDefault="006F669F" w:rsidP="006F669F">
      <w:pPr>
        <w:spacing w:after="0" w:line="240" w:lineRule="auto"/>
        <w:jc w:val="center"/>
        <w:rPr>
          <w:rFonts w:ascii="Times New Roman" w:eastAsia="Times New Roman" w:hAnsi="Times New Roman" w:cs="Times New Roman"/>
          <w:color w:val="2E74B5"/>
          <w:sz w:val="28"/>
          <w:szCs w:val="28"/>
          <w:lang w:val="ru-RU" w:eastAsia="ru-RU"/>
        </w:rPr>
      </w:pPr>
      <w:r w:rsidRPr="006F669F">
        <w:rPr>
          <w:rFonts w:ascii="Times New Roman" w:eastAsia="Times New Roman" w:hAnsi="Times New Roman" w:cs="Times New Roman"/>
          <w:b/>
          <w:sz w:val="28"/>
          <w:szCs w:val="28"/>
          <w:lang w:val="ru-RU" w:eastAsia="ru-RU"/>
        </w:rPr>
        <w:t xml:space="preserve">реклами на території </w:t>
      </w:r>
      <w:r w:rsidRPr="006F669F">
        <w:rPr>
          <w:rFonts w:ascii="Times New Roman" w:eastAsia="Times New Roman" w:hAnsi="Times New Roman" w:cs="Times New Roman"/>
          <w:b/>
          <w:color w:val="000000"/>
          <w:sz w:val="28"/>
          <w:szCs w:val="28"/>
          <w:lang w:val="ru-RU" w:eastAsia="ru-RU"/>
        </w:rPr>
        <w:t>Калуської міської територіальної громади</w:t>
      </w:r>
    </w:p>
    <w:p w:rsidR="006F669F" w:rsidRPr="006F669F" w:rsidRDefault="006F669F" w:rsidP="006F669F">
      <w:pPr>
        <w:spacing w:after="0" w:line="240" w:lineRule="auto"/>
        <w:jc w:val="both"/>
        <w:rPr>
          <w:rFonts w:ascii="Times New Roman" w:eastAsia="Times New Roman" w:hAnsi="Times New Roman" w:cs="Times New Roman"/>
          <w:b/>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м. Калуш           </w:t>
      </w:r>
      <w:proofErr w:type="gramStart"/>
      <w:r w:rsidRPr="006F669F">
        <w:rPr>
          <w:rFonts w:ascii="Times New Roman" w:eastAsia="Times New Roman" w:hAnsi="Times New Roman" w:cs="Times New Roman"/>
          <w:sz w:val="28"/>
          <w:szCs w:val="28"/>
          <w:lang w:val="ru-RU" w:eastAsia="ru-RU"/>
        </w:rPr>
        <w:t xml:space="preserve">   «</w:t>
      </w:r>
      <w:proofErr w:type="gramEnd"/>
      <w:r w:rsidRPr="006F669F">
        <w:rPr>
          <w:rFonts w:ascii="Times New Roman" w:eastAsia="Times New Roman" w:hAnsi="Times New Roman" w:cs="Times New Roman"/>
          <w:sz w:val="28"/>
          <w:szCs w:val="28"/>
          <w:lang w:val="ru-RU" w:eastAsia="ru-RU"/>
        </w:rPr>
        <w:t>___»___________20___р.</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Видано розповсюджувачу зовнішньої реклами 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i/>
          <w:sz w:val="28"/>
          <w:szCs w:val="28"/>
          <w:lang w:val="ru-RU" w:eastAsia="ru-RU"/>
        </w:rPr>
      </w:pPr>
      <w:r w:rsidRPr="006F669F">
        <w:rPr>
          <w:rFonts w:ascii="Times New Roman" w:eastAsia="Times New Roman" w:hAnsi="Times New Roman" w:cs="Times New Roman"/>
          <w:i/>
          <w:sz w:val="28"/>
          <w:szCs w:val="28"/>
          <w:lang w:val="ru-RU" w:eastAsia="ru-RU"/>
        </w:rPr>
        <w:t>(повне найменування юридичної особи або П.І.Б. фізичної особи)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Місцезнаходження (місце проживання</w:t>
      </w:r>
      <w:proofErr w:type="gramStart"/>
      <w:r w:rsidRPr="006F669F">
        <w:rPr>
          <w:rFonts w:ascii="Times New Roman" w:eastAsia="Times New Roman" w:hAnsi="Times New Roman" w:cs="Times New Roman"/>
          <w:sz w:val="28"/>
          <w:szCs w:val="28"/>
          <w:lang w:val="ru-RU" w:eastAsia="ru-RU"/>
        </w:rPr>
        <w:t>):_</w:t>
      </w:r>
      <w:proofErr w:type="gramEnd"/>
      <w:r w:rsidRPr="006F669F">
        <w:rPr>
          <w:rFonts w:ascii="Times New Roman" w:eastAsia="Times New Roman" w:hAnsi="Times New Roman" w:cs="Times New Roman"/>
          <w:sz w:val="28"/>
          <w:szCs w:val="28"/>
          <w:lang w:val="ru-RU" w:eastAsia="ru-RU"/>
        </w:rPr>
        <w:t>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На спеціальні </w:t>
      </w:r>
      <w:proofErr w:type="gramStart"/>
      <w:r w:rsidRPr="006F669F">
        <w:rPr>
          <w:rFonts w:ascii="Times New Roman" w:eastAsia="Times New Roman" w:hAnsi="Times New Roman" w:cs="Times New Roman"/>
          <w:sz w:val="28"/>
          <w:szCs w:val="28"/>
          <w:lang w:val="ru-RU" w:eastAsia="ru-RU"/>
        </w:rPr>
        <w:t>конструкції:_</w:t>
      </w:r>
      <w:proofErr w:type="gramEnd"/>
      <w:r w:rsidRPr="006F669F">
        <w:rPr>
          <w:rFonts w:ascii="Times New Roman" w:eastAsia="Times New Roman" w:hAnsi="Times New Roman" w:cs="Times New Roman"/>
          <w:sz w:val="28"/>
          <w:szCs w:val="28"/>
          <w:lang w:val="ru-RU" w:eastAsia="ru-RU"/>
        </w:rPr>
        <w:t>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Адреса розташування спеціальної </w:t>
      </w:r>
      <w:proofErr w:type="gramStart"/>
      <w:r w:rsidRPr="006F669F">
        <w:rPr>
          <w:rFonts w:ascii="Times New Roman" w:eastAsia="Times New Roman" w:hAnsi="Times New Roman" w:cs="Times New Roman"/>
          <w:sz w:val="28"/>
          <w:szCs w:val="28"/>
          <w:lang w:val="ru-RU" w:eastAsia="ru-RU"/>
        </w:rPr>
        <w:t>конструкції:_</w:t>
      </w:r>
      <w:proofErr w:type="gramEnd"/>
      <w:r w:rsidRPr="006F669F">
        <w:rPr>
          <w:rFonts w:ascii="Times New Roman" w:eastAsia="Times New Roman" w:hAnsi="Times New Roman" w:cs="Times New Roman"/>
          <w:sz w:val="28"/>
          <w:szCs w:val="28"/>
          <w:lang w:val="ru-RU" w:eastAsia="ru-RU"/>
        </w:rPr>
        <w:t>___________________________</w:t>
      </w:r>
    </w:p>
    <w:p w:rsidR="006F669F" w:rsidRPr="006F669F" w:rsidRDefault="006F669F" w:rsidP="006F669F">
      <w:pPr>
        <w:spacing w:after="0" w:line="240" w:lineRule="auto"/>
        <w:jc w:val="both"/>
        <w:rPr>
          <w:rFonts w:ascii="Times New Roman" w:eastAsia="Times New Roman" w:hAnsi="Times New Roman" w:cs="Times New Roman"/>
          <w:i/>
          <w:sz w:val="28"/>
          <w:szCs w:val="28"/>
          <w:lang w:val="ru-RU" w:eastAsia="ru-RU"/>
        </w:rPr>
      </w:pPr>
      <w:r w:rsidRPr="006F669F">
        <w:rPr>
          <w:rFonts w:ascii="Times New Roman" w:eastAsia="Times New Roman" w:hAnsi="Times New Roman" w:cs="Times New Roman"/>
          <w:i/>
          <w:sz w:val="28"/>
          <w:szCs w:val="28"/>
          <w:lang w:val="ru-RU" w:eastAsia="ru-RU"/>
        </w:rPr>
        <w:t>(якщо перелік великий – згідно з додатком до припису)</w:t>
      </w:r>
    </w:p>
    <w:p w:rsidR="006F669F" w:rsidRPr="006F669F" w:rsidRDefault="006F669F" w:rsidP="006F669F">
      <w:pPr>
        <w:spacing w:after="0" w:line="240" w:lineRule="auto"/>
        <w:jc w:val="both"/>
        <w:rPr>
          <w:rFonts w:ascii="Times New Roman" w:eastAsia="Times New Roman" w:hAnsi="Times New Roman" w:cs="Times New Roman"/>
          <w:i/>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У результаті перевірки дотримання Порядку розміщення зовнішньої реклами на території </w:t>
      </w:r>
      <w:r w:rsidRPr="006F669F">
        <w:rPr>
          <w:rFonts w:ascii="Times New Roman" w:eastAsia="Times New Roman" w:hAnsi="Times New Roman" w:cs="Times New Roman"/>
          <w:color w:val="000000"/>
          <w:sz w:val="28"/>
          <w:szCs w:val="28"/>
          <w:lang w:val="ru-RU" w:eastAsia="ru-RU"/>
        </w:rPr>
        <w:t xml:space="preserve">Калуської МТГ </w:t>
      </w:r>
      <w:r w:rsidRPr="006F669F">
        <w:rPr>
          <w:rFonts w:ascii="Times New Roman" w:eastAsia="Times New Roman" w:hAnsi="Times New Roman" w:cs="Times New Roman"/>
          <w:sz w:val="28"/>
          <w:szCs w:val="28"/>
          <w:lang w:val="ru-RU" w:eastAsia="ru-RU"/>
        </w:rPr>
        <w:t>встановлено такі порушення: 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i/>
          <w:color w:val="0070C0"/>
          <w:sz w:val="28"/>
          <w:szCs w:val="28"/>
          <w:lang w:val="ru-RU" w:eastAsia="ru-RU"/>
        </w:rPr>
      </w:pPr>
      <w:r w:rsidRPr="006F669F">
        <w:rPr>
          <w:rFonts w:ascii="Times New Roman" w:eastAsia="Times New Roman" w:hAnsi="Times New Roman" w:cs="Times New Roman"/>
          <w:i/>
          <w:sz w:val="28"/>
          <w:szCs w:val="28"/>
          <w:lang w:val="ru-RU" w:eastAsia="ru-RU"/>
        </w:rPr>
        <w:t xml:space="preserve">(вказати конкретні порушення з посиланням на відповідні документи, що регламентують порядок розміщення зовнішньої реклами на території </w:t>
      </w:r>
      <w:r w:rsidRPr="006F669F">
        <w:rPr>
          <w:rFonts w:ascii="Times New Roman" w:eastAsia="Times New Roman" w:hAnsi="Times New Roman" w:cs="Times New Roman"/>
          <w:i/>
          <w:color w:val="000000"/>
          <w:sz w:val="28"/>
          <w:szCs w:val="28"/>
          <w:lang w:val="ru-RU" w:eastAsia="ru-RU"/>
        </w:rPr>
        <w:t>Калуської ОТГ)</w:t>
      </w:r>
    </w:p>
    <w:p w:rsidR="006F669F" w:rsidRPr="006F669F" w:rsidRDefault="006F669F" w:rsidP="006F669F">
      <w:pPr>
        <w:spacing w:after="0" w:line="240" w:lineRule="auto"/>
        <w:jc w:val="both"/>
        <w:rPr>
          <w:rFonts w:ascii="Times New Roman" w:eastAsia="Times New Roman" w:hAnsi="Times New Roman" w:cs="Times New Roman"/>
          <w:i/>
          <w:color w:val="0070C0"/>
          <w:sz w:val="28"/>
          <w:szCs w:val="28"/>
          <w:lang w:val="ru-RU" w:eastAsia="ru-RU"/>
        </w:rPr>
      </w:pPr>
      <w:r w:rsidRPr="006F669F">
        <w:rPr>
          <w:rFonts w:ascii="Times New Roman" w:eastAsia="Times New Roman" w:hAnsi="Times New Roman" w:cs="Times New Roman"/>
          <w:i/>
          <w:color w:val="0070C0"/>
          <w:sz w:val="28"/>
          <w:szCs w:val="28"/>
          <w:lang w:val="ru-RU" w:eastAsia="ru-RU"/>
        </w:rPr>
        <w:tab/>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Пропоную у ___________ термін усунути зазначені у цьому повідомленні порушення </w:t>
      </w:r>
      <w:proofErr w:type="gramStart"/>
      <w:r w:rsidRPr="006F669F">
        <w:rPr>
          <w:rFonts w:ascii="Times New Roman" w:eastAsia="Times New Roman" w:hAnsi="Times New Roman" w:cs="Times New Roman"/>
          <w:sz w:val="28"/>
          <w:szCs w:val="28"/>
          <w:lang w:val="ru-RU" w:eastAsia="ru-RU"/>
        </w:rPr>
        <w:t>шляхом:_</w:t>
      </w:r>
      <w:proofErr w:type="gramEnd"/>
      <w:r w:rsidRPr="006F669F">
        <w:rPr>
          <w:rFonts w:ascii="Times New Roman" w:eastAsia="Times New Roman" w:hAnsi="Times New Roman" w:cs="Times New Roman"/>
          <w:sz w:val="28"/>
          <w:szCs w:val="28"/>
          <w:lang w:val="ru-RU" w:eastAsia="ru-RU"/>
        </w:rPr>
        <w:t>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i/>
          <w:sz w:val="28"/>
          <w:szCs w:val="28"/>
          <w:lang w:val="ru-RU" w:eastAsia="ru-RU"/>
        </w:rPr>
      </w:pPr>
      <w:r w:rsidRPr="006F669F">
        <w:rPr>
          <w:rFonts w:ascii="Times New Roman" w:eastAsia="Times New Roman" w:hAnsi="Times New Roman" w:cs="Times New Roman"/>
          <w:i/>
          <w:sz w:val="28"/>
          <w:szCs w:val="28"/>
          <w:lang w:val="ru-RU" w:eastAsia="ru-RU"/>
        </w:rPr>
        <w:t>(вказати конкретні заходи, що необхідно здійснити для усунення виявлених порушень)</w:t>
      </w:r>
    </w:p>
    <w:p w:rsidR="006F669F" w:rsidRPr="006F669F" w:rsidRDefault="006F669F" w:rsidP="006F669F">
      <w:pPr>
        <w:spacing w:after="0" w:line="240" w:lineRule="auto"/>
        <w:jc w:val="both"/>
        <w:rPr>
          <w:rFonts w:ascii="Times New Roman" w:eastAsia="Times New Roman" w:hAnsi="Times New Roman" w:cs="Times New Roman"/>
          <w:i/>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Про усунення порушень письмово інформуйте КП «Міський інформаційний центр» у 3-денний термін.</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У випадку невиконання цього повідомлення у зазначений термін спеціальні конструкції будуть демонтовані КП «Міський інформаційний центр» з покладанням на вас (вашу організацію) витрат, пов‘язаних з демонтажем спеціальних конструкцій та їх зберіганням.</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Директор КП «Міський інформаційний центр»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Повідомлення одержав________________________________________________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r w:rsidRPr="006F669F">
        <w:rPr>
          <w:rFonts w:ascii="Times New Roman" w:eastAsia="Times New Roman" w:hAnsi="Times New Roman" w:cs="Times New Roman"/>
          <w:sz w:val="28"/>
          <w:szCs w:val="28"/>
          <w:lang w:val="ru-RU" w:eastAsia="ru-RU"/>
        </w:rPr>
        <w:t xml:space="preserve">Дата _________________                   Підпис________________________  </w:t>
      </w:r>
    </w:p>
    <w:p w:rsidR="00D327DD"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D327DD"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w:t>
      </w:r>
      <w:r w:rsidR="006F669F" w:rsidRPr="006F669F">
        <w:rPr>
          <w:rFonts w:ascii="Times New Roman" w:eastAsia="Times New Roman" w:hAnsi="Times New Roman" w:cs="Times New Roman"/>
          <w:sz w:val="28"/>
          <w:szCs w:val="28"/>
          <w:lang w:val="ru-RU" w:eastAsia="ru-RU"/>
        </w:rPr>
        <w:t>Додаток 2</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до Порядку демонтажу,</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r w:rsidR="00D327DD">
        <w:rPr>
          <w:rFonts w:ascii="Times New Roman" w:eastAsia="Times New Roman" w:hAnsi="Times New Roman" w:cs="Times New Roman"/>
          <w:sz w:val="28"/>
          <w:szCs w:val="28"/>
          <w:lang w:val="ru-RU" w:eastAsia="ru-RU"/>
        </w:rPr>
        <w:t xml:space="preserve">                                                                          </w:t>
      </w:r>
      <w:r w:rsidRPr="006F669F">
        <w:rPr>
          <w:rFonts w:ascii="Times New Roman" w:eastAsia="Times New Roman" w:hAnsi="Times New Roman" w:cs="Times New Roman"/>
          <w:sz w:val="28"/>
          <w:szCs w:val="28"/>
          <w:lang w:val="ru-RU" w:eastAsia="ru-RU"/>
        </w:rPr>
        <w:t xml:space="preserve"> обліку та зберігання спеціальних</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r w:rsidR="00D327DD">
        <w:rPr>
          <w:rFonts w:ascii="Times New Roman" w:eastAsia="Times New Roman" w:hAnsi="Times New Roman" w:cs="Times New Roman"/>
          <w:sz w:val="28"/>
          <w:szCs w:val="28"/>
          <w:lang w:val="ru-RU" w:eastAsia="ru-RU"/>
        </w:rPr>
        <w:t xml:space="preserve">                                                                          </w:t>
      </w:r>
      <w:r w:rsidRPr="006F669F">
        <w:rPr>
          <w:rFonts w:ascii="Times New Roman" w:eastAsia="Times New Roman" w:hAnsi="Times New Roman" w:cs="Times New Roman"/>
          <w:sz w:val="28"/>
          <w:szCs w:val="28"/>
          <w:lang w:val="ru-RU" w:eastAsia="ru-RU"/>
        </w:rPr>
        <w:t xml:space="preserve">конструкцій на місцях, які               </w:t>
      </w:r>
    </w:p>
    <w:p w:rsidR="006F669F" w:rsidRPr="006F669F" w:rsidRDefault="00D327DD" w:rsidP="006F669F">
      <w:pPr>
        <w:spacing w:after="0" w:line="240" w:lineRule="auto"/>
        <w:ind w:right="-85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gramStart"/>
      <w:r w:rsidR="006F669F" w:rsidRPr="006F669F">
        <w:rPr>
          <w:rFonts w:ascii="Times New Roman" w:eastAsia="Times New Roman" w:hAnsi="Times New Roman" w:cs="Times New Roman"/>
          <w:sz w:val="28"/>
          <w:szCs w:val="28"/>
          <w:lang w:val="ru-RU" w:eastAsia="ru-RU"/>
        </w:rPr>
        <w:t>перебувають  у</w:t>
      </w:r>
      <w:proofErr w:type="gramEnd"/>
      <w:r w:rsidR="006F669F" w:rsidRPr="006F669F">
        <w:rPr>
          <w:rFonts w:ascii="Times New Roman" w:eastAsia="Times New Roman" w:hAnsi="Times New Roman" w:cs="Times New Roman"/>
          <w:sz w:val="28"/>
          <w:szCs w:val="28"/>
          <w:lang w:val="ru-RU" w:eastAsia="ru-RU"/>
        </w:rPr>
        <w:t xml:space="preserve"> комунальній власності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b/>
          <w:sz w:val="28"/>
          <w:szCs w:val="28"/>
          <w:lang w:val="ru-RU" w:eastAsia="ru-RU"/>
        </w:rPr>
        <w:t>«ЗАТВЕРДЖУЮ»</w:t>
      </w:r>
    </w:p>
    <w:p w:rsidR="006F669F" w:rsidRPr="006F669F" w:rsidRDefault="00D327DD"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Директор КП «</w:t>
      </w:r>
      <w:proofErr w:type="gramStart"/>
      <w:r>
        <w:rPr>
          <w:rFonts w:ascii="Times New Roman" w:eastAsia="Times New Roman" w:hAnsi="Times New Roman" w:cs="Times New Roman"/>
          <w:sz w:val="28"/>
          <w:szCs w:val="28"/>
          <w:lang w:val="ru-RU" w:eastAsia="ru-RU"/>
        </w:rPr>
        <w:t xml:space="preserve">МІЦ»   </w:t>
      </w:r>
      <w:proofErr w:type="gramEnd"/>
      <w:r>
        <w:rPr>
          <w:rFonts w:ascii="Times New Roman" w:eastAsia="Times New Roman" w:hAnsi="Times New Roman" w:cs="Times New Roman"/>
          <w:sz w:val="28"/>
          <w:szCs w:val="28"/>
          <w:lang w:val="ru-RU" w:eastAsia="ru-RU"/>
        </w:rPr>
        <w:t xml:space="preserve">                              </w:t>
      </w:r>
      <w:r w:rsidR="006F669F" w:rsidRPr="006F669F">
        <w:rPr>
          <w:rFonts w:ascii="Times New Roman" w:eastAsia="Times New Roman" w:hAnsi="Times New Roman" w:cs="Times New Roman"/>
          <w:sz w:val="28"/>
          <w:szCs w:val="28"/>
          <w:lang w:val="ru-RU" w:eastAsia="ru-RU"/>
        </w:rPr>
        <w:t xml:space="preserve"> 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«_______» ____________ 20___ р.</w:t>
      </w:r>
    </w:p>
    <w:p w:rsidR="006F669F" w:rsidRPr="006F669F" w:rsidRDefault="006F669F" w:rsidP="006F669F">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b/>
          <w:sz w:val="28"/>
          <w:szCs w:val="28"/>
          <w:lang w:val="ru-RU" w:eastAsia="ru-RU"/>
        </w:rPr>
        <w:t>Акт про візуальний огляд стану</w:t>
      </w:r>
    </w:p>
    <w:p w:rsidR="006F669F" w:rsidRPr="006F669F" w:rsidRDefault="00D327DD" w:rsidP="006F669F">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Рекламного засобу</w:t>
      </w:r>
    </w:p>
    <w:p w:rsidR="006F669F" w:rsidRPr="006F669F" w:rsidRDefault="006F669F" w:rsidP="006F669F">
      <w:pPr>
        <w:spacing w:after="0" w:line="240" w:lineRule="auto"/>
        <w:jc w:val="both"/>
        <w:rPr>
          <w:rFonts w:ascii="Times New Roman" w:eastAsia="Times New Roman" w:hAnsi="Times New Roman" w:cs="Times New Roman"/>
          <w:b/>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м. Калуш                                                                       </w:t>
      </w:r>
      <w:proofErr w:type="gramStart"/>
      <w:r w:rsidRPr="006F669F">
        <w:rPr>
          <w:rFonts w:ascii="Times New Roman" w:eastAsia="Times New Roman" w:hAnsi="Times New Roman" w:cs="Times New Roman"/>
          <w:sz w:val="28"/>
          <w:szCs w:val="28"/>
          <w:lang w:val="ru-RU" w:eastAsia="ru-RU"/>
        </w:rPr>
        <w:t xml:space="preserve">   «</w:t>
      </w:r>
      <w:proofErr w:type="gramEnd"/>
      <w:r w:rsidRPr="006F669F">
        <w:rPr>
          <w:rFonts w:ascii="Times New Roman" w:eastAsia="Times New Roman" w:hAnsi="Times New Roman" w:cs="Times New Roman"/>
          <w:sz w:val="28"/>
          <w:szCs w:val="28"/>
          <w:lang w:val="ru-RU" w:eastAsia="ru-RU"/>
        </w:rPr>
        <w:t>______» ________20___р.</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Ми, що підписалися нижче:</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представник Робочого </w:t>
      </w:r>
      <w:proofErr w:type="gramStart"/>
      <w:r w:rsidRPr="006F669F">
        <w:rPr>
          <w:rFonts w:ascii="Times New Roman" w:eastAsia="Times New Roman" w:hAnsi="Times New Roman" w:cs="Times New Roman"/>
          <w:sz w:val="28"/>
          <w:szCs w:val="28"/>
          <w:lang w:val="ru-RU" w:eastAsia="ru-RU"/>
        </w:rPr>
        <w:t>органу  _</w:t>
      </w:r>
      <w:proofErr w:type="gramEnd"/>
      <w:r w:rsidRPr="006F669F">
        <w:rPr>
          <w:rFonts w:ascii="Times New Roman" w:eastAsia="Times New Roman" w:hAnsi="Times New Roman" w:cs="Times New Roman"/>
          <w:sz w:val="28"/>
          <w:szCs w:val="28"/>
          <w:lang w:val="ru-RU" w:eastAsia="ru-RU"/>
        </w:rPr>
        <w:t>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(П.І.Б., посада)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proofErr w:type="gramStart"/>
      <w:r w:rsidRPr="006F669F">
        <w:rPr>
          <w:rFonts w:ascii="Times New Roman" w:eastAsia="Times New Roman" w:hAnsi="Times New Roman" w:cs="Times New Roman"/>
          <w:sz w:val="28"/>
          <w:szCs w:val="28"/>
          <w:lang w:val="ru-RU" w:eastAsia="ru-RU"/>
        </w:rPr>
        <w:t>представник  КП</w:t>
      </w:r>
      <w:proofErr w:type="gramEnd"/>
      <w:r w:rsidRPr="006F669F">
        <w:rPr>
          <w:rFonts w:ascii="Times New Roman" w:eastAsia="Times New Roman" w:hAnsi="Times New Roman" w:cs="Times New Roman"/>
          <w:sz w:val="28"/>
          <w:szCs w:val="28"/>
          <w:lang w:val="ru-RU" w:eastAsia="ru-RU"/>
        </w:rPr>
        <w:t xml:space="preserve"> «МІЦ» 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i/>
          <w:sz w:val="28"/>
          <w:szCs w:val="28"/>
          <w:lang w:val="ru-RU" w:eastAsia="ru-RU"/>
        </w:rPr>
      </w:pPr>
      <w:r w:rsidRPr="006F669F">
        <w:rPr>
          <w:rFonts w:ascii="Times New Roman" w:eastAsia="Times New Roman" w:hAnsi="Times New Roman" w:cs="Times New Roman"/>
          <w:i/>
          <w:sz w:val="28"/>
          <w:szCs w:val="28"/>
          <w:lang w:val="ru-RU" w:eastAsia="ru-RU"/>
        </w:rPr>
        <w:t>(П.І.Б., посада)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власник спеціальної конструкції (уповноважений представник) 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(П.І.Б., посада)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представник сектору благоустрою відділу муніципальної інспекції 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i/>
          <w:sz w:val="28"/>
          <w:szCs w:val="28"/>
          <w:lang w:val="ru-RU" w:eastAsia="ru-RU"/>
        </w:rPr>
      </w:pPr>
      <w:r w:rsidRPr="006F669F">
        <w:rPr>
          <w:rFonts w:ascii="Times New Roman" w:eastAsia="Times New Roman" w:hAnsi="Times New Roman" w:cs="Times New Roman"/>
          <w:i/>
          <w:sz w:val="28"/>
          <w:szCs w:val="28"/>
          <w:lang w:val="ru-RU" w:eastAsia="ru-RU"/>
        </w:rPr>
        <w:t>(П.І.Б., посада)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представники інших </w:t>
      </w:r>
      <w:proofErr w:type="gramStart"/>
      <w:r w:rsidRPr="006F669F">
        <w:rPr>
          <w:rFonts w:ascii="Times New Roman" w:eastAsia="Times New Roman" w:hAnsi="Times New Roman" w:cs="Times New Roman"/>
          <w:sz w:val="28"/>
          <w:szCs w:val="28"/>
          <w:lang w:val="ru-RU" w:eastAsia="ru-RU"/>
        </w:rPr>
        <w:t>організацій:  _</w:t>
      </w:r>
      <w:proofErr w:type="gramEnd"/>
      <w:r w:rsidRPr="006F669F">
        <w:rPr>
          <w:rFonts w:ascii="Times New Roman" w:eastAsia="Times New Roman" w:hAnsi="Times New Roman" w:cs="Times New Roman"/>
          <w:sz w:val="28"/>
          <w:szCs w:val="28"/>
          <w:lang w:val="ru-RU" w:eastAsia="ru-RU"/>
        </w:rPr>
        <w:t>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склали цей Акт про те, що вищевказані представники здійснили огляд спеціальної конструкції, яка розташована за адресою: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згідно з рішенням </w:t>
      </w:r>
      <w:proofErr w:type="gramStart"/>
      <w:r w:rsidRPr="006F669F">
        <w:rPr>
          <w:rFonts w:ascii="Times New Roman" w:eastAsia="Times New Roman" w:hAnsi="Times New Roman" w:cs="Times New Roman"/>
          <w:sz w:val="28"/>
          <w:szCs w:val="28"/>
          <w:lang w:val="ru-RU" w:eastAsia="ru-RU"/>
        </w:rPr>
        <w:t>міськвиконкому  №</w:t>
      </w:r>
      <w:proofErr w:type="gramEnd"/>
      <w:r w:rsidRPr="006F669F">
        <w:rPr>
          <w:rFonts w:ascii="Times New Roman" w:eastAsia="Times New Roman" w:hAnsi="Times New Roman" w:cs="Times New Roman"/>
          <w:sz w:val="28"/>
          <w:szCs w:val="28"/>
          <w:lang w:val="ru-RU" w:eastAsia="ru-RU"/>
        </w:rPr>
        <w:t xml:space="preserve"> ______від____________________________________________________________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Спеціальна конструкція знаходиться у стані 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i/>
          <w:sz w:val="28"/>
          <w:szCs w:val="28"/>
          <w:lang w:val="ru-RU" w:eastAsia="ru-RU"/>
        </w:rPr>
      </w:pPr>
      <w:r w:rsidRPr="006F669F">
        <w:rPr>
          <w:rFonts w:ascii="Times New Roman" w:eastAsia="Times New Roman" w:hAnsi="Times New Roman" w:cs="Times New Roman"/>
          <w:i/>
          <w:sz w:val="28"/>
          <w:szCs w:val="28"/>
          <w:lang w:val="ru-RU" w:eastAsia="ru-RU"/>
        </w:rPr>
        <w:t xml:space="preserve">(належному або іншому)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Претензії та зауваження з боку власника конструкції (якщо він присутній під час складання Акта)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Зауваження з боку представників інших організацій 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b/>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b/>
          <w:sz w:val="28"/>
          <w:szCs w:val="28"/>
          <w:lang w:val="ru-RU" w:eastAsia="ru-RU"/>
        </w:rPr>
      </w:pPr>
      <w:r w:rsidRPr="006F669F">
        <w:rPr>
          <w:rFonts w:ascii="Times New Roman" w:eastAsia="Times New Roman" w:hAnsi="Times New Roman" w:cs="Times New Roman"/>
          <w:b/>
          <w:sz w:val="28"/>
          <w:szCs w:val="28"/>
          <w:lang w:val="ru-RU" w:eastAsia="ru-RU"/>
        </w:rPr>
        <w:t xml:space="preserve">Висновок: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стан спеціальної конструкції не відповідає: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lastRenderedPageBreak/>
        <w:t>________________________________________________________________________________________________________________________________________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Цей акт складено в трьох примірниках, що мають однакову юридичну силу:</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1 –  надається (вручається) Робочому органу;</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2 – надсилається (вручається) КП «МІЦ»;</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3 - надсилається (вручається) власнику спеціальної конструкції.</w:t>
      </w:r>
    </w:p>
    <w:p w:rsidR="006F669F" w:rsidRPr="006F669F" w:rsidRDefault="006F669F" w:rsidP="006F669F">
      <w:pPr>
        <w:spacing w:after="0" w:line="240" w:lineRule="auto"/>
        <w:jc w:val="both"/>
        <w:rPr>
          <w:rFonts w:ascii="Times New Roman" w:eastAsia="Times New Roman" w:hAnsi="Times New Roman" w:cs="Times New Roman"/>
          <w:b/>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b/>
          <w:sz w:val="28"/>
          <w:szCs w:val="28"/>
          <w:lang w:val="ru-RU" w:eastAsia="ru-RU"/>
        </w:rPr>
        <w:t>Підписи: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Від Робочого органу</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____________________/___________________________________________________________________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Від КП «МІЦ”»</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Від власника спеціальної конструкції _______________/________________________________________________________________________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Від </w:t>
      </w:r>
      <w:proofErr w:type="gramStart"/>
      <w:r w:rsidR="00D327DD">
        <w:rPr>
          <w:rFonts w:ascii="Times New Roman" w:eastAsia="Times New Roman" w:hAnsi="Times New Roman" w:cs="Times New Roman"/>
          <w:sz w:val="28"/>
          <w:szCs w:val="28"/>
          <w:lang w:val="ru-RU" w:eastAsia="ru-RU"/>
        </w:rPr>
        <w:t xml:space="preserve">сектор </w:t>
      </w:r>
      <w:r w:rsidR="00D327DD" w:rsidRPr="006F669F">
        <w:rPr>
          <w:rFonts w:ascii="Times New Roman" w:eastAsia="Times New Roman" w:hAnsi="Times New Roman" w:cs="Times New Roman"/>
          <w:sz w:val="28"/>
          <w:szCs w:val="28"/>
          <w:lang w:val="ru-RU" w:eastAsia="ru-RU"/>
        </w:rPr>
        <w:t xml:space="preserve"> благоустрою</w:t>
      </w:r>
      <w:proofErr w:type="gramEnd"/>
      <w:r w:rsidR="00D327DD" w:rsidRPr="006F669F">
        <w:rPr>
          <w:rFonts w:ascii="Times New Roman" w:eastAsia="Times New Roman" w:hAnsi="Times New Roman" w:cs="Times New Roman"/>
          <w:sz w:val="28"/>
          <w:szCs w:val="28"/>
          <w:lang w:val="ru-RU" w:eastAsia="ru-RU"/>
        </w:rPr>
        <w:t xml:space="preserve"> </w:t>
      </w:r>
      <w:r w:rsidR="00D327DD">
        <w:rPr>
          <w:rFonts w:ascii="Times New Roman" w:eastAsia="Times New Roman" w:hAnsi="Times New Roman" w:cs="Times New Roman"/>
          <w:sz w:val="28"/>
          <w:szCs w:val="28"/>
          <w:lang w:val="ru-RU" w:eastAsia="ru-RU"/>
        </w:rPr>
        <w:t xml:space="preserve">відділу муніципальної </w:t>
      </w:r>
      <w:r w:rsidRPr="006F669F">
        <w:rPr>
          <w:rFonts w:ascii="Times New Roman" w:eastAsia="Times New Roman" w:hAnsi="Times New Roman" w:cs="Times New Roman"/>
          <w:sz w:val="28"/>
          <w:szCs w:val="28"/>
          <w:lang w:val="ru-RU" w:eastAsia="ru-RU"/>
        </w:rPr>
        <w:t>інспекції м. Калуша</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_______________/__________________________________________________</w:t>
      </w:r>
      <w:r w:rsidR="00D327DD">
        <w:rPr>
          <w:rFonts w:ascii="Times New Roman" w:eastAsia="Times New Roman" w:hAnsi="Times New Roman" w:cs="Times New Roman"/>
          <w:sz w:val="28"/>
          <w:szCs w:val="28"/>
          <w:lang w:val="ru-RU" w:eastAsia="ru-RU"/>
        </w:rPr>
        <w:t>___</w:t>
      </w:r>
    </w:p>
    <w:p w:rsidR="006F669F" w:rsidRPr="006F669F" w:rsidRDefault="00D327DD" w:rsidP="006F669F">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Від</w:t>
      </w:r>
      <w:r>
        <w:rPr>
          <w:rFonts w:ascii="Times New Roman" w:eastAsia="Times New Roman" w:hAnsi="Times New Roman" w:cs="Times New Roman"/>
          <w:sz w:val="28"/>
          <w:szCs w:val="28"/>
          <w:lang w:val="ru-RU" w:eastAsia="ru-RU"/>
        </w:rPr>
        <w:tab/>
        <w:t>інших</w:t>
      </w:r>
      <w:r>
        <w:rPr>
          <w:rFonts w:ascii="Times New Roman" w:eastAsia="Times New Roman" w:hAnsi="Times New Roman" w:cs="Times New Roman"/>
          <w:sz w:val="28"/>
          <w:szCs w:val="28"/>
          <w:lang w:val="ru-RU" w:eastAsia="ru-RU"/>
        </w:rPr>
        <w:tab/>
      </w:r>
      <w:r w:rsidR="006F669F" w:rsidRPr="006F669F">
        <w:rPr>
          <w:rFonts w:ascii="Times New Roman" w:eastAsia="Times New Roman" w:hAnsi="Times New Roman" w:cs="Times New Roman"/>
          <w:sz w:val="28"/>
          <w:szCs w:val="28"/>
          <w:lang w:val="ru-RU" w:eastAsia="ru-RU"/>
        </w:rPr>
        <w:t>організацій _____________/_____________________________________________________</w:t>
      </w:r>
    </w:p>
    <w:p w:rsidR="006F669F" w:rsidRPr="006F669F" w:rsidRDefault="006F669F" w:rsidP="006F669F">
      <w:pPr>
        <w:spacing w:after="0" w:line="276"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Pr="006F669F" w:rsidRDefault="00D327DD" w:rsidP="00D327DD">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w:t>
      </w:r>
      <w:r w:rsidRPr="006F669F">
        <w:rPr>
          <w:rFonts w:ascii="Times New Roman" w:eastAsia="Times New Roman" w:hAnsi="Times New Roman" w:cs="Times New Roman"/>
          <w:sz w:val="28"/>
          <w:szCs w:val="28"/>
          <w:lang w:val="ru-RU" w:eastAsia="ru-RU"/>
        </w:rPr>
        <w:t xml:space="preserve">Додаток </w:t>
      </w:r>
      <w:r>
        <w:rPr>
          <w:rFonts w:ascii="Times New Roman" w:eastAsia="Times New Roman" w:hAnsi="Times New Roman" w:cs="Times New Roman"/>
          <w:sz w:val="28"/>
          <w:szCs w:val="28"/>
          <w:lang w:val="ru-RU" w:eastAsia="ru-RU"/>
        </w:rPr>
        <w:t>3</w:t>
      </w:r>
    </w:p>
    <w:p w:rsidR="00D327DD" w:rsidRPr="006F669F" w:rsidRDefault="00D327DD" w:rsidP="00D327DD">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до Порядку демонтажу,</w:t>
      </w:r>
    </w:p>
    <w:p w:rsidR="00D327DD" w:rsidRPr="006F669F" w:rsidRDefault="00D327DD" w:rsidP="00D327DD">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Pr="006F669F">
        <w:rPr>
          <w:rFonts w:ascii="Times New Roman" w:eastAsia="Times New Roman" w:hAnsi="Times New Roman" w:cs="Times New Roman"/>
          <w:sz w:val="28"/>
          <w:szCs w:val="28"/>
          <w:lang w:val="ru-RU" w:eastAsia="ru-RU"/>
        </w:rPr>
        <w:t xml:space="preserve"> обліку та зберігання спеціальних</w:t>
      </w:r>
    </w:p>
    <w:p w:rsidR="00D327DD" w:rsidRPr="006F669F" w:rsidRDefault="00D327DD" w:rsidP="00D327DD">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Pr="006F669F">
        <w:rPr>
          <w:rFonts w:ascii="Times New Roman" w:eastAsia="Times New Roman" w:hAnsi="Times New Roman" w:cs="Times New Roman"/>
          <w:sz w:val="28"/>
          <w:szCs w:val="28"/>
          <w:lang w:val="ru-RU" w:eastAsia="ru-RU"/>
        </w:rPr>
        <w:t xml:space="preserve">конструкцій на місцях, які               </w:t>
      </w:r>
    </w:p>
    <w:p w:rsidR="00D327DD" w:rsidRPr="006F669F" w:rsidRDefault="00D327DD" w:rsidP="00D327DD">
      <w:pPr>
        <w:spacing w:after="0" w:line="240" w:lineRule="auto"/>
        <w:ind w:right="-85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gramStart"/>
      <w:r w:rsidRPr="006F669F">
        <w:rPr>
          <w:rFonts w:ascii="Times New Roman" w:eastAsia="Times New Roman" w:hAnsi="Times New Roman" w:cs="Times New Roman"/>
          <w:sz w:val="28"/>
          <w:szCs w:val="28"/>
          <w:lang w:val="ru-RU" w:eastAsia="ru-RU"/>
        </w:rPr>
        <w:t>перебувають  у</w:t>
      </w:r>
      <w:proofErr w:type="gramEnd"/>
      <w:r w:rsidRPr="006F669F">
        <w:rPr>
          <w:rFonts w:ascii="Times New Roman" w:eastAsia="Times New Roman" w:hAnsi="Times New Roman" w:cs="Times New Roman"/>
          <w:sz w:val="28"/>
          <w:szCs w:val="28"/>
          <w:lang w:val="ru-RU" w:eastAsia="ru-RU"/>
        </w:rPr>
        <w:t xml:space="preserve"> комунальній власності </w:t>
      </w:r>
    </w:p>
    <w:p w:rsidR="00D327DD" w:rsidRPr="006F669F" w:rsidRDefault="00D327DD" w:rsidP="00D327DD">
      <w:pPr>
        <w:spacing w:after="0" w:line="240" w:lineRule="auto"/>
        <w:jc w:val="both"/>
        <w:rPr>
          <w:rFonts w:ascii="Times New Roman" w:eastAsia="Times New Roman" w:hAnsi="Times New Roman" w:cs="Times New Roman"/>
          <w:sz w:val="28"/>
          <w:szCs w:val="28"/>
          <w:lang w:val="ru-RU" w:eastAsia="ru-RU"/>
        </w:rPr>
      </w:pPr>
    </w:p>
    <w:p w:rsidR="00D327DD" w:rsidRPr="006F669F"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Pr="00D327DD" w:rsidRDefault="00D327DD" w:rsidP="00D327DD">
      <w:pPr>
        <w:spacing w:after="0" w:line="240" w:lineRule="auto"/>
        <w:rPr>
          <w:rFonts w:ascii="Times New Roman" w:eastAsia="Calibri" w:hAnsi="Times New Roman" w:cs="Times New Roman"/>
          <w:sz w:val="28"/>
          <w:szCs w:val="28"/>
        </w:rPr>
      </w:pPr>
    </w:p>
    <w:p w:rsidR="00D327DD" w:rsidRPr="00D327DD" w:rsidRDefault="00D327DD" w:rsidP="00D327DD">
      <w:pPr>
        <w:spacing w:after="0" w:line="240" w:lineRule="auto"/>
        <w:rPr>
          <w:rFonts w:ascii="Times New Roman" w:eastAsia="Calibri" w:hAnsi="Times New Roman" w:cs="Times New Roman"/>
          <w:b/>
          <w:sz w:val="28"/>
          <w:szCs w:val="28"/>
        </w:rPr>
      </w:pPr>
      <w:r w:rsidRPr="00D327DD">
        <w:rPr>
          <w:rFonts w:ascii="Times New Roman" w:eastAsia="Calibri" w:hAnsi="Times New Roman" w:cs="Times New Roman"/>
          <w:b/>
          <w:sz w:val="28"/>
          <w:szCs w:val="28"/>
        </w:rPr>
        <w:t>«ЗАТВЕРДЖУЮ»</w:t>
      </w:r>
    </w:p>
    <w:p w:rsidR="00D327DD" w:rsidRPr="00D327DD" w:rsidRDefault="00D327DD" w:rsidP="00D327DD">
      <w:pPr>
        <w:spacing w:after="0" w:line="240" w:lineRule="auto"/>
        <w:rPr>
          <w:rFonts w:ascii="Times New Roman" w:eastAsia="Calibri" w:hAnsi="Times New Roman" w:cs="Times New Roman"/>
          <w:sz w:val="28"/>
          <w:szCs w:val="28"/>
        </w:rPr>
      </w:pPr>
      <w:r w:rsidRPr="00D327DD">
        <w:rPr>
          <w:rFonts w:ascii="Times New Roman" w:eastAsia="Calibri" w:hAnsi="Times New Roman" w:cs="Times New Roman"/>
          <w:sz w:val="28"/>
          <w:szCs w:val="28"/>
        </w:rPr>
        <w:t>Директор КП «Міський інформаційний центр»</w:t>
      </w:r>
    </w:p>
    <w:p w:rsidR="00D327DD" w:rsidRPr="00D327DD" w:rsidRDefault="00D327DD" w:rsidP="00D327DD">
      <w:pPr>
        <w:spacing w:after="200" w:line="276" w:lineRule="auto"/>
        <w:ind w:firstLine="6379"/>
        <w:jc w:val="right"/>
        <w:rPr>
          <w:rFonts w:ascii="Times New Roman" w:eastAsia="Calibri" w:hAnsi="Times New Roman" w:cs="Times New Roman"/>
          <w:sz w:val="28"/>
          <w:szCs w:val="28"/>
        </w:rPr>
      </w:pPr>
    </w:p>
    <w:p w:rsidR="00D327DD" w:rsidRPr="00D327DD" w:rsidRDefault="00D327DD" w:rsidP="00D327DD">
      <w:pPr>
        <w:spacing w:after="200" w:line="276" w:lineRule="auto"/>
        <w:ind w:firstLine="6379"/>
        <w:jc w:val="right"/>
        <w:rPr>
          <w:rFonts w:ascii="Times New Roman" w:eastAsia="Calibri" w:hAnsi="Times New Roman" w:cs="Times New Roman"/>
          <w:sz w:val="28"/>
          <w:szCs w:val="28"/>
        </w:rPr>
      </w:pPr>
      <w:r w:rsidRPr="00D327DD">
        <w:rPr>
          <w:rFonts w:ascii="Times New Roman" w:eastAsia="Calibri" w:hAnsi="Times New Roman" w:cs="Times New Roman"/>
          <w:sz w:val="28"/>
          <w:szCs w:val="28"/>
        </w:rPr>
        <w:t>______________/________</w:t>
      </w:r>
    </w:p>
    <w:p w:rsidR="00D327DD" w:rsidRDefault="00D327DD" w:rsidP="00D327DD">
      <w:pPr>
        <w:spacing w:after="200" w:line="276" w:lineRule="auto"/>
        <w:ind w:firstLine="6379"/>
        <w:jc w:val="right"/>
        <w:rPr>
          <w:rFonts w:ascii="Times New Roman" w:eastAsia="Calibri" w:hAnsi="Times New Roman" w:cs="Times New Roman"/>
          <w:sz w:val="28"/>
          <w:szCs w:val="28"/>
        </w:rPr>
      </w:pPr>
      <w:r>
        <w:rPr>
          <w:rFonts w:ascii="Times New Roman" w:eastAsia="Calibri" w:hAnsi="Times New Roman" w:cs="Times New Roman"/>
          <w:sz w:val="28"/>
          <w:szCs w:val="28"/>
        </w:rPr>
        <w:t>«_______» ____________</w:t>
      </w:r>
    </w:p>
    <w:p w:rsidR="00D327DD" w:rsidRPr="00D327DD" w:rsidRDefault="00D327DD" w:rsidP="00D327DD">
      <w:pPr>
        <w:spacing w:after="200" w:line="276" w:lineRule="auto"/>
        <w:ind w:firstLine="6379"/>
        <w:jc w:val="center"/>
        <w:rPr>
          <w:rFonts w:ascii="Times New Roman" w:eastAsia="Calibri" w:hAnsi="Times New Roman" w:cs="Times New Roman"/>
          <w:sz w:val="28"/>
          <w:szCs w:val="28"/>
        </w:rPr>
      </w:pPr>
      <w:r w:rsidRPr="00D327DD">
        <w:rPr>
          <w:rFonts w:ascii="Times New Roman" w:eastAsia="Calibri" w:hAnsi="Times New Roman" w:cs="Times New Roman"/>
          <w:sz w:val="28"/>
          <w:szCs w:val="28"/>
        </w:rPr>
        <w:t>20___ р.</w:t>
      </w:r>
    </w:p>
    <w:p w:rsidR="00D327DD" w:rsidRPr="00D327DD" w:rsidRDefault="00D327DD" w:rsidP="00D327DD">
      <w:pPr>
        <w:spacing w:after="0" w:line="240" w:lineRule="auto"/>
        <w:jc w:val="center"/>
        <w:rPr>
          <w:rFonts w:ascii="Times New Roman" w:eastAsia="Calibri" w:hAnsi="Times New Roman" w:cs="Times New Roman"/>
          <w:b/>
          <w:sz w:val="28"/>
          <w:szCs w:val="28"/>
        </w:rPr>
      </w:pPr>
      <w:r w:rsidRPr="00D327DD">
        <w:rPr>
          <w:rFonts w:ascii="Times New Roman" w:eastAsia="Calibri" w:hAnsi="Times New Roman" w:cs="Times New Roman"/>
          <w:b/>
          <w:sz w:val="28"/>
          <w:szCs w:val="28"/>
        </w:rPr>
        <w:t>АКТ</w:t>
      </w:r>
    </w:p>
    <w:p w:rsidR="00D327DD" w:rsidRPr="00D327DD" w:rsidRDefault="00D327DD" w:rsidP="00D327DD">
      <w:pPr>
        <w:spacing w:after="0" w:line="240" w:lineRule="auto"/>
        <w:jc w:val="center"/>
        <w:rPr>
          <w:rFonts w:ascii="Times New Roman" w:eastAsia="Calibri" w:hAnsi="Times New Roman" w:cs="Times New Roman"/>
          <w:b/>
          <w:sz w:val="28"/>
          <w:szCs w:val="28"/>
        </w:rPr>
      </w:pPr>
      <w:r w:rsidRPr="00D327DD">
        <w:rPr>
          <w:rFonts w:ascii="Times New Roman" w:eastAsia="Calibri" w:hAnsi="Times New Roman" w:cs="Times New Roman"/>
          <w:b/>
          <w:sz w:val="28"/>
          <w:szCs w:val="28"/>
        </w:rPr>
        <w:t>проведення демонтажу спеціальних конструкцій</w:t>
      </w:r>
      <w:r>
        <w:rPr>
          <w:rFonts w:ascii="Times New Roman" w:eastAsia="Calibri" w:hAnsi="Times New Roman" w:cs="Times New Roman"/>
          <w:b/>
          <w:sz w:val="28"/>
          <w:szCs w:val="28"/>
        </w:rPr>
        <w:t>зовнішньої реклами</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м. Калуш</w:t>
      </w:r>
    </w:p>
    <w:p w:rsidR="00D327DD" w:rsidRPr="00D327DD" w:rsidRDefault="00D327DD" w:rsidP="00D327D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«_______»_____________20____ </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Ми, що підписалися нижче:</w:t>
      </w:r>
    </w:p>
    <w:p w:rsidR="00D327DD" w:rsidRPr="00D327DD" w:rsidRDefault="00D327DD" w:rsidP="00D327DD">
      <w:pPr>
        <w:spacing w:after="0" w:line="240" w:lineRule="auto"/>
        <w:jc w:val="both"/>
        <w:rPr>
          <w:rFonts w:ascii="Times New Roman" w:eastAsia="Calibri" w:hAnsi="Times New Roman" w:cs="Times New Roman"/>
          <w:sz w:val="28"/>
          <w:szCs w:val="28"/>
        </w:rPr>
      </w:pP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 xml:space="preserve"> представник КП „МІЦ”_______________________________</w:t>
      </w:r>
      <w:r>
        <w:rPr>
          <w:rFonts w:ascii="Times New Roman" w:eastAsia="Calibri" w:hAnsi="Times New Roman" w:cs="Times New Roman"/>
          <w:sz w:val="28"/>
          <w:szCs w:val="28"/>
        </w:rPr>
        <w:t>________________</w:t>
      </w:r>
    </w:p>
    <w:p w:rsidR="00D327DD" w:rsidRPr="00D327DD" w:rsidRDefault="00D327DD" w:rsidP="00D327DD">
      <w:pPr>
        <w:spacing w:after="0" w:line="240" w:lineRule="auto"/>
        <w:jc w:val="center"/>
        <w:rPr>
          <w:rFonts w:ascii="Times New Roman" w:eastAsia="Calibri" w:hAnsi="Times New Roman" w:cs="Times New Roman"/>
          <w:i/>
          <w:sz w:val="28"/>
          <w:szCs w:val="28"/>
        </w:rPr>
      </w:pPr>
      <w:r w:rsidRPr="00D327DD">
        <w:rPr>
          <w:rFonts w:ascii="Times New Roman" w:eastAsia="Calibri" w:hAnsi="Times New Roman" w:cs="Times New Roman"/>
          <w:i/>
          <w:sz w:val="28"/>
          <w:szCs w:val="28"/>
        </w:rPr>
        <w:t>(П.І.Б., посада)</w:t>
      </w:r>
    </w:p>
    <w:p w:rsidR="00D327DD" w:rsidRPr="00D327DD" w:rsidRDefault="00D327DD" w:rsidP="00D327DD">
      <w:pPr>
        <w:spacing w:after="0" w:line="240" w:lineRule="auto"/>
        <w:rPr>
          <w:rFonts w:ascii="Times New Roman" w:eastAsia="Calibri" w:hAnsi="Times New Roman" w:cs="Times New Roman"/>
          <w:i/>
          <w:sz w:val="28"/>
          <w:szCs w:val="28"/>
        </w:rPr>
      </w:pPr>
      <w:r w:rsidRPr="00D327DD">
        <w:rPr>
          <w:rFonts w:ascii="Times New Roman" w:eastAsia="Calibri" w:hAnsi="Times New Roman" w:cs="Times New Roman"/>
          <w:sz w:val="28"/>
          <w:szCs w:val="28"/>
        </w:rPr>
        <w:t>власник спеціальної конструкції________________________________________</w:t>
      </w:r>
    </w:p>
    <w:p w:rsidR="00D327DD" w:rsidRPr="00D327DD" w:rsidRDefault="00D327DD" w:rsidP="00D327DD">
      <w:pPr>
        <w:spacing w:after="0" w:line="240" w:lineRule="auto"/>
        <w:jc w:val="center"/>
        <w:rPr>
          <w:rFonts w:ascii="Times New Roman" w:eastAsia="Calibri" w:hAnsi="Times New Roman" w:cs="Times New Roman"/>
          <w:i/>
          <w:sz w:val="28"/>
          <w:szCs w:val="28"/>
        </w:rPr>
      </w:pPr>
      <w:r w:rsidRPr="00D327DD">
        <w:rPr>
          <w:rFonts w:ascii="Times New Roman" w:eastAsia="Calibri" w:hAnsi="Times New Roman" w:cs="Times New Roman"/>
          <w:i/>
          <w:sz w:val="28"/>
          <w:szCs w:val="28"/>
        </w:rPr>
        <w:t>(П.І.Б., посада)</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 xml:space="preserve"> представники інших організацій________________________________________</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склали цей акт про те, що працівники КП «МІЦ» здійснили демонтаж спеціальної конструкції _______________________________________________</w:t>
      </w:r>
    </w:p>
    <w:p w:rsidR="00D327DD" w:rsidRPr="00D327DD" w:rsidRDefault="00D327DD" w:rsidP="00D327DD">
      <w:pPr>
        <w:spacing w:after="0" w:line="240" w:lineRule="auto"/>
        <w:jc w:val="center"/>
        <w:rPr>
          <w:rFonts w:ascii="Times New Roman" w:eastAsia="Calibri" w:hAnsi="Times New Roman" w:cs="Times New Roman"/>
          <w:i/>
          <w:sz w:val="28"/>
          <w:szCs w:val="28"/>
        </w:rPr>
      </w:pPr>
      <w:r w:rsidRPr="00D327DD">
        <w:rPr>
          <w:rFonts w:ascii="Times New Roman" w:eastAsia="Calibri" w:hAnsi="Times New Roman" w:cs="Times New Roman"/>
          <w:i/>
          <w:sz w:val="28"/>
          <w:szCs w:val="28"/>
        </w:rPr>
        <w:t>(характеристика демонтованої спеціальної конструкції)</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За адресою___________________________________________________________</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на підставі рішення міськвиконкому № ________________ від _______________</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Спеціальна конструкція знаходиться у стані_______________________________</w:t>
      </w:r>
    </w:p>
    <w:p w:rsidR="00D327DD" w:rsidRPr="00D327DD" w:rsidRDefault="00D327DD" w:rsidP="00D327DD">
      <w:pPr>
        <w:spacing w:after="0" w:line="240" w:lineRule="auto"/>
        <w:jc w:val="center"/>
        <w:rPr>
          <w:rFonts w:ascii="Times New Roman" w:eastAsia="Calibri" w:hAnsi="Times New Roman" w:cs="Times New Roman"/>
          <w:sz w:val="28"/>
          <w:szCs w:val="28"/>
        </w:rPr>
      </w:pPr>
      <w:r w:rsidRPr="00D327DD">
        <w:rPr>
          <w:rFonts w:ascii="Times New Roman" w:eastAsia="Calibri" w:hAnsi="Times New Roman" w:cs="Times New Roman"/>
          <w:i/>
          <w:sz w:val="28"/>
          <w:szCs w:val="28"/>
        </w:rPr>
        <w:t>(належному або іншому)</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 xml:space="preserve">         Демонтована спеціальна конструкція може бути повернута її власнику після звернення до КП «МІЦ» на підставі таких документів:</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 заяви на ім’я  директора КП «МІЦ»;</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 документа, що підтверджує право власності (інше законне володіння) на демонтовану спеціальну конструкцію;</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 документа, що підтверджує оплату витрат КП „МІЦ”, пов’язаних з демонтажем спеціальної конструкції та її зберігання;</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 xml:space="preserve">       Претензії та зауваження з боку власника демонтованої конструкції (якщо він присутній під час проведення демонтажу) _____________________________</w:t>
      </w:r>
    </w:p>
    <w:p w:rsidR="00D327DD" w:rsidRPr="00D327DD" w:rsidRDefault="00D327DD" w:rsidP="00D327DD">
      <w:pPr>
        <w:spacing w:after="0" w:line="240" w:lineRule="auto"/>
        <w:jc w:val="both"/>
        <w:rPr>
          <w:rFonts w:ascii="Times New Roman" w:eastAsia="Calibri" w:hAnsi="Times New Roman" w:cs="Times New Roman"/>
          <w:sz w:val="28"/>
          <w:szCs w:val="28"/>
        </w:rPr>
      </w:pPr>
    </w:p>
    <w:p w:rsidR="00D327DD" w:rsidRPr="00D327DD" w:rsidRDefault="00D327DD" w:rsidP="00D327DD">
      <w:pPr>
        <w:pBdr>
          <w:bottom w:val="single" w:sz="12" w:space="1" w:color="auto"/>
        </w:pBdr>
        <w:spacing w:after="0" w:line="240" w:lineRule="auto"/>
        <w:jc w:val="both"/>
        <w:rPr>
          <w:rFonts w:ascii="Times New Roman" w:eastAsia="Calibri" w:hAnsi="Times New Roman" w:cs="Times New Roman"/>
          <w:sz w:val="28"/>
          <w:szCs w:val="28"/>
        </w:rPr>
      </w:pPr>
    </w:p>
    <w:p w:rsidR="00D327DD" w:rsidRPr="00D327DD" w:rsidRDefault="00D327DD" w:rsidP="00D327DD">
      <w:pPr>
        <w:pBdr>
          <w:bottom w:val="single" w:sz="12" w:space="1" w:color="auto"/>
        </w:pBd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lastRenderedPageBreak/>
        <w:t>Зауваження з боку представників інших організацій</w:t>
      </w:r>
    </w:p>
    <w:p w:rsidR="00D327DD" w:rsidRPr="00D327DD" w:rsidRDefault="00D327DD" w:rsidP="00D327DD">
      <w:pPr>
        <w:spacing w:after="0" w:line="240" w:lineRule="auto"/>
        <w:jc w:val="both"/>
        <w:rPr>
          <w:rFonts w:ascii="Times New Roman" w:eastAsia="Calibri" w:hAnsi="Times New Roman" w:cs="Times New Roman"/>
          <w:sz w:val="28"/>
          <w:szCs w:val="28"/>
        </w:rPr>
      </w:pP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Цей акт складено в двох примірниках, що мають однакову юридичну силу:</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 xml:space="preserve"> 1 – комунальному підприємству «Міський інформаційний центр»;</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 xml:space="preserve"> 2 - надсилається (вручається) власнику спеціальної конструкції.</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Від КП „МІЦ”</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____________________________________________________________________</w:t>
      </w:r>
    </w:p>
    <w:p w:rsidR="00D327DD" w:rsidRPr="00D327DD" w:rsidRDefault="00D327DD" w:rsidP="00D327DD">
      <w:pPr>
        <w:spacing w:after="0" w:line="240" w:lineRule="auto"/>
        <w:jc w:val="both"/>
        <w:rPr>
          <w:rFonts w:ascii="Times New Roman" w:eastAsia="Calibri" w:hAnsi="Times New Roman" w:cs="Times New Roman"/>
          <w:sz w:val="28"/>
          <w:szCs w:val="28"/>
        </w:rPr>
      </w:pP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Від власника спеціальної конструкції</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 xml:space="preserve">____________________________________________________________________ </w:t>
      </w:r>
    </w:p>
    <w:p w:rsidR="00D327DD" w:rsidRPr="00D327DD" w:rsidRDefault="00D327DD" w:rsidP="00D327DD">
      <w:pPr>
        <w:spacing w:after="0" w:line="240" w:lineRule="auto"/>
        <w:jc w:val="both"/>
        <w:rPr>
          <w:rFonts w:ascii="Times New Roman" w:eastAsia="Calibri" w:hAnsi="Times New Roman" w:cs="Times New Roman"/>
          <w:sz w:val="28"/>
          <w:szCs w:val="28"/>
        </w:rPr>
      </w:pP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Від інших організацій</w:t>
      </w:r>
    </w:p>
    <w:p w:rsidR="00D327DD" w:rsidRPr="00D327DD" w:rsidRDefault="00D327DD" w:rsidP="00D327DD">
      <w:pPr>
        <w:spacing w:after="0" w:line="240" w:lineRule="auto"/>
        <w:jc w:val="both"/>
        <w:rPr>
          <w:rFonts w:ascii="Times New Roman" w:eastAsia="Calibri" w:hAnsi="Times New Roman" w:cs="Times New Roman"/>
          <w:sz w:val="28"/>
          <w:szCs w:val="28"/>
        </w:rPr>
      </w:pPr>
      <w:r w:rsidRPr="00D327DD">
        <w:rPr>
          <w:rFonts w:ascii="Times New Roman" w:eastAsia="Calibri" w:hAnsi="Times New Roman" w:cs="Times New Roman"/>
          <w:sz w:val="28"/>
          <w:szCs w:val="28"/>
        </w:rPr>
        <w:t>____________________________________________________________________</w:t>
      </w:r>
    </w:p>
    <w:p w:rsidR="00D327DD" w:rsidRPr="00D327DD" w:rsidRDefault="00D327DD" w:rsidP="00D327DD">
      <w:pPr>
        <w:spacing w:after="0" w:line="240" w:lineRule="auto"/>
        <w:ind w:firstLine="5387"/>
        <w:jc w:val="right"/>
        <w:rPr>
          <w:rFonts w:ascii="Times New Roman" w:eastAsia="Calibri" w:hAnsi="Times New Roman" w:cs="Times New Roman"/>
          <w:sz w:val="28"/>
          <w:szCs w:val="28"/>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6F669F" w:rsidRDefault="006F669F"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Default="00D327DD" w:rsidP="006F669F">
      <w:pPr>
        <w:spacing w:after="0" w:line="240" w:lineRule="auto"/>
        <w:jc w:val="both"/>
        <w:rPr>
          <w:rFonts w:ascii="Times New Roman" w:eastAsia="Times New Roman" w:hAnsi="Times New Roman" w:cs="Times New Roman"/>
          <w:sz w:val="28"/>
          <w:szCs w:val="28"/>
          <w:lang w:val="ru-RU" w:eastAsia="ru-RU"/>
        </w:rPr>
      </w:pPr>
    </w:p>
    <w:p w:rsidR="00D327DD" w:rsidRPr="006F669F" w:rsidRDefault="00D327DD" w:rsidP="006F669F">
      <w:pPr>
        <w:spacing w:after="0" w:line="240" w:lineRule="auto"/>
        <w:jc w:val="both"/>
        <w:rPr>
          <w:rFonts w:ascii="Times New Roman" w:eastAsia="Times New Roman" w:hAnsi="Times New Roman" w:cs="Times New Roman"/>
          <w:sz w:val="28"/>
          <w:szCs w:val="28"/>
          <w:lang w:val="ru-RU" w:eastAsia="ru-RU"/>
        </w:rPr>
      </w:pPr>
    </w:p>
    <w:p w:rsidR="006F669F" w:rsidRDefault="006F669F" w:rsidP="006F669F">
      <w:pPr>
        <w:spacing w:after="0" w:line="240" w:lineRule="auto"/>
        <w:jc w:val="both"/>
        <w:rPr>
          <w:rFonts w:ascii="Times New Roman" w:eastAsia="Times New Roman" w:hAnsi="Times New Roman" w:cs="Times New Roman"/>
          <w:sz w:val="28"/>
          <w:szCs w:val="28"/>
          <w:lang w:eastAsia="ru-RU"/>
        </w:rPr>
      </w:pPr>
    </w:p>
    <w:p w:rsidR="00400490" w:rsidRDefault="00400490" w:rsidP="006F669F">
      <w:pPr>
        <w:spacing w:after="0" w:line="240" w:lineRule="auto"/>
        <w:jc w:val="both"/>
        <w:rPr>
          <w:rFonts w:ascii="Times New Roman" w:eastAsia="Times New Roman" w:hAnsi="Times New Roman" w:cs="Times New Roman"/>
          <w:sz w:val="28"/>
          <w:szCs w:val="28"/>
          <w:lang w:eastAsia="ru-RU"/>
        </w:rPr>
      </w:pPr>
    </w:p>
    <w:p w:rsidR="00400490" w:rsidRDefault="00400490" w:rsidP="006F669F">
      <w:pPr>
        <w:spacing w:after="0" w:line="240" w:lineRule="auto"/>
        <w:jc w:val="both"/>
        <w:rPr>
          <w:rFonts w:ascii="Times New Roman" w:eastAsia="Times New Roman" w:hAnsi="Times New Roman" w:cs="Times New Roman"/>
          <w:sz w:val="28"/>
          <w:szCs w:val="28"/>
          <w:lang w:eastAsia="ru-RU"/>
        </w:rPr>
      </w:pPr>
    </w:p>
    <w:p w:rsidR="00400490" w:rsidRDefault="00400490" w:rsidP="006F669F">
      <w:pPr>
        <w:spacing w:after="0" w:line="240" w:lineRule="auto"/>
        <w:jc w:val="both"/>
        <w:rPr>
          <w:rFonts w:ascii="Times New Roman" w:eastAsia="Times New Roman" w:hAnsi="Times New Roman" w:cs="Times New Roman"/>
          <w:sz w:val="28"/>
          <w:szCs w:val="28"/>
          <w:lang w:eastAsia="ru-RU"/>
        </w:rPr>
      </w:pPr>
    </w:p>
    <w:p w:rsidR="00400490" w:rsidRDefault="00400490" w:rsidP="006F669F">
      <w:pPr>
        <w:spacing w:after="0" w:line="240" w:lineRule="auto"/>
        <w:jc w:val="both"/>
        <w:rPr>
          <w:rFonts w:ascii="Times New Roman" w:eastAsia="Times New Roman" w:hAnsi="Times New Roman" w:cs="Times New Roman"/>
          <w:sz w:val="28"/>
          <w:szCs w:val="28"/>
          <w:lang w:eastAsia="ru-RU"/>
        </w:rPr>
      </w:pPr>
    </w:p>
    <w:p w:rsidR="00400490" w:rsidRDefault="00400490" w:rsidP="006F669F">
      <w:pPr>
        <w:spacing w:after="0" w:line="240" w:lineRule="auto"/>
        <w:jc w:val="both"/>
        <w:rPr>
          <w:rFonts w:ascii="Times New Roman" w:eastAsia="Times New Roman" w:hAnsi="Times New Roman" w:cs="Times New Roman"/>
          <w:sz w:val="28"/>
          <w:szCs w:val="28"/>
          <w:lang w:eastAsia="ru-RU"/>
        </w:rPr>
      </w:pPr>
    </w:p>
    <w:p w:rsidR="00400490" w:rsidRDefault="00400490" w:rsidP="006F669F">
      <w:pPr>
        <w:spacing w:after="0" w:line="240" w:lineRule="auto"/>
        <w:jc w:val="both"/>
        <w:rPr>
          <w:rFonts w:ascii="Times New Roman" w:eastAsia="Times New Roman" w:hAnsi="Times New Roman" w:cs="Times New Roman"/>
          <w:sz w:val="28"/>
          <w:szCs w:val="28"/>
          <w:lang w:eastAsia="ru-RU"/>
        </w:rPr>
      </w:pPr>
    </w:p>
    <w:p w:rsidR="00400490" w:rsidRDefault="00400490" w:rsidP="006F669F">
      <w:pPr>
        <w:spacing w:after="0" w:line="240" w:lineRule="auto"/>
        <w:jc w:val="both"/>
        <w:rPr>
          <w:rFonts w:ascii="Times New Roman" w:eastAsia="Times New Roman" w:hAnsi="Times New Roman" w:cs="Times New Roman"/>
          <w:sz w:val="28"/>
          <w:szCs w:val="28"/>
          <w:lang w:eastAsia="ru-RU"/>
        </w:rPr>
      </w:pPr>
    </w:p>
    <w:p w:rsidR="00400490" w:rsidRPr="006F669F" w:rsidRDefault="00400490"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eastAsia="ru-RU"/>
        </w:rPr>
      </w:pP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lastRenderedPageBreak/>
        <w:tab/>
        <w:t xml:space="preserve">                                                                                Додаток 4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proofErr w:type="gramStart"/>
      <w:r w:rsidRPr="006F669F">
        <w:rPr>
          <w:rFonts w:ascii="Times New Roman" w:eastAsia="Times New Roman" w:hAnsi="Times New Roman" w:cs="Times New Roman"/>
          <w:sz w:val="28"/>
          <w:szCs w:val="28"/>
          <w:lang w:val="ru-RU" w:eastAsia="ru-RU"/>
        </w:rPr>
        <w:t>до  Правил</w:t>
      </w:r>
      <w:proofErr w:type="gramEnd"/>
      <w:r w:rsidRPr="006F669F">
        <w:rPr>
          <w:rFonts w:ascii="Times New Roman" w:eastAsia="Times New Roman" w:hAnsi="Times New Roman" w:cs="Times New Roman"/>
          <w:sz w:val="28"/>
          <w:szCs w:val="28"/>
          <w:lang w:val="ru-RU" w:eastAsia="ru-RU"/>
        </w:rPr>
        <w:t xml:space="preserve"> розміщення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зовнішньої реклами на території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Калуської </w:t>
      </w:r>
      <w:r w:rsidRPr="006F669F">
        <w:rPr>
          <w:rFonts w:ascii="Times New Roman" w:eastAsia="Times New Roman" w:hAnsi="Times New Roman" w:cs="Times New Roman"/>
          <w:sz w:val="28"/>
          <w:szCs w:val="28"/>
          <w:lang w:val="ru-RU" w:eastAsia="ru-RU"/>
        </w:rPr>
        <w:tab/>
        <w:t xml:space="preserve">міської    </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територіальної громади</w:t>
      </w:r>
    </w:p>
    <w:p w:rsidR="006F669F" w:rsidRPr="006F669F" w:rsidRDefault="006F669F" w:rsidP="006F669F">
      <w:pPr>
        <w:spacing w:after="0" w:line="240" w:lineRule="auto"/>
        <w:jc w:val="center"/>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b/>
          <w:bCs/>
          <w:sz w:val="28"/>
          <w:szCs w:val="28"/>
          <w:lang w:val="ru-RU" w:eastAsia="ru-RU"/>
        </w:rPr>
        <w:t>ДОЗВІЛ</w:t>
      </w:r>
      <w:r w:rsidRPr="006F669F">
        <w:rPr>
          <w:rFonts w:ascii="Times New Roman" w:eastAsia="Times New Roman" w:hAnsi="Times New Roman" w:cs="Times New Roman"/>
          <w:b/>
          <w:bCs/>
          <w:sz w:val="28"/>
          <w:szCs w:val="28"/>
          <w:lang w:val="ru-RU" w:eastAsia="ru-RU"/>
        </w:rPr>
        <w:br/>
        <w:t>на розміщення зовнішньої реклами</w:t>
      </w:r>
    </w:p>
    <w:p w:rsidR="006F669F" w:rsidRPr="006F669F" w:rsidRDefault="006F669F" w:rsidP="006F669F">
      <w:pPr>
        <w:spacing w:after="0" w:line="240" w:lineRule="auto"/>
        <w:ind w:right="-428"/>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Виданий ____________ р. на підставі рішення ____________________________________________________________________</w:t>
      </w:r>
      <w:r w:rsidRPr="006F669F">
        <w:rPr>
          <w:rFonts w:ascii="Times New Roman" w:eastAsia="Times New Roman" w:hAnsi="Times New Roman" w:cs="Times New Roman"/>
          <w:sz w:val="28"/>
          <w:szCs w:val="28"/>
          <w:lang w:val="ru-RU" w:eastAsia="ru-RU"/>
        </w:rPr>
        <w:br/>
        <w:t xml:space="preserve">                                                   (дата видачі)</w:t>
      </w:r>
      <w:r w:rsidRPr="006F669F">
        <w:rPr>
          <w:rFonts w:ascii="Times New Roman" w:eastAsia="Times New Roman" w:hAnsi="Times New Roman" w:cs="Times New Roman"/>
          <w:sz w:val="28"/>
          <w:szCs w:val="28"/>
          <w:lang w:val="ru-RU" w:eastAsia="ru-RU"/>
        </w:rPr>
        <w:br/>
        <w:t>___________________________________________________________________</w:t>
      </w:r>
      <w:r w:rsidRPr="006F669F">
        <w:rPr>
          <w:rFonts w:ascii="Times New Roman" w:eastAsia="Times New Roman" w:hAnsi="Times New Roman" w:cs="Times New Roman"/>
          <w:sz w:val="28"/>
          <w:szCs w:val="28"/>
          <w:lang w:val="ru-RU" w:eastAsia="ru-RU"/>
        </w:rPr>
        <w:br/>
        <w:t>(виконавчий орган сільської, селищної, міської ради, дата і номер рішення)</w:t>
      </w:r>
      <w:r w:rsidRPr="006F669F">
        <w:rPr>
          <w:rFonts w:ascii="Times New Roman" w:eastAsia="Times New Roman" w:hAnsi="Times New Roman" w:cs="Times New Roman"/>
          <w:sz w:val="28"/>
          <w:szCs w:val="28"/>
          <w:lang w:val="ru-RU" w:eastAsia="ru-RU"/>
        </w:rPr>
        <w:br/>
        <w:t>____________________________________________________________________</w:t>
      </w:r>
      <w:r w:rsidRPr="006F669F">
        <w:rPr>
          <w:rFonts w:ascii="Times New Roman" w:eastAsia="Times New Roman" w:hAnsi="Times New Roman" w:cs="Times New Roman"/>
          <w:sz w:val="28"/>
          <w:szCs w:val="28"/>
          <w:lang w:val="ru-RU" w:eastAsia="ru-RU"/>
        </w:rPr>
        <w:br/>
        <w:t>(для юридичної особи - повне найменування розповсюджувача зовнішньої реклами, для фізичної особи</w:t>
      </w:r>
      <w:r w:rsidRPr="006F669F">
        <w:rPr>
          <w:rFonts w:ascii="Times New Roman" w:eastAsia="Times New Roman" w:hAnsi="Times New Roman" w:cs="Times New Roman"/>
          <w:sz w:val="28"/>
          <w:szCs w:val="28"/>
          <w:lang w:val="ru-RU" w:eastAsia="ru-RU"/>
        </w:rPr>
        <w:br/>
        <w:t>_______________________________________________________________________</w:t>
      </w:r>
      <w:r w:rsidRPr="006F669F">
        <w:rPr>
          <w:rFonts w:ascii="Times New Roman" w:eastAsia="Times New Roman" w:hAnsi="Times New Roman" w:cs="Times New Roman"/>
          <w:sz w:val="28"/>
          <w:szCs w:val="28"/>
          <w:lang w:val="ru-RU" w:eastAsia="ru-RU"/>
        </w:rPr>
        <w:br/>
        <w:t>- прізвище, ім'я та по батькові)</w:t>
      </w:r>
      <w:r w:rsidRPr="006F669F">
        <w:rPr>
          <w:rFonts w:ascii="Times New Roman" w:eastAsia="Times New Roman" w:hAnsi="Times New Roman" w:cs="Times New Roman"/>
          <w:sz w:val="28"/>
          <w:szCs w:val="28"/>
          <w:lang w:val="ru-RU" w:eastAsia="ru-RU"/>
        </w:rPr>
        <w:br/>
        <w:t>______________________________________________________________________</w:t>
      </w:r>
      <w:r w:rsidRPr="006F669F">
        <w:rPr>
          <w:rFonts w:ascii="Times New Roman" w:eastAsia="Times New Roman" w:hAnsi="Times New Roman" w:cs="Times New Roman"/>
          <w:sz w:val="28"/>
          <w:szCs w:val="28"/>
          <w:lang w:val="ru-RU" w:eastAsia="ru-RU"/>
        </w:rPr>
        <w:br/>
        <w:t>(місцезнаходження (місце проживання), номер телефону (телефаксу), банківські реквізити,</w:t>
      </w:r>
      <w:r w:rsidRPr="006F669F">
        <w:rPr>
          <w:rFonts w:ascii="Times New Roman" w:eastAsia="Times New Roman" w:hAnsi="Times New Roman" w:cs="Times New Roman"/>
          <w:sz w:val="28"/>
          <w:szCs w:val="28"/>
          <w:lang w:val="ru-RU" w:eastAsia="ru-RU"/>
        </w:rPr>
        <w:br/>
        <w:t>ідентифікаційний код (номер)</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Адреса місця розташування рекламного засобу ________________</w:t>
      </w:r>
      <w:r w:rsidRPr="006F669F">
        <w:rPr>
          <w:rFonts w:ascii="Times New Roman" w:eastAsia="Times New Roman" w:hAnsi="Times New Roman" w:cs="Times New Roman"/>
          <w:sz w:val="28"/>
          <w:szCs w:val="28"/>
          <w:lang w:val="ru-RU" w:eastAsia="ru-RU"/>
        </w:rPr>
        <w:br/>
        <w:t>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Характеристика (в тому числі технічна) рекламного засобу ____________________________________________________________________</w:t>
      </w:r>
      <w:r w:rsidRPr="006F669F">
        <w:rPr>
          <w:rFonts w:ascii="Times New Roman" w:eastAsia="Times New Roman" w:hAnsi="Times New Roman" w:cs="Times New Roman"/>
          <w:sz w:val="28"/>
          <w:szCs w:val="28"/>
          <w:lang w:val="ru-RU" w:eastAsia="ru-RU"/>
        </w:rPr>
        <w:br/>
        <w:t>(вид, розміри, площа місця розташування рекламного засобу)</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193"/>
        <w:gridCol w:w="1626"/>
        <w:gridCol w:w="1587"/>
        <w:gridCol w:w="3233"/>
      </w:tblGrid>
      <w:tr w:rsidR="006F669F" w:rsidRPr="006F669F" w:rsidTr="006F669F">
        <w:trPr>
          <w:tblCellSpacing w:w="22" w:type="dxa"/>
        </w:trPr>
        <w:tc>
          <w:tcPr>
            <w:tcW w:w="2466" w:type="pct"/>
            <w:gridSpan w:val="2"/>
            <w:vAlign w:val="center"/>
            <w:hideMark/>
          </w:tcPr>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Ескіз з конструктивним</w:t>
            </w:r>
            <w:r w:rsidRPr="006F669F">
              <w:rPr>
                <w:rFonts w:ascii="Times New Roman" w:eastAsia="Times New Roman" w:hAnsi="Times New Roman" w:cs="Times New Roman"/>
                <w:sz w:val="28"/>
                <w:szCs w:val="28"/>
                <w:lang w:val="ru-RU" w:eastAsia="ru-RU"/>
              </w:rPr>
              <w:br/>
              <w:t>рішенням рекламного засобу  </w:t>
            </w:r>
          </w:p>
        </w:tc>
        <w:tc>
          <w:tcPr>
            <w:tcW w:w="2466" w:type="pct"/>
            <w:gridSpan w:val="2"/>
            <w:vAlign w:val="center"/>
            <w:hideMark/>
          </w:tcPr>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Топогеодезичний знімок місцевості (М 1:500) з прив'язкою місця розташування рекламного засобу </w:t>
            </w:r>
          </w:p>
        </w:tc>
      </w:tr>
      <w:tr w:rsidR="006F669F" w:rsidRPr="006F669F" w:rsidTr="006F669F">
        <w:trPr>
          <w:tblCellSpacing w:w="22" w:type="dxa"/>
        </w:trPr>
        <w:tc>
          <w:tcPr>
            <w:tcW w:w="2466" w:type="pct"/>
            <w:gridSpan w:val="2"/>
            <w:vAlign w:val="center"/>
            <w:hideMark/>
          </w:tcPr>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Відповідальний за топогеодезичне знімання  </w:t>
            </w:r>
          </w:p>
        </w:tc>
        <w:tc>
          <w:tcPr>
            <w:tcW w:w="2466" w:type="pct"/>
            <w:gridSpan w:val="2"/>
            <w:vAlign w:val="center"/>
            <w:hideMark/>
          </w:tcPr>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_______ __________________ М. П.  </w:t>
            </w:r>
            <w:r w:rsidRPr="006F669F">
              <w:rPr>
                <w:rFonts w:ascii="Times New Roman" w:eastAsia="Times New Roman" w:hAnsi="Times New Roman" w:cs="Times New Roman"/>
                <w:sz w:val="28"/>
                <w:szCs w:val="28"/>
                <w:lang w:val="ru-RU" w:eastAsia="ru-RU"/>
              </w:rPr>
              <w:br/>
              <w:t>  (підпис)       (ініціали та прізвище) </w:t>
            </w:r>
          </w:p>
        </w:tc>
      </w:tr>
      <w:tr w:rsidR="006F669F" w:rsidRPr="006F669F" w:rsidTr="006F669F">
        <w:trPr>
          <w:tblCellSpacing w:w="22" w:type="dxa"/>
        </w:trPr>
        <w:tc>
          <w:tcPr>
            <w:tcW w:w="1637" w:type="pct"/>
            <w:vAlign w:val="center"/>
            <w:hideMark/>
          </w:tcPr>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Керівник робочого органу</w:t>
            </w:r>
          </w:p>
        </w:tc>
        <w:tc>
          <w:tcPr>
            <w:tcW w:w="1637" w:type="pct"/>
            <w:gridSpan w:val="2"/>
            <w:vAlign w:val="center"/>
            <w:hideMark/>
          </w:tcPr>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___________</w:t>
            </w:r>
            <w:r w:rsidRPr="006F669F">
              <w:rPr>
                <w:rFonts w:ascii="Times New Roman" w:eastAsia="Times New Roman" w:hAnsi="Times New Roman" w:cs="Times New Roman"/>
                <w:sz w:val="28"/>
                <w:szCs w:val="28"/>
                <w:lang w:val="ru-RU" w:eastAsia="ru-RU"/>
              </w:rPr>
              <w:br/>
              <w:t>(підпис)</w:t>
            </w:r>
          </w:p>
        </w:tc>
        <w:tc>
          <w:tcPr>
            <w:tcW w:w="1637" w:type="pct"/>
            <w:vAlign w:val="center"/>
            <w:hideMark/>
          </w:tcPr>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____________________</w:t>
            </w:r>
            <w:r w:rsidRPr="006F669F">
              <w:rPr>
                <w:rFonts w:ascii="Times New Roman" w:eastAsia="Times New Roman" w:hAnsi="Times New Roman" w:cs="Times New Roman"/>
                <w:sz w:val="28"/>
                <w:szCs w:val="28"/>
                <w:lang w:val="ru-RU" w:eastAsia="ru-RU"/>
              </w:rPr>
              <w:br/>
              <w:t>(ініціали та прізвище)</w:t>
            </w:r>
          </w:p>
        </w:tc>
      </w:tr>
    </w:tbl>
    <w:p w:rsidR="006F669F" w:rsidRPr="006F669F" w:rsidRDefault="006F669F" w:rsidP="006F669F">
      <w:pPr>
        <w:spacing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М. П.</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20"/>
        <w:gridCol w:w="3198"/>
        <w:gridCol w:w="3221"/>
      </w:tblGrid>
      <w:tr w:rsidR="006F669F" w:rsidRPr="006F669F" w:rsidTr="006F669F">
        <w:trPr>
          <w:tblCellSpacing w:w="22" w:type="dxa"/>
        </w:trPr>
        <w:tc>
          <w:tcPr>
            <w:tcW w:w="1650" w:type="pct"/>
            <w:vAlign w:val="center"/>
            <w:hideMark/>
          </w:tcPr>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Керівник робочого органу </w:t>
            </w:r>
          </w:p>
        </w:tc>
        <w:tc>
          <w:tcPr>
            <w:tcW w:w="1650" w:type="pct"/>
            <w:vAlign w:val="center"/>
            <w:hideMark/>
          </w:tcPr>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___________</w:t>
            </w:r>
            <w:r w:rsidRPr="006F669F">
              <w:rPr>
                <w:rFonts w:ascii="Times New Roman" w:eastAsia="Times New Roman" w:hAnsi="Times New Roman" w:cs="Times New Roman"/>
                <w:sz w:val="28"/>
                <w:szCs w:val="28"/>
                <w:lang w:val="ru-RU" w:eastAsia="ru-RU"/>
              </w:rPr>
              <w:br/>
              <w:t>(підпис)</w:t>
            </w:r>
          </w:p>
        </w:tc>
        <w:tc>
          <w:tcPr>
            <w:tcW w:w="1650" w:type="pct"/>
            <w:vAlign w:val="center"/>
            <w:hideMark/>
          </w:tcPr>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____________________</w:t>
            </w:r>
            <w:r w:rsidRPr="006F669F">
              <w:rPr>
                <w:rFonts w:ascii="Times New Roman" w:eastAsia="Times New Roman" w:hAnsi="Times New Roman" w:cs="Times New Roman"/>
                <w:sz w:val="28"/>
                <w:szCs w:val="28"/>
                <w:lang w:val="ru-RU" w:eastAsia="ru-RU"/>
              </w:rPr>
              <w:br/>
              <w:t>(ініціали та прізвище)</w:t>
            </w:r>
          </w:p>
        </w:tc>
      </w:tr>
    </w:tbl>
    <w:p w:rsidR="006F669F" w:rsidRDefault="006F669F" w:rsidP="006F669F">
      <w:pPr>
        <w:spacing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М. П.</w:t>
      </w:r>
    </w:p>
    <w:p w:rsidR="00400490" w:rsidRDefault="00400490" w:rsidP="006F669F">
      <w:pPr>
        <w:spacing w:after="100" w:afterAutospacing="1" w:line="240" w:lineRule="auto"/>
        <w:jc w:val="both"/>
        <w:rPr>
          <w:rFonts w:ascii="Times New Roman" w:eastAsia="Times New Roman" w:hAnsi="Times New Roman" w:cs="Times New Roman"/>
          <w:sz w:val="28"/>
          <w:szCs w:val="28"/>
          <w:lang w:val="ru-RU" w:eastAsia="ru-RU"/>
        </w:rPr>
      </w:pPr>
    </w:p>
    <w:p w:rsidR="00400490" w:rsidRPr="006F669F" w:rsidRDefault="00400490" w:rsidP="00400490">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w:t>
      </w:r>
      <w:r w:rsidRPr="006F669F">
        <w:rPr>
          <w:rFonts w:ascii="Times New Roman" w:eastAsia="Times New Roman" w:hAnsi="Times New Roman" w:cs="Times New Roman"/>
          <w:sz w:val="28"/>
          <w:szCs w:val="28"/>
          <w:lang w:val="ru-RU" w:eastAsia="ru-RU"/>
        </w:rPr>
        <w:t xml:space="preserve">Додаток </w:t>
      </w:r>
      <w:r>
        <w:rPr>
          <w:rFonts w:ascii="Times New Roman" w:eastAsia="Times New Roman" w:hAnsi="Times New Roman" w:cs="Times New Roman"/>
          <w:sz w:val="28"/>
          <w:szCs w:val="28"/>
          <w:lang w:val="ru-RU" w:eastAsia="ru-RU"/>
        </w:rPr>
        <w:t>5</w:t>
      </w:r>
      <w:r w:rsidRPr="006F669F">
        <w:rPr>
          <w:rFonts w:ascii="Times New Roman" w:eastAsia="Times New Roman" w:hAnsi="Times New Roman" w:cs="Times New Roman"/>
          <w:sz w:val="28"/>
          <w:szCs w:val="28"/>
          <w:lang w:val="ru-RU" w:eastAsia="ru-RU"/>
        </w:rPr>
        <w:t xml:space="preserve"> </w:t>
      </w:r>
    </w:p>
    <w:p w:rsidR="00400490" w:rsidRPr="006F669F" w:rsidRDefault="00400490" w:rsidP="00400490">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proofErr w:type="gramStart"/>
      <w:r w:rsidRPr="006F669F">
        <w:rPr>
          <w:rFonts w:ascii="Times New Roman" w:eastAsia="Times New Roman" w:hAnsi="Times New Roman" w:cs="Times New Roman"/>
          <w:sz w:val="28"/>
          <w:szCs w:val="28"/>
          <w:lang w:val="ru-RU" w:eastAsia="ru-RU"/>
        </w:rPr>
        <w:t>до  Правил</w:t>
      </w:r>
      <w:proofErr w:type="gramEnd"/>
      <w:r w:rsidRPr="006F669F">
        <w:rPr>
          <w:rFonts w:ascii="Times New Roman" w:eastAsia="Times New Roman" w:hAnsi="Times New Roman" w:cs="Times New Roman"/>
          <w:sz w:val="28"/>
          <w:szCs w:val="28"/>
          <w:lang w:val="ru-RU" w:eastAsia="ru-RU"/>
        </w:rPr>
        <w:t xml:space="preserve"> розміщення </w:t>
      </w:r>
    </w:p>
    <w:p w:rsidR="00400490" w:rsidRPr="006F669F" w:rsidRDefault="00400490" w:rsidP="00400490">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зовнішньої реклами на території </w:t>
      </w:r>
    </w:p>
    <w:p w:rsidR="00400490" w:rsidRPr="006F669F" w:rsidRDefault="00400490" w:rsidP="00400490">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Pr="006F669F">
        <w:rPr>
          <w:rFonts w:ascii="Times New Roman" w:eastAsia="Times New Roman" w:hAnsi="Times New Roman" w:cs="Times New Roman"/>
          <w:sz w:val="28"/>
          <w:szCs w:val="28"/>
          <w:lang w:val="ru-RU" w:eastAsia="ru-RU"/>
        </w:rPr>
        <w:t xml:space="preserve">Калуської </w:t>
      </w:r>
      <w:r w:rsidRPr="006F669F">
        <w:rPr>
          <w:rFonts w:ascii="Times New Roman" w:eastAsia="Times New Roman" w:hAnsi="Times New Roman" w:cs="Times New Roman"/>
          <w:sz w:val="28"/>
          <w:szCs w:val="28"/>
          <w:lang w:val="ru-RU" w:eastAsia="ru-RU"/>
        </w:rPr>
        <w:tab/>
        <w:t xml:space="preserve">міської    </w:t>
      </w:r>
    </w:p>
    <w:p w:rsidR="00400490" w:rsidRPr="006F669F" w:rsidRDefault="00400490" w:rsidP="006F669F">
      <w:pPr>
        <w:spacing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                                                                            територіальної громади</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p>
    <w:tbl>
      <w:tblPr>
        <w:tblpPr w:leftFromText="45" w:rightFromText="45" w:bottomFromText="160"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908"/>
      </w:tblGrid>
      <w:tr w:rsidR="006F669F" w:rsidRPr="006F669F" w:rsidTr="006F669F">
        <w:trPr>
          <w:tblCellSpacing w:w="22" w:type="dxa"/>
        </w:trPr>
        <w:tc>
          <w:tcPr>
            <w:tcW w:w="0" w:type="auto"/>
            <w:vAlign w:val="center"/>
            <w:hideMark/>
          </w:tcPr>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Керівнику робочого органу</w:t>
            </w:r>
            <w:r w:rsidRPr="006F669F">
              <w:rPr>
                <w:rFonts w:ascii="Times New Roman" w:eastAsia="Times New Roman" w:hAnsi="Times New Roman" w:cs="Times New Roman"/>
                <w:sz w:val="28"/>
                <w:szCs w:val="28"/>
                <w:lang w:val="ru-RU" w:eastAsia="ru-RU"/>
              </w:rPr>
              <w:br/>
              <w:t>__________________________________</w:t>
            </w:r>
            <w:r w:rsidRPr="006F669F">
              <w:rPr>
                <w:rFonts w:ascii="Times New Roman" w:eastAsia="Times New Roman" w:hAnsi="Times New Roman" w:cs="Times New Roman"/>
                <w:sz w:val="28"/>
                <w:szCs w:val="28"/>
                <w:lang w:val="ru-RU" w:eastAsia="ru-RU"/>
              </w:rPr>
              <w:br/>
              <w:t>(виконавчий орган сільської, селищної,  міської ради)</w:t>
            </w:r>
          </w:p>
        </w:tc>
      </w:tr>
    </w:tbl>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____________ р. № ____________</w:t>
      </w:r>
    </w:p>
    <w:p w:rsidR="006F669F" w:rsidRPr="006F669F" w:rsidRDefault="006F669F" w:rsidP="006F669F">
      <w:pPr>
        <w:keepNext/>
        <w:keepLines/>
        <w:spacing w:before="200" w:after="0" w:line="276" w:lineRule="auto"/>
        <w:jc w:val="both"/>
        <w:outlineLvl w:val="2"/>
        <w:rPr>
          <w:rFonts w:ascii="Times New Roman" w:eastAsia="Times New Roman" w:hAnsi="Times New Roman" w:cs="Times New Roman"/>
          <w:b/>
          <w:bCs/>
          <w:sz w:val="28"/>
          <w:szCs w:val="28"/>
          <w:lang w:val="ru-RU" w:eastAsia="ru-RU"/>
        </w:rPr>
      </w:pPr>
      <w:r w:rsidRPr="006F669F">
        <w:rPr>
          <w:rFonts w:ascii="Times New Roman" w:eastAsia="Times New Roman" w:hAnsi="Times New Roman" w:cs="Times New Roman"/>
          <w:b/>
          <w:bCs/>
          <w:sz w:val="28"/>
          <w:szCs w:val="28"/>
          <w:lang w:val="ru-RU" w:eastAsia="ru-RU"/>
        </w:rPr>
        <w:t>ЗАЯВА</w:t>
      </w:r>
      <w:r w:rsidRPr="006F669F">
        <w:rPr>
          <w:rFonts w:ascii="Times New Roman" w:eastAsia="Times New Roman" w:hAnsi="Times New Roman" w:cs="Times New Roman"/>
          <w:b/>
          <w:bCs/>
          <w:sz w:val="28"/>
          <w:szCs w:val="28"/>
          <w:lang w:val="ru-RU" w:eastAsia="ru-RU"/>
        </w:rPr>
        <w:br/>
        <w:t xml:space="preserve">про надання дозволу на розміщення зовнішньої реклами </w:t>
      </w:r>
    </w:p>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Заявник ____________________________________________________________________</w:t>
      </w:r>
      <w:r w:rsidRPr="006F669F">
        <w:rPr>
          <w:rFonts w:ascii="Times New Roman" w:eastAsia="Times New Roman" w:hAnsi="Times New Roman" w:cs="Times New Roman"/>
          <w:sz w:val="28"/>
          <w:szCs w:val="28"/>
          <w:lang w:val="ru-RU" w:eastAsia="ru-RU"/>
        </w:rPr>
        <w:br/>
        <w:t xml:space="preserve">                                   (для юридичної особи - повне найменування розповсюджувача зовнішньої ___________________________________________________________________</w:t>
      </w:r>
      <w:r w:rsidRPr="006F669F">
        <w:rPr>
          <w:rFonts w:ascii="Times New Roman" w:eastAsia="Times New Roman" w:hAnsi="Times New Roman" w:cs="Times New Roman"/>
          <w:sz w:val="28"/>
          <w:szCs w:val="28"/>
          <w:lang w:val="ru-RU" w:eastAsia="ru-RU"/>
        </w:rPr>
        <w:br/>
        <w:t xml:space="preserve">  реклами, для фізичної особи - прізвище, ім'я та по батькові)</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Адреса заявника ____________________________________________________________________</w:t>
      </w:r>
    </w:p>
    <w:p w:rsidR="006F669F" w:rsidRPr="006F669F" w:rsidRDefault="006F669F" w:rsidP="006F669F">
      <w:pPr>
        <w:spacing w:after="0"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(для юридичної особи – місце знаходження, для фізичної особи –місце проживання, паспортні дані)</w:t>
      </w:r>
    </w:p>
    <w:p w:rsidR="006F669F" w:rsidRPr="006F669F" w:rsidRDefault="006F669F" w:rsidP="006F669F">
      <w:pPr>
        <w:spacing w:before="100" w:beforeAutospacing="1" w:after="100" w:afterAutospacing="1" w:line="240" w:lineRule="auto"/>
        <w:ind w:right="-1"/>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Ідентифікаційний код юридичної особи</w:t>
      </w:r>
      <w:r w:rsidRPr="006F669F">
        <w:rPr>
          <w:rFonts w:ascii="Times New Roman" w:eastAsia="Times New Roman" w:hAnsi="Times New Roman" w:cs="Times New Roman"/>
          <w:sz w:val="28"/>
          <w:szCs w:val="28"/>
          <w:lang w:val="ru-RU" w:eastAsia="ru-RU"/>
        </w:rPr>
        <w:br/>
        <w:t>або ідентифікаційний номер фізичної особи _________________________</w:t>
      </w:r>
    </w:p>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xml:space="preserve">Телефон (телефакс) _____________________________________________ </w:t>
      </w:r>
    </w:p>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Прошу надати дозвіл на розміщення зовнішньої реклами за адресою __________________________________________________________________</w:t>
      </w:r>
      <w:r w:rsidRPr="006F669F">
        <w:rPr>
          <w:rFonts w:ascii="Times New Roman" w:eastAsia="Times New Roman" w:hAnsi="Times New Roman" w:cs="Times New Roman"/>
          <w:sz w:val="28"/>
          <w:szCs w:val="28"/>
          <w:lang w:val="ru-RU" w:eastAsia="ru-RU"/>
        </w:rPr>
        <w:br/>
        <w:t xml:space="preserve"> (повна адреса місця розташування рекламного засобу)</w:t>
      </w:r>
    </w:p>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строком на _________________________________________________________</w:t>
      </w:r>
      <w:r w:rsidRPr="006F669F">
        <w:rPr>
          <w:rFonts w:ascii="Times New Roman" w:eastAsia="Times New Roman" w:hAnsi="Times New Roman" w:cs="Times New Roman"/>
          <w:sz w:val="28"/>
          <w:szCs w:val="28"/>
          <w:lang w:val="ru-RU" w:eastAsia="ru-RU"/>
        </w:rPr>
        <w:br/>
        <w:t xml:space="preserve">                                                                                   (літерами)</w:t>
      </w:r>
    </w:p>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Перелік документів, що додаються ____________________________________</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20"/>
        <w:gridCol w:w="3198"/>
        <w:gridCol w:w="3221"/>
      </w:tblGrid>
      <w:tr w:rsidR="006F669F" w:rsidRPr="006F669F" w:rsidTr="006F669F">
        <w:trPr>
          <w:tblCellSpacing w:w="22" w:type="dxa"/>
        </w:trPr>
        <w:tc>
          <w:tcPr>
            <w:tcW w:w="1650" w:type="pct"/>
            <w:vAlign w:val="center"/>
            <w:hideMark/>
          </w:tcPr>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Заявник</w:t>
            </w:r>
            <w:r w:rsidRPr="006F669F">
              <w:rPr>
                <w:rFonts w:ascii="Times New Roman" w:eastAsia="Times New Roman" w:hAnsi="Times New Roman" w:cs="Times New Roman"/>
                <w:sz w:val="28"/>
                <w:szCs w:val="28"/>
                <w:lang w:val="ru-RU" w:eastAsia="ru-RU"/>
              </w:rPr>
              <w:br/>
              <w:t>або уповноважена</w:t>
            </w:r>
            <w:r w:rsidRPr="006F669F">
              <w:rPr>
                <w:rFonts w:ascii="Times New Roman" w:eastAsia="Times New Roman" w:hAnsi="Times New Roman" w:cs="Times New Roman"/>
                <w:sz w:val="28"/>
                <w:szCs w:val="28"/>
                <w:lang w:val="ru-RU" w:eastAsia="ru-RU"/>
              </w:rPr>
              <w:br/>
              <w:t>ним особа  </w:t>
            </w:r>
          </w:p>
        </w:tc>
        <w:tc>
          <w:tcPr>
            <w:tcW w:w="1650" w:type="pct"/>
            <w:vAlign w:val="center"/>
            <w:hideMark/>
          </w:tcPr>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w:t>
            </w:r>
            <w:r w:rsidRPr="006F669F">
              <w:rPr>
                <w:rFonts w:ascii="Times New Roman" w:eastAsia="Times New Roman" w:hAnsi="Times New Roman" w:cs="Times New Roman"/>
                <w:sz w:val="28"/>
                <w:szCs w:val="28"/>
                <w:lang w:val="ru-RU" w:eastAsia="ru-RU"/>
              </w:rPr>
              <w:br/>
              <w:t>_________________</w:t>
            </w:r>
            <w:r w:rsidRPr="006F669F">
              <w:rPr>
                <w:rFonts w:ascii="Times New Roman" w:eastAsia="Times New Roman" w:hAnsi="Times New Roman" w:cs="Times New Roman"/>
                <w:sz w:val="28"/>
                <w:szCs w:val="28"/>
                <w:lang w:val="ru-RU" w:eastAsia="ru-RU"/>
              </w:rPr>
              <w:br/>
              <w:t>(підпис)  </w:t>
            </w:r>
          </w:p>
        </w:tc>
        <w:tc>
          <w:tcPr>
            <w:tcW w:w="1650" w:type="pct"/>
            <w:vAlign w:val="center"/>
            <w:hideMark/>
          </w:tcPr>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 </w:t>
            </w:r>
            <w:r w:rsidRPr="006F669F">
              <w:rPr>
                <w:rFonts w:ascii="Times New Roman" w:eastAsia="Times New Roman" w:hAnsi="Times New Roman" w:cs="Times New Roman"/>
                <w:sz w:val="28"/>
                <w:szCs w:val="28"/>
                <w:lang w:val="ru-RU" w:eastAsia="ru-RU"/>
              </w:rPr>
              <w:br/>
              <w:t>_____________________</w:t>
            </w:r>
            <w:r w:rsidRPr="006F669F">
              <w:rPr>
                <w:rFonts w:ascii="Times New Roman" w:eastAsia="Times New Roman" w:hAnsi="Times New Roman" w:cs="Times New Roman"/>
                <w:sz w:val="28"/>
                <w:szCs w:val="28"/>
                <w:lang w:val="ru-RU" w:eastAsia="ru-RU"/>
              </w:rPr>
              <w:br/>
              <w:t>(ініціали та прізвище) </w:t>
            </w:r>
          </w:p>
        </w:tc>
      </w:tr>
    </w:tbl>
    <w:p w:rsidR="006F669F" w:rsidRPr="006F669F" w:rsidRDefault="006F669F" w:rsidP="006F669F">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F669F">
        <w:rPr>
          <w:rFonts w:ascii="Times New Roman" w:eastAsia="Times New Roman" w:hAnsi="Times New Roman" w:cs="Times New Roman"/>
          <w:sz w:val="28"/>
          <w:szCs w:val="28"/>
          <w:lang w:val="ru-RU" w:eastAsia="ru-RU"/>
        </w:rPr>
        <w:t>М. П. </w:t>
      </w:r>
    </w:p>
    <w:p w:rsidR="006F669F" w:rsidRPr="006F669F" w:rsidRDefault="006F669F" w:rsidP="006F669F">
      <w:pPr>
        <w:spacing w:after="0" w:line="240" w:lineRule="auto"/>
        <w:rPr>
          <w:rFonts w:ascii="Times New Roman" w:eastAsia="Times New Roman" w:hAnsi="Times New Roman" w:cs="Times New Roman"/>
          <w:sz w:val="24"/>
          <w:szCs w:val="24"/>
          <w:lang w:val="ru-RU" w:eastAsia="ru-RU"/>
        </w:rPr>
      </w:pPr>
    </w:p>
    <w:p w:rsidR="006F669F" w:rsidRDefault="006F669F"/>
    <w:sectPr w:rsidR="006F66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708F"/>
    <w:multiLevelType w:val="hybridMultilevel"/>
    <w:tmpl w:val="80A26118"/>
    <w:lvl w:ilvl="0" w:tplc="1B36537E">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27006767"/>
    <w:multiLevelType w:val="hybridMultilevel"/>
    <w:tmpl w:val="B34869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40512A71"/>
    <w:multiLevelType w:val="multilevel"/>
    <w:tmpl w:val="3C865B04"/>
    <w:lvl w:ilvl="0">
      <w:start w:val="1"/>
      <w:numFmt w:val="decimal"/>
      <w:lvlText w:val="%1."/>
      <w:lvlJc w:val="left"/>
      <w:pPr>
        <w:ind w:left="927" w:hanging="360"/>
      </w:pPr>
    </w:lvl>
    <w:lvl w:ilvl="1">
      <w:start w:val="1"/>
      <w:numFmt w:val="decimal"/>
      <w:isLgl/>
      <w:lvlText w:val="%1.%2."/>
      <w:lvlJc w:val="left"/>
      <w:pPr>
        <w:ind w:left="1140" w:hanging="42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4C9E1E46"/>
    <w:multiLevelType w:val="hybridMultilevel"/>
    <w:tmpl w:val="46825E44"/>
    <w:lvl w:ilvl="0" w:tplc="A948DC34">
      <w:start w:val="4"/>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9F"/>
    <w:rsid w:val="000E56A6"/>
    <w:rsid w:val="000F0D42"/>
    <w:rsid w:val="000F28FF"/>
    <w:rsid w:val="001D3308"/>
    <w:rsid w:val="002009C3"/>
    <w:rsid w:val="002361B6"/>
    <w:rsid w:val="00275F22"/>
    <w:rsid w:val="002B635D"/>
    <w:rsid w:val="002E20B3"/>
    <w:rsid w:val="002F3514"/>
    <w:rsid w:val="00314C7E"/>
    <w:rsid w:val="003246AC"/>
    <w:rsid w:val="00340559"/>
    <w:rsid w:val="00372620"/>
    <w:rsid w:val="003B7210"/>
    <w:rsid w:val="00400490"/>
    <w:rsid w:val="004229AF"/>
    <w:rsid w:val="004B08B9"/>
    <w:rsid w:val="00501065"/>
    <w:rsid w:val="00515A99"/>
    <w:rsid w:val="00523B25"/>
    <w:rsid w:val="00547D79"/>
    <w:rsid w:val="005642FB"/>
    <w:rsid w:val="00574583"/>
    <w:rsid w:val="005929FE"/>
    <w:rsid w:val="00632E38"/>
    <w:rsid w:val="0067249E"/>
    <w:rsid w:val="00673AA7"/>
    <w:rsid w:val="006A22DC"/>
    <w:rsid w:val="006D23EA"/>
    <w:rsid w:val="006F669F"/>
    <w:rsid w:val="007521A3"/>
    <w:rsid w:val="00754C39"/>
    <w:rsid w:val="007C2A23"/>
    <w:rsid w:val="009B3AFE"/>
    <w:rsid w:val="00A10F8F"/>
    <w:rsid w:val="00A6746F"/>
    <w:rsid w:val="00A94CE6"/>
    <w:rsid w:val="00AF6B59"/>
    <w:rsid w:val="00B20BC9"/>
    <w:rsid w:val="00B65BB7"/>
    <w:rsid w:val="00B9283F"/>
    <w:rsid w:val="00B93F71"/>
    <w:rsid w:val="00BF020A"/>
    <w:rsid w:val="00C21DA8"/>
    <w:rsid w:val="00C46ED7"/>
    <w:rsid w:val="00C80CBE"/>
    <w:rsid w:val="00C834CE"/>
    <w:rsid w:val="00C94F24"/>
    <w:rsid w:val="00CE140E"/>
    <w:rsid w:val="00D0532C"/>
    <w:rsid w:val="00D327DD"/>
    <w:rsid w:val="00D54C4C"/>
    <w:rsid w:val="00D63F03"/>
    <w:rsid w:val="00DC4BC1"/>
    <w:rsid w:val="00E15F34"/>
    <w:rsid w:val="00EB1CBE"/>
    <w:rsid w:val="00F06F00"/>
    <w:rsid w:val="00F16983"/>
    <w:rsid w:val="00F2763B"/>
    <w:rsid w:val="00F60CF7"/>
    <w:rsid w:val="00F76A1E"/>
    <w:rsid w:val="00F958D5"/>
    <w:rsid w:val="00FC5C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40EC64"/>
  <w15:chartTrackingRefBased/>
  <w15:docId w15:val="{0B81860F-CF8A-4631-A60A-1D6808CE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6F669F"/>
    <w:pPr>
      <w:keepNext/>
      <w:spacing w:after="0" w:line="240" w:lineRule="auto"/>
      <w:jc w:val="both"/>
      <w:outlineLvl w:val="2"/>
    </w:pPr>
    <w:rPr>
      <w:rFonts w:ascii="Arial" w:eastAsia="Times New Roman"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F669F"/>
    <w:rPr>
      <w:rFonts w:ascii="Arial" w:eastAsia="Times New Roman" w:hAnsi="Arial" w:cs="Arial"/>
      <w:sz w:val="24"/>
      <w:szCs w:val="20"/>
      <w:lang w:eastAsia="ru-RU"/>
    </w:rPr>
  </w:style>
  <w:style w:type="numbering" w:customStyle="1" w:styleId="1">
    <w:name w:val="Нет списка1"/>
    <w:next w:val="a2"/>
    <w:uiPriority w:val="99"/>
    <w:semiHidden/>
    <w:unhideWhenUsed/>
    <w:rsid w:val="006F669F"/>
  </w:style>
  <w:style w:type="paragraph" w:customStyle="1" w:styleId="msonormal0">
    <w:name w:val="msonormal"/>
    <w:basedOn w:val="a"/>
    <w:rsid w:val="006F66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header"/>
    <w:basedOn w:val="a"/>
    <w:link w:val="a4"/>
    <w:uiPriority w:val="99"/>
    <w:semiHidden/>
    <w:unhideWhenUsed/>
    <w:rsid w:val="006F669F"/>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3"/>
    <w:uiPriority w:val="99"/>
    <w:semiHidden/>
    <w:rsid w:val="006F669F"/>
    <w:rPr>
      <w:rFonts w:ascii="Times New Roman" w:eastAsia="Times New Roman" w:hAnsi="Times New Roman" w:cs="Times New Roman"/>
      <w:sz w:val="24"/>
      <w:szCs w:val="24"/>
      <w:lang w:val="ru-RU" w:eastAsia="ru-RU"/>
    </w:rPr>
  </w:style>
  <w:style w:type="paragraph" w:styleId="a5">
    <w:name w:val="No Spacing"/>
    <w:uiPriority w:val="1"/>
    <w:qFormat/>
    <w:rsid w:val="006F669F"/>
    <w:pPr>
      <w:spacing w:after="0" w:line="240" w:lineRule="auto"/>
    </w:pPr>
    <w:rPr>
      <w:rFonts w:ascii="Calibri" w:eastAsia="Times New Roman" w:hAnsi="Calibri" w:cs="Times New Roman"/>
      <w:lang w:eastAsia="uk-UA"/>
    </w:rPr>
  </w:style>
  <w:style w:type="character" w:styleId="a6">
    <w:name w:val="Hyperlink"/>
    <w:basedOn w:val="a0"/>
    <w:uiPriority w:val="99"/>
    <w:semiHidden/>
    <w:unhideWhenUsed/>
    <w:rsid w:val="006F669F"/>
    <w:rPr>
      <w:color w:val="0000FF"/>
      <w:u w:val="single"/>
    </w:rPr>
  </w:style>
  <w:style w:type="paragraph" w:styleId="a7">
    <w:name w:val="List Paragraph"/>
    <w:basedOn w:val="a"/>
    <w:uiPriority w:val="34"/>
    <w:qFormat/>
    <w:rsid w:val="006F669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806-15" TargetMode="External"/><Relationship Id="rId3" Type="http://schemas.openxmlformats.org/officeDocument/2006/relationships/settings" Target="settings.xml"/><Relationship Id="rId7" Type="http://schemas.openxmlformats.org/officeDocument/2006/relationships/hyperlink" Target="http://zakon2.rada.gov.ua/laws/show/2806-15/ed201201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uk.wikipedia.org/wiki/%D0%9C%D0%B0%D0%BC%D0%B0%D0%BB%D0%B8%D0%B3%D0%B0_(%D0%BF%D1%83%D0%BD%D0%BA%D1%82_%D0%BA%D0%BE%D0%BD%D1%82%D1%80%D0%BE%D0%BB%D1%8E)" TargetMode="External"/><Relationship Id="rId4" Type="http://schemas.openxmlformats.org/officeDocument/2006/relationships/webSettings" Target="webSettings.xml"/><Relationship Id="rId9" Type="http://schemas.openxmlformats.org/officeDocument/2006/relationships/hyperlink" Target="https://uk.wikipedia.org/wiki/%D0%A1%D1%82%D1%80%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35</Pages>
  <Words>51221</Words>
  <Characters>29196</Characters>
  <Application>Microsoft Office Word</Application>
  <DocSecurity>0</DocSecurity>
  <Lines>243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Ірина Святкович</cp:lastModifiedBy>
  <cp:revision>11</cp:revision>
  <dcterms:created xsi:type="dcterms:W3CDTF">2023-05-25T14:09:00Z</dcterms:created>
  <dcterms:modified xsi:type="dcterms:W3CDTF">2023-06-09T10:08:00Z</dcterms:modified>
</cp:coreProperties>
</file>