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9792106"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EEC" w:rsidRDefault="00482DCA" w:rsidP="007F40BC">
      <w:pPr>
        <w:ind w:right="-1"/>
        <w:jc w:val="both"/>
        <w:rPr>
          <w:sz w:val="28"/>
          <w:szCs w:val="28"/>
          <w:u w:val="single"/>
          <w:lang w:val="uk-UA"/>
        </w:rPr>
      </w:pPr>
      <w:r>
        <w:rPr>
          <w:sz w:val="28"/>
          <w:szCs w:val="28"/>
          <w:u w:val="single"/>
          <w:lang w:val="uk-UA"/>
        </w:rPr>
        <w:t>07.06</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17352D">
        <w:rPr>
          <w:sz w:val="28"/>
          <w:szCs w:val="28"/>
          <w:u w:val="single"/>
          <w:lang w:val="uk-UA"/>
        </w:rPr>
        <w:t>143</w:t>
      </w:r>
    </w:p>
    <w:p w:rsidR="002D3AF3" w:rsidRDefault="002D3AF3" w:rsidP="002D3AF3">
      <w:pPr>
        <w:ind w:right="5243"/>
        <w:jc w:val="both"/>
        <w:rPr>
          <w:sz w:val="28"/>
          <w:szCs w:val="28"/>
          <w:lang w:val="uk-UA"/>
        </w:rPr>
      </w:pPr>
    </w:p>
    <w:p w:rsidR="0017352D" w:rsidRPr="006B586F" w:rsidRDefault="00531EB3" w:rsidP="0017352D">
      <w:pPr>
        <w:pStyle w:val="a5"/>
        <w:jc w:val="left"/>
        <w:rPr>
          <w:rFonts w:ascii="Times New Roman" w:hAnsi="Times New Roman"/>
          <w:sz w:val="28"/>
          <w:szCs w:val="28"/>
        </w:rPr>
      </w:pPr>
      <w:r w:rsidRPr="0017352D">
        <w:rPr>
          <w:rFonts w:ascii="Times New Roman" w:hAnsi="Times New Roman"/>
          <w:noProof/>
          <w:sz w:val="28"/>
          <w:szCs w:val="28"/>
          <w:lang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7352D">
        <w:rPr>
          <w:rFonts w:ascii="Times New Roman" w:hAnsi="Times New Roman"/>
          <w:noProof/>
          <w:sz w:val="28"/>
          <w:szCs w:val="28"/>
          <w:lang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00C3A" w:rsidRPr="0017352D">
        <w:rPr>
          <w:rFonts w:ascii="Times New Roman" w:hAnsi="Times New Roman"/>
          <w:sz w:val="28"/>
          <w:szCs w:val="28"/>
          <w:lang w:eastAsia="en-US"/>
        </w:rPr>
        <w:t>Про</w:t>
      </w:r>
      <w:r w:rsidR="00600C3A" w:rsidRPr="00600C3A">
        <w:rPr>
          <w:sz w:val="28"/>
          <w:szCs w:val="28"/>
          <w:lang w:eastAsia="en-US"/>
        </w:rPr>
        <w:t xml:space="preserve"> </w:t>
      </w:r>
      <w:r w:rsidR="0017352D" w:rsidRPr="006B586F">
        <w:rPr>
          <w:rFonts w:ascii="Times New Roman" w:hAnsi="Times New Roman"/>
          <w:sz w:val="28"/>
          <w:szCs w:val="28"/>
        </w:rPr>
        <w:t>Комісію з розгляду питань щодо</w:t>
      </w:r>
    </w:p>
    <w:p w:rsidR="0017352D" w:rsidRPr="006B586F" w:rsidRDefault="0017352D" w:rsidP="0017352D">
      <w:pPr>
        <w:pStyle w:val="a5"/>
        <w:jc w:val="left"/>
        <w:rPr>
          <w:rFonts w:ascii="Times New Roman" w:hAnsi="Times New Roman"/>
          <w:sz w:val="28"/>
          <w:szCs w:val="28"/>
        </w:rPr>
      </w:pPr>
      <w:r w:rsidRPr="006B586F">
        <w:rPr>
          <w:rFonts w:ascii="Times New Roman" w:hAnsi="Times New Roman"/>
          <w:sz w:val="28"/>
          <w:szCs w:val="28"/>
        </w:rPr>
        <w:t>комісійного обстеження та надання</w:t>
      </w:r>
    </w:p>
    <w:p w:rsidR="0017352D" w:rsidRPr="006B586F" w:rsidRDefault="0017352D" w:rsidP="0017352D">
      <w:pPr>
        <w:pStyle w:val="a5"/>
        <w:jc w:val="left"/>
        <w:rPr>
          <w:rFonts w:ascii="Times New Roman" w:hAnsi="Times New Roman"/>
          <w:sz w:val="28"/>
          <w:szCs w:val="28"/>
        </w:rPr>
      </w:pPr>
      <w:r w:rsidRPr="006B586F">
        <w:rPr>
          <w:rFonts w:ascii="Times New Roman" w:hAnsi="Times New Roman"/>
          <w:sz w:val="28"/>
          <w:szCs w:val="28"/>
        </w:rPr>
        <w:t>компенсації за пошкоджені/знищені</w:t>
      </w:r>
    </w:p>
    <w:p w:rsidR="0017352D" w:rsidRPr="006B586F" w:rsidRDefault="0017352D" w:rsidP="0017352D">
      <w:pPr>
        <w:pStyle w:val="a5"/>
        <w:jc w:val="left"/>
        <w:rPr>
          <w:rFonts w:ascii="Times New Roman" w:hAnsi="Times New Roman"/>
          <w:sz w:val="28"/>
          <w:szCs w:val="28"/>
        </w:rPr>
      </w:pPr>
      <w:r w:rsidRPr="006B586F">
        <w:rPr>
          <w:rFonts w:ascii="Times New Roman" w:hAnsi="Times New Roman"/>
          <w:sz w:val="28"/>
          <w:szCs w:val="28"/>
        </w:rPr>
        <w:t>об’єкти нерухомого майна внаслідок</w:t>
      </w:r>
    </w:p>
    <w:p w:rsidR="0017352D" w:rsidRPr="006B586F" w:rsidRDefault="0017352D" w:rsidP="0017352D">
      <w:pPr>
        <w:pStyle w:val="a5"/>
        <w:jc w:val="left"/>
        <w:rPr>
          <w:rFonts w:ascii="Times New Roman" w:hAnsi="Times New Roman"/>
          <w:sz w:val="28"/>
          <w:szCs w:val="28"/>
        </w:rPr>
      </w:pPr>
      <w:r w:rsidRPr="006B586F">
        <w:rPr>
          <w:rFonts w:ascii="Times New Roman" w:hAnsi="Times New Roman"/>
          <w:sz w:val="28"/>
          <w:szCs w:val="28"/>
        </w:rPr>
        <w:t>бойових дій,</w:t>
      </w:r>
      <w:r>
        <w:rPr>
          <w:rFonts w:ascii="Times New Roman" w:hAnsi="Times New Roman"/>
          <w:sz w:val="28"/>
          <w:szCs w:val="28"/>
        </w:rPr>
        <w:t xml:space="preserve"> </w:t>
      </w:r>
      <w:r w:rsidRPr="006B586F">
        <w:rPr>
          <w:rFonts w:ascii="Times New Roman" w:hAnsi="Times New Roman"/>
          <w:sz w:val="28"/>
          <w:szCs w:val="28"/>
        </w:rPr>
        <w:t>терористичних актів, диверсій,</w:t>
      </w:r>
    </w:p>
    <w:p w:rsidR="0017352D" w:rsidRPr="006B586F" w:rsidRDefault="0017352D" w:rsidP="0017352D">
      <w:pPr>
        <w:pStyle w:val="a5"/>
        <w:jc w:val="left"/>
        <w:rPr>
          <w:rFonts w:ascii="Times New Roman" w:hAnsi="Times New Roman"/>
          <w:sz w:val="28"/>
          <w:szCs w:val="28"/>
        </w:rPr>
      </w:pPr>
      <w:r w:rsidRPr="006B586F">
        <w:rPr>
          <w:rFonts w:ascii="Times New Roman" w:hAnsi="Times New Roman"/>
          <w:sz w:val="28"/>
          <w:szCs w:val="28"/>
        </w:rPr>
        <w:t>спричинених збройною агресією</w:t>
      </w:r>
    </w:p>
    <w:p w:rsidR="00600C3A" w:rsidRPr="00600C3A" w:rsidRDefault="0017352D" w:rsidP="0017352D">
      <w:pPr>
        <w:ind w:right="5243"/>
        <w:jc w:val="both"/>
        <w:rPr>
          <w:sz w:val="28"/>
          <w:szCs w:val="28"/>
          <w:lang w:val="uk-UA"/>
        </w:rPr>
      </w:pPr>
      <w:r w:rsidRPr="0017352D">
        <w:rPr>
          <w:sz w:val="28"/>
          <w:szCs w:val="28"/>
          <w:lang w:val="uk-UA"/>
        </w:rPr>
        <w:t>російської федерації проти України</w:t>
      </w:r>
    </w:p>
    <w:p w:rsidR="00600C3A" w:rsidRPr="00600C3A" w:rsidRDefault="00600C3A" w:rsidP="00600C3A">
      <w:pPr>
        <w:jc w:val="both"/>
        <w:rPr>
          <w:rFonts w:eastAsia="SimSun"/>
          <w:sz w:val="28"/>
          <w:szCs w:val="28"/>
          <w:lang w:val="uk-UA" w:eastAsia="en-US"/>
        </w:rPr>
      </w:pPr>
    </w:p>
    <w:p w:rsidR="0017352D" w:rsidRDefault="0017352D" w:rsidP="0017352D">
      <w:pPr>
        <w:spacing w:after="200"/>
        <w:ind w:firstLine="560"/>
        <w:jc w:val="both"/>
        <w:rPr>
          <w:sz w:val="28"/>
          <w:szCs w:val="28"/>
          <w:lang w:val="uk-UA"/>
        </w:rPr>
      </w:pPr>
      <w:r w:rsidRPr="006B586F">
        <w:rPr>
          <w:sz w:val="28"/>
          <w:szCs w:val="28"/>
          <w:lang w:val="uk-UA"/>
        </w:rPr>
        <w:t>Керуючись с</w:t>
      </w:r>
      <w:r w:rsidRPr="006B586F">
        <w:rPr>
          <w:color w:val="1D1D1B"/>
          <w:sz w:val="28"/>
          <w:szCs w:val="28"/>
          <w:bdr w:val="none" w:sz="0" w:space="0" w:color="000000"/>
          <w:shd w:val="clear" w:color="auto" w:fill="FFFFFF"/>
          <w:lang w:val="uk-UA"/>
        </w:rPr>
        <w:t>таттями 40, 52, 59 Закону України «Про місцеве самоврядування в Україні»,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відповідно до постанов Кабінету Міністрів України від 19.04.2022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w:t>
      </w:r>
      <w:r>
        <w:rPr>
          <w:color w:val="1D1D1B"/>
          <w:sz w:val="28"/>
          <w:szCs w:val="28"/>
          <w:bdr w:val="none" w:sz="0" w:space="0" w:color="000000"/>
          <w:shd w:val="clear" w:color="auto" w:fill="FFFFFF"/>
          <w:lang w:val="uk-UA"/>
        </w:rPr>
        <w:t>лектронної публічної послуги «</w:t>
      </w:r>
      <w:proofErr w:type="spellStart"/>
      <w:r>
        <w:rPr>
          <w:color w:val="1D1D1B"/>
          <w:sz w:val="28"/>
          <w:szCs w:val="28"/>
          <w:bdr w:val="none" w:sz="0" w:space="0" w:color="000000"/>
          <w:shd w:val="clear" w:color="auto" w:fill="FFFFFF"/>
          <w:lang w:val="uk-UA"/>
        </w:rPr>
        <w:t>є</w:t>
      </w:r>
      <w:r w:rsidRPr="006B586F">
        <w:rPr>
          <w:color w:val="1D1D1B"/>
          <w:sz w:val="28"/>
          <w:szCs w:val="28"/>
          <w:bdr w:val="none" w:sz="0" w:space="0" w:color="000000"/>
          <w:shd w:val="clear" w:color="auto" w:fill="FFFFFF"/>
          <w:lang w:val="uk-UA"/>
        </w:rPr>
        <w:t>Відновлення</w:t>
      </w:r>
      <w:proofErr w:type="spellEnd"/>
      <w:r w:rsidRPr="006B586F">
        <w:rPr>
          <w:color w:val="1D1D1B"/>
          <w:sz w:val="28"/>
          <w:szCs w:val="28"/>
          <w:bdr w:val="none" w:sz="0" w:space="0" w:color="000000"/>
          <w:shd w:val="clear" w:color="auto" w:fill="FFFFFF"/>
          <w:lang w:val="uk-UA"/>
        </w:rPr>
        <w:t>» (зі змінами, внесеними згідно постанови Кабінету Міністрів України від 30.05.2023 №565</w:t>
      </w:r>
      <w:r w:rsidRPr="006B586F">
        <w:rPr>
          <w:rStyle w:val="af9"/>
          <w:color w:val="1D1D1B"/>
          <w:sz w:val="28"/>
          <w:szCs w:val="28"/>
          <w:bdr w:val="none" w:sz="0" w:space="0" w:color="000000"/>
          <w:shd w:val="clear" w:color="auto" w:fill="FFFFFF"/>
          <w:lang w:val="uk-UA"/>
        </w:rPr>
        <w:t xml:space="preserve">), </w:t>
      </w:r>
      <w:r w:rsidRPr="0017352D">
        <w:rPr>
          <w:rStyle w:val="af9"/>
          <w:i w:val="0"/>
          <w:color w:val="1D1D1B"/>
          <w:sz w:val="28"/>
          <w:szCs w:val="28"/>
          <w:bdr w:val="none" w:sz="0" w:space="0" w:color="000000"/>
          <w:shd w:val="clear" w:color="auto" w:fill="FFFFFF"/>
          <w:lang w:val="uk-UA"/>
        </w:rPr>
        <w:t>від 30.05.2023 № 600 «Про затвердження Порядку надання компенсації за знищені об’єкти нерухомого майна»,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w:t>
      </w:r>
      <w:r w:rsidRPr="006B586F">
        <w:rPr>
          <w:rStyle w:val="af9"/>
          <w:color w:val="1D1D1B"/>
          <w:sz w:val="28"/>
          <w:szCs w:val="28"/>
          <w:bdr w:val="none" w:sz="0" w:space="0" w:color="000000"/>
          <w:shd w:val="clear" w:color="auto" w:fill="FFFFFF"/>
          <w:lang w:val="uk-UA"/>
        </w:rPr>
        <w:t xml:space="preserve"> в</w:t>
      </w:r>
      <w:r w:rsidRPr="006B586F">
        <w:rPr>
          <w:sz w:val="28"/>
          <w:szCs w:val="28"/>
          <w:lang w:val="uk-UA"/>
        </w:rPr>
        <w:t>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 метою забезпечення розгляду питань щодо комісійного</w:t>
      </w:r>
      <w:r>
        <w:rPr>
          <w:sz w:val="28"/>
          <w:szCs w:val="28"/>
          <w:lang w:val="uk-UA"/>
        </w:rPr>
        <w:t xml:space="preserve">      </w:t>
      </w:r>
      <w:r w:rsidRPr="006B586F">
        <w:rPr>
          <w:sz w:val="28"/>
          <w:szCs w:val="28"/>
          <w:lang w:val="uk-UA"/>
        </w:rPr>
        <w:t xml:space="preserve"> обстеження </w:t>
      </w:r>
      <w:r>
        <w:rPr>
          <w:sz w:val="28"/>
          <w:szCs w:val="28"/>
          <w:lang w:val="uk-UA"/>
        </w:rPr>
        <w:t xml:space="preserve">   </w:t>
      </w:r>
      <w:r w:rsidRPr="006B586F">
        <w:rPr>
          <w:sz w:val="28"/>
          <w:szCs w:val="28"/>
          <w:lang w:val="uk-UA"/>
        </w:rPr>
        <w:t>та</w:t>
      </w:r>
      <w:r>
        <w:rPr>
          <w:sz w:val="28"/>
          <w:szCs w:val="28"/>
          <w:lang w:val="uk-UA"/>
        </w:rPr>
        <w:t xml:space="preserve">   </w:t>
      </w:r>
      <w:r w:rsidRPr="006B586F">
        <w:rPr>
          <w:sz w:val="28"/>
          <w:szCs w:val="28"/>
          <w:lang w:val="uk-UA"/>
        </w:rPr>
        <w:t xml:space="preserve"> надання </w:t>
      </w:r>
      <w:r>
        <w:rPr>
          <w:sz w:val="28"/>
          <w:szCs w:val="28"/>
          <w:lang w:val="uk-UA"/>
        </w:rPr>
        <w:t xml:space="preserve">    </w:t>
      </w:r>
      <w:r w:rsidRPr="006B586F">
        <w:rPr>
          <w:sz w:val="28"/>
          <w:szCs w:val="28"/>
          <w:lang w:val="uk-UA"/>
        </w:rPr>
        <w:t xml:space="preserve">компенсації </w:t>
      </w:r>
      <w:r>
        <w:rPr>
          <w:sz w:val="28"/>
          <w:szCs w:val="28"/>
          <w:lang w:val="uk-UA"/>
        </w:rPr>
        <w:t xml:space="preserve">     </w:t>
      </w:r>
      <w:r w:rsidRPr="006B586F">
        <w:rPr>
          <w:sz w:val="28"/>
          <w:szCs w:val="28"/>
          <w:lang w:val="uk-UA"/>
        </w:rPr>
        <w:t xml:space="preserve">на </w:t>
      </w:r>
      <w:r>
        <w:rPr>
          <w:sz w:val="28"/>
          <w:szCs w:val="28"/>
          <w:lang w:val="uk-UA"/>
        </w:rPr>
        <w:t xml:space="preserve">      </w:t>
      </w:r>
      <w:r w:rsidRPr="006B586F">
        <w:rPr>
          <w:sz w:val="28"/>
          <w:szCs w:val="28"/>
          <w:lang w:val="uk-UA"/>
        </w:rPr>
        <w:t>відновлення</w:t>
      </w:r>
    </w:p>
    <w:p w:rsidR="0017352D" w:rsidRPr="00E06060" w:rsidRDefault="0017352D" w:rsidP="0017352D">
      <w:pPr>
        <w:spacing w:after="200"/>
        <w:jc w:val="both"/>
        <w:rPr>
          <w:sz w:val="28"/>
          <w:szCs w:val="28"/>
          <w:highlight w:val="white"/>
          <w:lang w:val="uk-UA" w:eastAsia="en-US"/>
        </w:rPr>
      </w:pPr>
      <w:r>
        <w:rPr>
          <w:sz w:val="28"/>
          <w:szCs w:val="28"/>
          <w:highlight w:val="white"/>
          <w:lang w:val="uk-UA" w:eastAsia="en-US"/>
        </w:rPr>
        <w:t>____________________________________________________________________</w:t>
      </w:r>
    </w:p>
    <w:p w:rsidR="00600C3A" w:rsidRPr="00600C3A" w:rsidRDefault="0017352D" w:rsidP="0017352D">
      <w:pPr>
        <w:spacing w:after="200"/>
        <w:jc w:val="both"/>
        <w:rPr>
          <w:sz w:val="28"/>
          <w:szCs w:val="28"/>
          <w:lang w:val="uk-UA" w:eastAsia="en-US"/>
        </w:rPr>
      </w:pPr>
      <w:r w:rsidRPr="006B586F">
        <w:rPr>
          <w:sz w:val="28"/>
          <w:szCs w:val="28"/>
          <w:lang w:val="uk-UA"/>
        </w:rPr>
        <w:lastRenderedPageBreak/>
        <w:t>пошкоджених/знищених внаслідок збройно</w:t>
      </w:r>
      <w:r w:rsidR="00042FC9">
        <w:rPr>
          <w:sz w:val="28"/>
          <w:szCs w:val="28"/>
          <w:lang w:val="uk-UA"/>
        </w:rPr>
        <w:t xml:space="preserve">ї агресії російської федерації </w:t>
      </w:r>
      <w:r w:rsidRPr="006B586F">
        <w:rPr>
          <w:sz w:val="28"/>
          <w:szCs w:val="28"/>
          <w:lang w:val="uk-UA"/>
        </w:rPr>
        <w:t xml:space="preserve">об'єктів нерухомого майна на території Калуської міської територіальної громади, </w:t>
      </w:r>
      <w:r w:rsidRPr="006B586F">
        <w:rPr>
          <w:color w:val="1D1D1B"/>
          <w:sz w:val="28"/>
          <w:szCs w:val="28"/>
          <w:bdr w:val="none" w:sz="0" w:space="0" w:color="000000"/>
          <w:shd w:val="clear" w:color="auto" w:fill="FFFFFF"/>
          <w:lang w:val="uk-UA"/>
        </w:rPr>
        <w:t xml:space="preserve">беручи до уваги службову записку начальника управління з питань надзвичайних ситуацій міської ради Івана </w:t>
      </w:r>
      <w:proofErr w:type="spellStart"/>
      <w:r w:rsidRPr="006B586F">
        <w:rPr>
          <w:color w:val="1D1D1B"/>
          <w:sz w:val="28"/>
          <w:szCs w:val="28"/>
          <w:bdr w:val="none" w:sz="0" w:space="0" w:color="000000"/>
          <w:shd w:val="clear" w:color="auto" w:fill="FFFFFF"/>
          <w:lang w:val="uk-UA"/>
        </w:rPr>
        <w:t>Дембича</w:t>
      </w:r>
      <w:proofErr w:type="spellEnd"/>
      <w:r w:rsidRPr="006B586F">
        <w:rPr>
          <w:color w:val="1D1D1B"/>
          <w:sz w:val="28"/>
          <w:szCs w:val="28"/>
          <w:bdr w:val="none" w:sz="0" w:space="0" w:color="000000"/>
          <w:shd w:val="clear" w:color="auto" w:fill="FFFFFF"/>
          <w:lang w:val="uk-UA"/>
        </w:rPr>
        <w:t xml:space="preserve"> від 24.05.2024 № 01-1-09/291</w:t>
      </w:r>
      <w:r w:rsidR="00600C3A" w:rsidRPr="00600C3A">
        <w:rPr>
          <w:sz w:val="28"/>
          <w:szCs w:val="28"/>
          <w:lang w:val="uk-UA" w:eastAsia="en-US"/>
        </w:rPr>
        <w:t>, виконавчий комітет міської ради</w:t>
      </w:r>
    </w:p>
    <w:p w:rsidR="00E06060" w:rsidRDefault="00600C3A" w:rsidP="00D52D0F">
      <w:pPr>
        <w:jc w:val="both"/>
        <w:rPr>
          <w:b/>
          <w:bCs/>
          <w:sz w:val="28"/>
          <w:szCs w:val="28"/>
          <w:lang w:val="uk-UA" w:eastAsia="en-US"/>
        </w:rPr>
      </w:pPr>
      <w:r w:rsidRPr="00600C3A">
        <w:rPr>
          <w:b/>
          <w:bCs/>
          <w:sz w:val="28"/>
          <w:szCs w:val="28"/>
          <w:lang w:val="uk-UA" w:eastAsia="en-US"/>
        </w:rPr>
        <w:t>ВИРІШИВ:</w:t>
      </w:r>
    </w:p>
    <w:p w:rsidR="0017352D" w:rsidRPr="006B586F" w:rsidRDefault="0017352D" w:rsidP="0017352D">
      <w:pPr>
        <w:pStyle w:val="af1"/>
        <w:numPr>
          <w:ilvl w:val="0"/>
          <w:numId w:val="9"/>
        </w:numPr>
        <w:suppressAutoHyphens/>
        <w:ind w:left="0" w:firstLine="709"/>
        <w:jc w:val="both"/>
        <w:rPr>
          <w:sz w:val="28"/>
          <w:szCs w:val="28"/>
          <w:lang w:val="uk-UA"/>
        </w:rPr>
      </w:pPr>
      <w:r w:rsidRPr="006B586F">
        <w:rPr>
          <w:sz w:val="28"/>
          <w:szCs w:val="28"/>
          <w:lang w:val="uk-UA"/>
        </w:rPr>
        <w:t>Створити Комісію з розгляду питань щодо комісійного обстеження та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затвердити її персональний склад, згідно з додатком 1.</w:t>
      </w:r>
    </w:p>
    <w:p w:rsidR="0017352D" w:rsidRPr="006B586F" w:rsidRDefault="0017352D" w:rsidP="0017352D">
      <w:pPr>
        <w:pStyle w:val="af1"/>
        <w:numPr>
          <w:ilvl w:val="0"/>
          <w:numId w:val="9"/>
        </w:numPr>
        <w:suppressAutoHyphens/>
        <w:ind w:left="0" w:firstLine="709"/>
        <w:jc w:val="both"/>
        <w:rPr>
          <w:sz w:val="28"/>
          <w:szCs w:val="28"/>
          <w:lang w:val="uk-UA"/>
        </w:rPr>
      </w:pPr>
      <w:r w:rsidRPr="006B586F">
        <w:rPr>
          <w:color w:val="000000"/>
          <w:sz w:val="28"/>
          <w:szCs w:val="28"/>
          <w:lang w:val="uk-UA"/>
        </w:rPr>
        <w:t xml:space="preserve">Затвердити </w:t>
      </w:r>
      <w:r w:rsidRPr="006B586F">
        <w:rPr>
          <w:sz w:val="28"/>
          <w:szCs w:val="28"/>
          <w:lang w:val="uk-UA"/>
        </w:rPr>
        <w:t>Положення про Комісію з розгляду питань щодо комісійного обстеження та надання компенсації за пошкоджені/знищені об’єкти нерухомого майна внаслідок бойових дій, терористичних актів, диверсій,</w:t>
      </w:r>
      <w:r w:rsidR="00042FC9">
        <w:rPr>
          <w:sz w:val="28"/>
          <w:szCs w:val="28"/>
          <w:lang w:val="uk-UA"/>
        </w:rPr>
        <w:t xml:space="preserve"> </w:t>
      </w:r>
      <w:r w:rsidRPr="006B586F">
        <w:rPr>
          <w:sz w:val="28"/>
          <w:szCs w:val="28"/>
          <w:lang w:val="uk-UA"/>
        </w:rPr>
        <w:t>спричинених збройною агресією російської федерації проти України, згідно з додатком 2.</w:t>
      </w:r>
    </w:p>
    <w:p w:rsidR="0017352D" w:rsidRPr="006B586F" w:rsidRDefault="0017352D" w:rsidP="0017352D">
      <w:pPr>
        <w:pStyle w:val="af1"/>
        <w:numPr>
          <w:ilvl w:val="0"/>
          <w:numId w:val="9"/>
        </w:numPr>
        <w:suppressAutoHyphens/>
        <w:ind w:left="0" w:firstLine="709"/>
        <w:jc w:val="both"/>
        <w:rPr>
          <w:sz w:val="28"/>
          <w:szCs w:val="28"/>
          <w:lang w:val="uk-UA"/>
        </w:rPr>
      </w:pPr>
      <w:r w:rsidRPr="006B586F">
        <w:rPr>
          <w:color w:val="1A1A1A"/>
          <w:sz w:val="28"/>
          <w:szCs w:val="28"/>
          <w:lang w:val="uk-UA"/>
        </w:rPr>
        <w:t>Визначи</w:t>
      </w:r>
      <w:r w:rsidR="00042FC9">
        <w:rPr>
          <w:color w:val="1A1A1A"/>
          <w:sz w:val="28"/>
          <w:szCs w:val="28"/>
          <w:lang w:val="uk-UA"/>
        </w:rPr>
        <w:t>ти уповноважених членів Комісії</w:t>
      </w:r>
      <w:r w:rsidRPr="006B586F">
        <w:rPr>
          <w:color w:val="1A1A1A"/>
          <w:sz w:val="28"/>
          <w:szCs w:val="28"/>
          <w:lang w:val="uk-UA"/>
        </w:rPr>
        <w:t xml:space="preserve"> на внесення/отримання відомостей чи іншої інформації в Реєстр пошкодженого та знищеного майна з накладенням кваліфікованого електронного підпису:</w:t>
      </w:r>
    </w:p>
    <w:p w:rsidR="0017352D" w:rsidRPr="006B586F" w:rsidRDefault="00042FC9" w:rsidP="0017352D">
      <w:pPr>
        <w:pStyle w:val="af1"/>
        <w:numPr>
          <w:ilvl w:val="0"/>
          <w:numId w:val="10"/>
        </w:numPr>
        <w:suppressAutoHyphens/>
        <w:ind w:left="0" w:firstLine="851"/>
        <w:jc w:val="both"/>
        <w:rPr>
          <w:sz w:val="28"/>
          <w:szCs w:val="28"/>
          <w:lang w:val="uk-UA"/>
        </w:rPr>
      </w:pPr>
      <w:r>
        <w:rPr>
          <w:sz w:val="28"/>
          <w:szCs w:val="28"/>
          <w:lang w:val="uk-UA"/>
        </w:rPr>
        <w:t>Лесів Лілію Володимирівну - головного</w:t>
      </w:r>
      <w:r w:rsidR="0017352D" w:rsidRPr="006B586F">
        <w:rPr>
          <w:sz w:val="28"/>
          <w:szCs w:val="28"/>
          <w:lang w:val="uk-UA"/>
        </w:rPr>
        <w:t xml:space="preserve"> спеціаліст</w:t>
      </w:r>
      <w:r>
        <w:rPr>
          <w:sz w:val="28"/>
          <w:szCs w:val="28"/>
          <w:lang w:val="uk-UA"/>
        </w:rPr>
        <w:t>а</w:t>
      </w:r>
      <w:r w:rsidR="0017352D" w:rsidRPr="006B586F">
        <w:rPr>
          <w:sz w:val="28"/>
          <w:szCs w:val="28"/>
          <w:lang w:val="uk-UA"/>
        </w:rPr>
        <w:t xml:space="preserve"> відділу цивільного захисту управління з питань надзвичайних ситуацій міської ради (яка має право представляти інтереси без довіреності);</w:t>
      </w:r>
    </w:p>
    <w:p w:rsidR="0017352D" w:rsidRPr="006B586F" w:rsidRDefault="0017352D" w:rsidP="0017352D">
      <w:pPr>
        <w:pStyle w:val="af1"/>
        <w:numPr>
          <w:ilvl w:val="0"/>
          <w:numId w:val="10"/>
        </w:numPr>
        <w:suppressAutoHyphens/>
        <w:ind w:left="0" w:firstLine="851"/>
        <w:jc w:val="both"/>
        <w:rPr>
          <w:sz w:val="28"/>
          <w:szCs w:val="28"/>
          <w:lang w:val="uk-UA"/>
        </w:rPr>
      </w:pPr>
      <w:proofErr w:type="spellStart"/>
      <w:r w:rsidRPr="006B586F">
        <w:rPr>
          <w:sz w:val="28"/>
          <w:szCs w:val="28"/>
          <w:lang w:val="uk-UA"/>
        </w:rPr>
        <w:t>Топоров</w:t>
      </w:r>
      <w:r w:rsidR="00042FC9">
        <w:rPr>
          <w:sz w:val="28"/>
          <w:szCs w:val="28"/>
          <w:lang w:val="uk-UA"/>
        </w:rPr>
        <w:t>а</w:t>
      </w:r>
      <w:proofErr w:type="spellEnd"/>
      <w:r w:rsidR="00042FC9">
        <w:rPr>
          <w:sz w:val="28"/>
          <w:szCs w:val="28"/>
          <w:lang w:val="uk-UA"/>
        </w:rPr>
        <w:t xml:space="preserve"> Анатолія</w:t>
      </w:r>
      <w:r w:rsidRPr="006B586F">
        <w:rPr>
          <w:sz w:val="28"/>
          <w:szCs w:val="28"/>
          <w:lang w:val="uk-UA"/>
        </w:rPr>
        <w:t xml:space="preserve"> Ві</w:t>
      </w:r>
      <w:r w:rsidR="00042FC9">
        <w:rPr>
          <w:sz w:val="28"/>
          <w:szCs w:val="28"/>
          <w:lang w:val="uk-UA"/>
        </w:rPr>
        <w:t xml:space="preserve">кторовича - </w:t>
      </w:r>
      <w:r w:rsidRPr="006B586F">
        <w:rPr>
          <w:rFonts w:eastAsia="MS Mincho"/>
          <w:sz w:val="28"/>
          <w:szCs w:val="28"/>
          <w:lang w:val="uk-UA" w:eastAsia="uk-UA"/>
        </w:rPr>
        <w:t>начальник</w:t>
      </w:r>
      <w:r w:rsidR="00042FC9">
        <w:rPr>
          <w:rFonts w:eastAsia="MS Mincho"/>
          <w:sz w:val="28"/>
          <w:szCs w:val="28"/>
          <w:lang w:val="uk-UA" w:eastAsia="uk-UA"/>
        </w:rPr>
        <w:t>а</w:t>
      </w:r>
      <w:r w:rsidRPr="006B586F">
        <w:rPr>
          <w:sz w:val="28"/>
          <w:szCs w:val="28"/>
          <w:lang w:val="uk-UA"/>
        </w:rPr>
        <w:t xml:space="preserve"> відділу державного архітектурно-будівельного контролю міської ради (який має право предста</w:t>
      </w:r>
      <w:r w:rsidR="00042FC9">
        <w:rPr>
          <w:sz w:val="28"/>
          <w:szCs w:val="28"/>
          <w:lang w:val="uk-UA"/>
        </w:rPr>
        <w:t>вляти інтереси без довіреності).</w:t>
      </w:r>
    </w:p>
    <w:p w:rsidR="0017352D" w:rsidRPr="00D52D0F" w:rsidRDefault="00D52D0F" w:rsidP="00D52D0F">
      <w:pPr>
        <w:ind w:firstLine="708"/>
        <w:jc w:val="both"/>
        <w:rPr>
          <w:lang w:val="uk-UA"/>
        </w:rPr>
      </w:pPr>
      <w:r w:rsidRPr="00D52D0F">
        <w:rPr>
          <w:color w:val="000000"/>
          <w:sz w:val="28"/>
          <w:szCs w:val="28"/>
          <w:lang w:val="uk-UA"/>
        </w:rPr>
        <w:t>4</w:t>
      </w:r>
      <w:r w:rsidRPr="00D52D0F">
        <w:rPr>
          <w:sz w:val="28"/>
          <w:szCs w:val="28"/>
          <w:lang w:val="uk-UA"/>
        </w:rPr>
        <w:t>.</w:t>
      </w:r>
      <w:r>
        <w:rPr>
          <w:sz w:val="28"/>
          <w:szCs w:val="28"/>
          <w:lang w:val="uk-UA"/>
        </w:rPr>
        <w:tab/>
      </w:r>
      <w:r w:rsidR="0017352D" w:rsidRPr="00D52D0F">
        <w:rPr>
          <w:sz w:val="28"/>
          <w:szCs w:val="28"/>
          <w:lang w:val="uk-UA"/>
        </w:rPr>
        <w:t xml:space="preserve">Контроль за виконанням рішення покласти на секретаря міської ради Віктора </w:t>
      </w:r>
      <w:proofErr w:type="spellStart"/>
      <w:r w:rsidR="0017352D" w:rsidRPr="00D52D0F">
        <w:rPr>
          <w:sz w:val="28"/>
          <w:szCs w:val="28"/>
          <w:lang w:val="uk-UA"/>
        </w:rPr>
        <w:t>Гільтайчука</w:t>
      </w:r>
      <w:proofErr w:type="spellEnd"/>
      <w:r w:rsidR="0017352D" w:rsidRPr="00D52D0F">
        <w:rPr>
          <w:sz w:val="28"/>
          <w:szCs w:val="28"/>
          <w:lang w:val="uk-UA"/>
        </w:rPr>
        <w:t>.</w:t>
      </w:r>
    </w:p>
    <w:p w:rsidR="00795FC8" w:rsidRDefault="00795FC8" w:rsidP="00795FC8">
      <w:pPr>
        <w:tabs>
          <w:tab w:val="left" w:pos="709"/>
        </w:tabs>
        <w:jc w:val="both"/>
        <w:rPr>
          <w:sz w:val="28"/>
          <w:szCs w:val="28"/>
          <w:lang w:val="uk-UA" w:eastAsia="en-US"/>
        </w:rPr>
      </w:pPr>
    </w:p>
    <w:p w:rsidR="00600C3A" w:rsidRPr="00795FC8" w:rsidRDefault="00600C3A" w:rsidP="00795FC8">
      <w:pPr>
        <w:tabs>
          <w:tab w:val="left" w:pos="709"/>
        </w:tabs>
        <w:jc w:val="both"/>
        <w:rPr>
          <w:sz w:val="28"/>
          <w:szCs w:val="28"/>
          <w:lang w:val="uk-UA"/>
        </w:rPr>
      </w:pPr>
    </w:p>
    <w:p w:rsidR="00795FC8" w:rsidRPr="00795FC8" w:rsidRDefault="00795FC8" w:rsidP="00795FC8">
      <w:pPr>
        <w:tabs>
          <w:tab w:val="left" w:pos="709"/>
        </w:tabs>
        <w:jc w:val="both"/>
        <w:rPr>
          <w:sz w:val="28"/>
          <w:szCs w:val="28"/>
          <w:lang w:val="uk-UA"/>
        </w:rPr>
      </w:pPr>
    </w:p>
    <w:p w:rsidR="00A40DA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D52D0F" w:rsidRDefault="00D52D0F" w:rsidP="007E20B7">
      <w:pPr>
        <w:tabs>
          <w:tab w:val="left" w:pos="709"/>
        </w:tabs>
        <w:jc w:val="both"/>
        <w:rPr>
          <w:sz w:val="28"/>
          <w:szCs w:val="28"/>
        </w:rPr>
      </w:pPr>
    </w:p>
    <w:p w:rsidR="00D52D0F" w:rsidRDefault="00D52D0F" w:rsidP="007E20B7">
      <w:pPr>
        <w:tabs>
          <w:tab w:val="left" w:pos="709"/>
        </w:tabs>
        <w:jc w:val="both"/>
        <w:rPr>
          <w:sz w:val="28"/>
          <w:szCs w:val="28"/>
        </w:rPr>
      </w:pPr>
    </w:p>
    <w:p w:rsidR="00042FC9" w:rsidRDefault="00042FC9" w:rsidP="007E20B7">
      <w:pPr>
        <w:tabs>
          <w:tab w:val="left" w:pos="709"/>
        </w:tabs>
        <w:jc w:val="both"/>
        <w:rPr>
          <w:sz w:val="28"/>
          <w:szCs w:val="28"/>
        </w:rPr>
      </w:pPr>
    </w:p>
    <w:p w:rsidR="00042FC9" w:rsidRDefault="00042FC9" w:rsidP="007E20B7">
      <w:pPr>
        <w:tabs>
          <w:tab w:val="left" w:pos="709"/>
        </w:tabs>
        <w:jc w:val="both"/>
        <w:rPr>
          <w:sz w:val="28"/>
          <w:szCs w:val="28"/>
        </w:rPr>
      </w:pPr>
    </w:p>
    <w:p w:rsidR="00042FC9" w:rsidRDefault="00042FC9" w:rsidP="00057778">
      <w:pPr>
        <w:tabs>
          <w:tab w:val="left" w:pos="0"/>
        </w:tabs>
        <w:jc w:val="both"/>
        <w:rPr>
          <w:sz w:val="28"/>
          <w:szCs w:val="28"/>
        </w:rPr>
      </w:pPr>
    </w:p>
    <w:p w:rsidR="00E06060" w:rsidRDefault="00E06060" w:rsidP="007E20B7">
      <w:pPr>
        <w:tabs>
          <w:tab w:val="left" w:pos="709"/>
        </w:tabs>
        <w:jc w:val="both"/>
        <w:rPr>
          <w:sz w:val="28"/>
          <w:szCs w:val="28"/>
        </w:rPr>
      </w:pPr>
    </w:p>
    <w:p w:rsidR="008D7A57" w:rsidRDefault="008D7A57" w:rsidP="007E20B7">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w:t>
      </w:r>
      <w:r w:rsidR="00F85316">
        <w:rPr>
          <w:sz w:val="28"/>
          <w:szCs w:val="28"/>
          <w:lang w:val="uk-UA"/>
        </w:rPr>
        <w:t xml:space="preserve">   </w:t>
      </w:r>
      <w:r w:rsidR="00E06060">
        <w:rPr>
          <w:sz w:val="28"/>
          <w:szCs w:val="28"/>
          <w:lang w:val="uk-UA"/>
        </w:rPr>
        <w:t xml:space="preserve">Додаток </w:t>
      </w:r>
      <w:r w:rsidR="0017352D">
        <w:rPr>
          <w:sz w:val="28"/>
          <w:szCs w:val="28"/>
          <w:lang w:val="uk-UA"/>
        </w:rPr>
        <w:t>1</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Pr>
          <w:sz w:val="28"/>
          <w:szCs w:val="28"/>
          <w:lang w:val="uk-UA"/>
        </w:rPr>
        <w:t>до рішення виконавчого комітету</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Pr>
          <w:sz w:val="28"/>
          <w:szCs w:val="28"/>
          <w:lang w:val="uk-UA"/>
        </w:rPr>
        <w:t>міської ради</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85316">
        <w:rPr>
          <w:sz w:val="28"/>
          <w:szCs w:val="28"/>
          <w:lang w:val="uk-UA"/>
        </w:rPr>
        <w:t xml:space="preserve"> </w:t>
      </w:r>
      <w:r w:rsidR="0017352D">
        <w:rPr>
          <w:sz w:val="28"/>
          <w:szCs w:val="28"/>
          <w:lang w:val="uk-UA"/>
        </w:rPr>
        <w:t>07.06.2024 № 143</w:t>
      </w:r>
    </w:p>
    <w:p w:rsidR="0017352D" w:rsidRPr="006B586F" w:rsidRDefault="0017352D" w:rsidP="0017352D">
      <w:pPr>
        <w:pStyle w:val="24"/>
        <w:shd w:val="clear" w:color="auto" w:fill="FFFFFF"/>
        <w:ind w:left="0"/>
        <w:jc w:val="center"/>
        <w:rPr>
          <w:lang w:val="uk-UA"/>
        </w:rPr>
      </w:pPr>
      <w:r w:rsidRPr="006B586F">
        <w:rPr>
          <w:color w:val="000000"/>
          <w:sz w:val="28"/>
          <w:szCs w:val="28"/>
          <w:lang w:val="uk-UA"/>
        </w:rPr>
        <w:t>Персональний склад</w:t>
      </w:r>
      <w:r w:rsidRPr="006B586F">
        <w:rPr>
          <w:color w:val="000000"/>
          <w:sz w:val="28"/>
          <w:szCs w:val="28"/>
        </w:rPr>
        <w:t xml:space="preserve"> </w:t>
      </w:r>
      <w:r w:rsidRPr="006B586F">
        <w:rPr>
          <w:color w:val="000000"/>
          <w:sz w:val="28"/>
          <w:szCs w:val="28"/>
          <w:lang w:val="uk-UA"/>
        </w:rPr>
        <w:t>К</w:t>
      </w:r>
      <w:r w:rsidRPr="006B586F">
        <w:rPr>
          <w:sz w:val="28"/>
          <w:szCs w:val="28"/>
          <w:lang w:val="uk-UA"/>
        </w:rPr>
        <w:t>омісії</w:t>
      </w:r>
    </w:p>
    <w:p w:rsidR="0017352D" w:rsidRPr="006B586F" w:rsidRDefault="0017352D" w:rsidP="0017352D">
      <w:pPr>
        <w:pStyle w:val="24"/>
        <w:shd w:val="clear" w:color="auto" w:fill="FFFFFF"/>
        <w:ind w:left="0"/>
        <w:jc w:val="center"/>
        <w:rPr>
          <w:sz w:val="28"/>
          <w:szCs w:val="28"/>
          <w:lang w:val="uk-UA"/>
        </w:rPr>
      </w:pPr>
      <w:r w:rsidRPr="006B586F">
        <w:rPr>
          <w:sz w:val="28"/>
          <w:szCs w:val="28"/>
          <w:lang w:val="uk-UA"/>
        </w:rPr>
        <w:t>з розгляду питань щодо</w:t>
      </w:r>
      <w:r w:rsidRPr="006B586F">
        <w:rPr>
          <w:sz w:val="28"/>
          <w:szCs w:val="28"/>
        </w:rPr>
        <w:t xml:space="preserve"> </w:t>
      </w:r>
      <w:r w:rsidRPr="006B586F">
        <w:rPr>
          <w:sz w:val="28"/>
          <w:szCs w:val="28"/>
          <w:lang w:val="uk-UA"/>
        </w:rPr>
        <w:t>комісійного обстеження та надання</w:t>
      </w:r>
      <w:r w:rsidRPr="006B586F">
        <w:rPr>
          <w:sz w:val="28"/>
          <w:szCs w:val="28"/>
        </w:rPr>
        <w:t xml:space="preserve"> </w:t>
      </w:r>
      <w:r w:rsidRPr="006B586F">
        <w:rPr>
          <w:sz w:val="28"/>
          <w:szCs w:val="28"/>
          <w:lang w:val="uk-UA"/>
        </w:rPr>
        <w:t>компенсації</w:t>
      </w:r>
    </w:p>
    <w:p w:rsidR="0017352D" w:rsidRPr="006B586F" w:rsidRDefault="0017352D" w:rsidP="0017352D">
      <w:pPr>
        <w:pStyle w:val="24"/>
        <w:shd w:val="clear" w:color="auto" w:fill="FFFFFF"/>
        <w:ind w:left="0"/>
        <w:jc w:val="center"/>
        <w:rPr>
          <w:lang w:val="uk-UA"/>
        </w:rPr>
      </w:pPr>
      <w:r w:rsidRPr="006B586F">
        <w:rPr>
          <w:sz w:val="28"/>
          <w:szCs w:val="28"/>
          <w:lang w:val="uk-UA"/>
        </w:rPr>
        <w:t>за пошкоджені/знищені об’єкти нерухомого майна внаслідок бойових дій, терористичних актів, диверсій,</w:t>
      </w:r>
      <w:r>
        <w:rPr>
          <w:sz w:val="28"/>
          <w:szCs w:val="28"/>
          <w:lang w:val="uk-UA"/>
        </w:rPr>
        <w:t xml:space="preserve"> </w:t>
      </w:r>
      <w:r w:rsidRPr="006B586F">
        <w:rPr>
          <w:sz w:val="28"/>
          <w:szCs w:val="28"/>
          <w:lang w:val="uk-UA"/>
        </w:rPr>
        <w:t>спричинених збройною агресією</w:t>
      </w:r>
    </w:p>
    <w:p w:rsidR="0017352D" w:rsidRPr="006B586F" w:rsidRDefault="0017352D" w:rsidP="0017352D">
      <w:pPr>
        <w:pStyle w:val="24"/>
        <w:shd w:val="clear" w:color="auto" w:fill="FFFFFF"/>
        <w:ind w:left="0"/>
        <w:jc w:val="center"/>
        <w:rPr>
          <w:sz w:val="28"/>
          <w:szCs w:val="28"/>
          <w:lang w:val="uk-UA"/>
        </w:rPr>
      </w:pPr>
      <w:r w:rsidRPr="006B586F">
        <w:rPr>
          <w:sz w:val="28"/>
          <w:szCs w:val="28"/>
          <w:lang w:val="uk-UA"/>
        </w:rPr>
        <w:t>російської федерації проти України</w:t>
      </w:r>
    </w:p>
    <w:p w:rsidR="0017352D" w:rsidRPr="006B586F" w:rsidRDefault="0017352D" w:rsidP="0017352D">
      <w:pPr>
        <w:shd w:val="clear" w:color="auto" w:fill="FFFFFF"/>
        <w:jc w:val="center"/>
        <w:rPr>
          <w:sz w:val="20"/>
          <w:szCs w:val="20"/>
          <w:lang w:val="uk-UA"/>
        </w:rPr>
      </w:pPr>
    </w:p>
    <w:tbl>
      <w:tblPr>
        <w:tblW w:w="0" w:type="auto"/>
        <w:tblInd w:w="197" w:type="dxa"/>
        <w:tblLayout w:type="fixed"/>
        <w:tblLook w:val="0000" w:firstRow="0" w:lastRow="0" w:firstColumn="0" w:lastColumn="0" w:noHBand="0" w:noVBand="0"/>
      </w:tblPr>
      <w:tblGrid>
        <w:gridCol w:w="3630"/>
        <w:gridCol w:w="400"/>
        <w:gridCol w:w="5550"/>
      </w:tblGrid>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b/>
                <w:bCs/>
                <w:sz w:val="28"/>
                <w:szCs w:val="28"/>
                <w:lang w:val="uk-UA"/>
              </w:rPr>
            </w:pPr>
          </w:p>
          <w:p w:rsidR="0017352D" w:rsidRPr="006B586F" w:rsidRDefault="0017352D" w:rsidP="00042FC9">
            <w:pPr>
              <w:pStyle w:val="24"/>
              <w:widowControl w:val="0"/>
              <w:ind w:left="0"/>
              <w:jc w:val="both"/>
              <w:rPr>
                <w:lang w:val="uk-UA"/>
              </w:rPr>
            </w:pPr>
            <w:r w:rsidRPr="006B586F">
              <w:rPr>
                <w:sz w:val="28"/>
                <w:szCs w:val="28"/>
                <w:lang w:val="uk-UA"/>
              </w:rPr>
              <w:t>Білецький Богдан Ігорович</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pStyle w:val="24"/>
              <w:widowControl w:val="0"/>
              <w:shd w:val="clear" w:color="auto" w:fill="FFFFFF"/>
              <w:snapToGrid w:val="0"/>
              <w:ind w:left="0"/>
              <w:jc w:val="both"/>
              <w:rPr>
                <w:sz w:val="28"/>
                <w:szCs w:val="28"/>
                <w:lang w:val="uk-UA"/>
              </w:rPr>
            </w:pPr>
          </w:p>
          <w:p w:rsidR="0017352D" w:rsidRPr="006B586F" w:rsidRDefault="0017352D" w:rsidP="00042FC9">
            <w:pPr>
              <w:pStyle w:val="24"/>
              <w:widowControl w:val="0"/>
              <w:shd w:val="clear" w:color="auto" w:fill="FFFFFF"/>
              <w:ind w:left="0"/>
              <w:jc w:val="both"/>
              <w:rPr>
                <w:lang w:val="uk-UA"/>
              </w:rPr>
            </w:pPr>
            <w:r w:rsidRPr="006B586F">
              <w:rPr>
                <w:sz w:val="28"/>
                <w:szCs w:val="28"/>
                <w:lang w:val="uk-UA"/>
              </w:rPr>
              <w:t>заступник міського голови;</w:t>
            </w:r>
          </w:p>
          <w:p w:rsidR="0017352D" w:rsidRPr="006B586F" w:rsidRDefault="0017352D" w:rsidP="00042FC9">
            <w:pPr>
              <w:pStyle w:val="24"/>
              <w:widowControl w:val="0"/>
              <w:ind w:left="0"/>
              <w:jc w:val="both"/>
              <w:rPr>
                <w:sz w:val="28"/>
                <w:szCs w:val="28"/>
                <w:lang w:val="uk-UA"/>
              </w:rPr>
            </w:pP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b/>
                <w:bCs/>
                <w:sz w:val="28"/>
                <w:szCs w:val="28"/>
                <w:lang w:val="uk-UA"/>
              </w:rPr>
            </w:pPr>
          </w:p>
          <w:p w:rsidR="0017352D" w:rsidRPr="006B586F" w:rsidRDefault="0017352D" w:rsidP="00042FC9">
            <w:pPr>
              <w:pStyle w:val="24"/>
              <w:widowControl w:val="0"/>
              <w:snapToGrid w:val="0"/>
              <w:ind w:left="0"/>
              <w:jc w:val="both"/>
              <w:rPr>
                <w:lang w:val="uk-UA"/>
              </w:rPr>
            </w:pPr>
            <w:proofErr w:type="spellStart"/>
            <w:r w:rsidRPr="006B586F">
              <w:rPr>
                <w:sz w:val="28"/>
                <w:szCs w:val="28"/>
                <w:lang w:val="uk-UA"/>
              </w:rPr>
              <w:t>Гільтайчук</w:t>
            </w:r>
            <w:proofErr w:type="spellEnd"/>
            <w:r w:rsidRPr="006B586F">
              <w:rPr>
                <w:sz w:val="28"/>
                <w:szCs w:val="28"/>
                <w:lang w:val="uk-UA"/>
              </w:rPr>
              <w:t xml:space="preserve"> Віктор Вікторович</w:t>
            </w:r>
          </w:p>
          <w:p w:rsidR="0017352D" w:rsidRPr="006B586F" w:rsidRDefault="0017352D" w:rsidP="00042FC9">
            <w:pPr>
              <w:pStyle w:val="24"/>
              <w:widowControl w:val="0"/>
              <w:snapToGrid w:val="0"/>
              <w:ind w:left="0"/>
              <w:jc w:val="both"/>
              <w:rPr>
                <w:sz w:val="28"/>
                <w:szCs w:val="28"/>
                <w:lang w:val="uk-UA"/>
              </w:rPr>
            </w:pP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hd w:val="clear" w:color="auto" w:fill="FFFFFF"/>
              <w:snapToGrid w:val="0"/>
              <w:jc w:val="both"/>
              <w:rPr>
                <w:sz w:val="28"/>
                <w:szCs w:val="28"/>
                <w:lang w:val="uk-UA"/>
              </w:rPr>
            </w:pPr>
          </w:p>
          <w:p w:rsidR="0017352D" w:rsidRPr="006B586F" w:rsidRDefault="0017352D" w:rsidP="00042FC9">
            <w:pPr>
              <w:widowControl w:val="0"/>
              <w:shd w:val="clear" w:color="auto" w:fill="FFFFFF"/>
              <w:jc w:val="both"/>
              <w:rPr>
                <w:lang w:val="uk-UA"/>
              </w:rPr>
            </w:pPr>
            <w:r w:rsidRPr="006B586F">
              <w:rPr>
                <w:sz w:val="28"/>
                <w:szCs w:val="28"/>
                <w:lang w:val="uk-UA"/>
              </w:rPr>
              <w:t>секретар міської ради;</w:t>
            </w:r>
          </w:p>
          <w:p w:rsidR="0017352D" w:rsidRPr="006B586F" w:rsidRDefault="0017352D" w:rsidP="00042FC9">
            <w:pPr>
              <w:widowControl w:val="0"/>
              <w:shd w:val="clear" w:color="auto" w:fill="FFFFFF"/>
              <w:jc w:val="both"/>
              <w:rPr>
                <w:sz w:val="28"/>
                <w:szCs w:val="28"/>
                <w:lang w:val="uk-UA"/>
              </w:rPr>
            </w:pP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sz w:val="28"/>
                <w:szCs w:val="28"/>
                <w:lang w:val="uk-UA"/>
              </w:rPr>
            </w:pPr>
          </w:p>
          <w:p w:rsidR="0017352D" w:rsidRPr="006B586F" w:rsidRDefault="0017352D" w:rsidP="00042FC9">
            <w:pPr>
              <w:pStyle w:val="24"/>
              <w:widowControl w:val="0"/>
              <w:ind w:left="0"/>
              <w:jc w:val="both"/>
              <w:rPr>
                <w:lang w:val="uk-UA"/>
              </w:rPr>
            </w:pPr>
            <w:proofErr w:type="spellStart"/>
            <w:r w:rsidRPr="006B586F">
              <w:rPr>
                <w:sz w:val="28"/>
                <w:szCs w:val="28"/>
                <w:lang w:val="uk-UA"/>
              </w:rPr>
              <w:t>Дембич</w:t>
            </w:r>
            <w:proofErr w:type="spellEnd"/>
            <w:r w:rsidRPr="006B586F">
              <w:rPr>
                <w:sz w:val="28"/>
                <w:szCs w:val="28"/>
                <w:lang w:val="uk-UA"/>
              </w:rPr>
              <w:t xml:space="preserve"> Іван Іванович</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snapToGrid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snapToGrid w:val="0"/>
              <w:jc w:val="both"/>
              <w:rPr>
                <w:sz w:val="28"/>
                <w:szCs w:val="28"/>
                <w:lang w:val="uk-UA"/>
              </w:rPr>
            </w:pPr>
          </w:p>
          <w:p w:rsidR="0017352D" w:rsidRPr="006B586F" w:rsidRDefault="0017352D" w:rsidP="00042FC9">
            <w:pPr>
              <w:jc w:val="both"/>
              <w:rPr>
                <w:lang w:val="uk-UA"/>
              </w:rPr>
            </w:pPr>
            <w:r w:rsidRPr="006B586F">
              <w:rPr>
                <w:sz w:val="28"/>
                <w:szCs w:val="28"/>
                <w:lang w:val="uk-UA"/>
              </w:rPr>
              <w:t>начальник управління з питань надзвичайних ситуацій міської ради;</w:t>
            </w:r>
          </w:p>
          <w:p w:rsidR="0017352D" w:rsidRPr="006B586F" w:rsidRDefault="0017352D" w:rsidP="00042FC9">
            <w:pPr>
              <w:jc w:val="both"/>
              <w:rPr>
                <w:sz w:val="28"/>
                <w:szCs w:val="28"/>
                <w:lang w:val="uk-UA"/>
              </w:rPr>
            </w:pP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sz w:val="28"/>
                <w:szCs w:val="28"/>
                <w:lang w:val="uk-UA"/>
              </w:rPr>
            </w:pPr>
          </w:p>
          <w:p w:rsidR="0017352D" w:rsidRPr="006B586F" w:rsidRDefault="0017352D" w:rsidP="00042FC9">
            <w:pPr>
              <w:pStyle w:val="24"/>
              <w:widowControl w:val="0"/>
              <w:ind w:left="0"/>
              <w:jc w:val="both"/>
              <w:rPr>
                <w:lang w:val="uk-UA"/>
              </w:rPr>
            </w:pPr>
            <w:proofErr w:type="spellStart"/>
            <w:r w:rsidRPr="006B586F">
              <w:rPr>
                <w:sz w:val="28"/>
                <w:szCs w:val="28"/>
                <w:lang w:val="uk-UA"/>
              </w:rPr>
              <w:t>Млиниська</w:t>
            </w:r>
            <w:proofErr w:type="spellEnd"/>
            <w:r w:rsidRPr="006B586F">
              <w:rPr>
                <w:sz w:val="28"/>
                <w:szCs w:val="28"/>
                <w:lang w:val="uk-UA"/>
              </w:rPr>
              <w:t xml:space="preserve"> Світлана Петрівна</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snapToGrid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snapToGrid w:val="0"/>
              <w:jc w:val="both"/>
              <w:rPr>
                <w:sz w:val="28"/>
                <w:szCs w:val="28"/>
                <w:lang w:val="uk-UA"/>
              </w:rPr>
            </w:pPr>
          </w:p>
          <w:p w:rsidR="0017352D" w:rsidRPr="006B586F" w:rsidRDefault="0017352D" w:rsidP="00042FC9">
            <w:pPr>
              <w:jc w:val="both"/>
              <w:rPr>
                <w:sz w:val="28"/>
                <w:szCs w:val="28"/>
                <w:lang w:val="uk-UA"/>
              </w:rPr>
            </w:pPr>
            <w:r w:rsidRPr="006B586F">
              <w:rPr>
                <w:sz w:val="28"/>
                <w:szCs w:val="28"/>
                <w:lang w:val="uk-UA"/>
              </w:rPr>
              <w:t>начальник відділу соціальних допомог управління соціального захисту населення міської ради;</w:t>
            </w:r>
          </w:p>
          <w:p w:rsidR="0017352D" w:rsidRPr="006B586F" w:rsidRDefault="0017352D" w:rsidP="00042FC9">
            <w:pPr>
              <w:jc w:val="both"/>
              <w:rPr>
                <w:lang w:val="uk-UA"/>
              </w:rPr>
            </w:pP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b/>
                <w:bCs/>
                <w:sz w:val="28"/>
                <w:szCs w:val="28"/>
                <w:lang w:val="uk-UA"/>
              </w:rPr>
            </w:pPr>
          </w:p>
          <w:p w:rsidR="0017352D" w:rsidRPr="006B586F" w:rsidRDefault="0017352D" w:rsidP="00042FC9">
            <w:pPr>
              <w:pStyle w:val="24"/>
              <w:widowControl w:val="0"/>
              <w:snapToGrid w:val="0"/>
              <w:ind w:left="0"/>
              <w:jc w:val="both"/>
              <w:rPr>
                <w:lang w:val="uk-UA"/>
              </w:rPr>
            </w:pPr>
            <w:r w:rsidRPr="006B586F">
              <w:rPr>
                <w:sz w:val="28"/>
                <w:szCs w:val="28"/>
                <w:lang w:val="uk-UA"/>
              </w:rPr>
              <w:t>Лесів Лілія Володимирівна</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napToGrid w:val="0"/>
              <w:jc w:val="both"/>
              <w:rPr>
                <w:sz w:val="28"/>
                <w:szCs w:val="28"/>
                <w:lang w:val="uk-UA"/>
              </w:rPr>
            </w:pPr>
          </w:p>
          <w:p w:rsidR="0017352D" w:rsidRPr="006B586F" w:rsidRDefault="0017352D" w:rsidP="00042FC9">
            <w:pPr>
              <w:widowControl w:val="0"/>
              <w:jc w:val="both"/>
              <w:rPr>
                <w:lang w:val="uk-UA"/>
              </w:rPr>
            </w:pPr>
            <w:r w:rsidRPr="006B586F">
              <w:rPr>
                <w:sz w:val="28"/>
                <w:szCs w:val="28"/>
                <w:lang w:val="uk-UA"/>
              </w:rPr>
              <w:t>головний спеціаліст відділу цивільного захисту управління з питань надзвичайних ситуацій міської ради;</w:t>
            </w:r>
          </w:p>
          <w:p w:rsidR="0017352D" w:rsidRPr="006B586F" w:rsidRDefault="0017352D" w:rsidP="00042FC9">
            <w:pPr>
              <w:widowControl w:val="0"/>
              <w:jc w:val="both"/>
              <w:rPr>
                <w:sz w:val="28"/>
                <w:szCs w:val="28"/>
                <w:lang w:val="uk-UA"/>
              </w:rPr>
            </w:pPr>
          </w:p>
        </w:tc>
      </w:tr>
      <w:tr w:rsidR="0017352D" w:rsidRPr="00042FC9" w:rsidTr="00042FC9">
        <w:tc>
          <w:tcPr>
            <w:tcW w:w="3630" w:type="dxa"/>
            <w:shd w:val="clear" w:color="auto" w:fill="auto"/>
          </w:tcPr>
          <w:p w:rsidR="0017352D" w:rsidRPr="006B586F" w:rsidRDefault="0017352D" w:rsidP="00042FC9">
            <w:pPr>
              <w:pStyle w:val="3"/>
              <w:widowControl w:val="0"/>
              <w:snapToGrid w:val="0"/>
              <w:rPr>
                <w:rFonts w:ascii="Times New Roman" w:hAnsi="Times New Roman" w:cs="Times New Roman"/>
                <w:sz w:val="28"/>
                <w:szCs w:val="28"/>
              </w:rPr>
            </w:pPr>
          </w:p>
          <w:p w:rsidR="0017352D" w:rsidRPr="006B586F" w:rsidRDefault="0017352D" w:rsidP="00042FC9">
            <w:pPr>
              <w:pStyle w:val="3"/>
              <w:widowControl w:val="0"/>
            </w:pPr>
            <w:proofErr w:type="spellStart"/>
            <w:r w:rsidRPr="006B586F">
              <w:rPr>
                <w:rFonts w:ascii="Times New Roman" w:hAnsi="Times New Roman" w:cs="Times New Roman"/>
                <w:sz w:val="28"/>
                <w:szCs w:val="28"/>
              </w:rPr>
              <w:t>Попельницька</w:t>
            </w:r>
            <w:proofErr w:type="spellEnd"/>
            <w:r w:rsidRPr="006B586F">
              <w:rPr>
                <w:rFonts w:ascii="Times New Roman" w:hAnsi="Times New Roman" w:cs="Times New Roman"/>
                <w:sz w:val="28"/>
                <w:szCs w:val="28"/>
              </w:rPr>
              <w:t xml:space="preserve"> Алла Володимирівна</w:t>
            </w:r>
          </w:p>
          <w:p w:rsidR="0017352D" w:rsidRPr="006B586F" w:rsidRDefault="0017352D" w:rsidP="00042FC9">
            <w:pPr>
              <w:pStyle w:val="24"/>
              <w:widowControl w:val="0"/>
              <w:ind w:left="0"/>
              <w:jc w:val="both"/>
              <w:rPr>
                <w:sz w:val="28"/>
                <w:szCs w:val="28"/>
                <w:lang w:val="uk-UA"/>
              </w:rPr>
            </w:pP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napToGrid w:val="0"/>
              <w:jc w:val="both"/>
              <w:rPr>
                <w:lang w:val="uk-UA"/>
              </w:rPr>
            </w:pPr>
          </w:p>
          <w:p w:rsidR="0017352D" w:rsidRPr="006B586F" w:rsidRDefault="0017352D" w:rsidP="00042FC9">
            <w:pPr>
              <w:widowControl w:val="0"/>
              <w:jc w:val="both"/>
              <w:rPr>
                <w:lang w:val="uk-UA"/>
              </w:rPr>
            </w:pPr>
            <w:r w:rsidRPr="006B586F">
              <w:rPr>
                <w:spacing w:val="-6"/>
                <w:sz w:val="28"/>
                <w:szCs w:val="28"/>
                <w:lang w:val="uk-UA"/>
              </w:rPr>
              <w:t>депутат міської ради, голова постійної комісії з питань соціально-економічного розвитку, бюджету та інвестиційної політики (</w:t>
            </w:r>
            <w:r w:rsidRPr="006B586F">
              <w:rPr>
                <w:i/>
                <w:iCs/>
                <w:spacing w:val="-6"/>
                <w:sz w:val="28"/>
                <w:szCs w:val="28"/>
                <w:lang w:val="uk-UA"/>
              </w:rPr>
              <w:t>за згодою);</w:t>
            </w:r>
          </w:p>
        </w:tc>
      </w:tr>
      <w:tr w:rsidR="0017352D" w:rsidRPr="006B586F" w:rsidTr="00042FC9">
        <w:tc>
          <w:tcPr>
            <w:tcW w:w="3630" w:type="dxa"/>
            <w:shd w:val="clear" w:color="auto" w:fill="auto"/>
          </w:tcPr>
          <w:p w:rsidR="0017352D" w:rsidRPr="006B586F" w:rsidRDefault="0017352D" w:rsidP="00042FC9">
            <w:pPr>
              <w:pStyle w:val="1"/>
              <w:widowControl w:val="0"/>
              <w:snapToGrid w:val="0"/>
              <w:jc w:val="both"/>
              <w:rPr>
                <w:rFonts w:ascii="Times New Roman" w:hAnsi="Times New Roman" w:cs="Times New Roman"/>
                <w:b w:val="0"/>
                <w:bCs w:val="0"/>
                <w:szCs w:val="28"/>
              </w:rPr>
            </w:pPr>
          </w:p>
          <w:p w:rsidR="0017352D" w:rsidRPr="006B586F" w:rsidRDefault="0017352D" w:rsidP="00042FC9">
            <w:pPr>
              <w:pStyle w:val="1"/>
              <w:widowControl w:val="0"/>
              <w:jc w:val="both"/>
            </w:pPr>
            <w:proofErr w:type="spellStart"/>
            <w:r w:rsidRPr="006B586F">
              <w:rPr>
                <w:rFonts w:ascii="Times New Roman" w:hAnsi="Times New Roman" w:cs="Times New Roman"/>
                <w:b w:val="0"/>
                <w:bCs w:val="0"/>
                <w:szCs w:val="28"/>
              </w:rPr>
              <w:t>Поташник</w:t>
            </w:r>
            <w:proofErr w:type="spellEnd"/>
            <w:r w:rsidRPr="006B586F">
              <w:rPr>
                <w:rFonts w:ascii="Times New Roman" w:hAnsi="Times New Roman" w:cs="Times New Roman"/>
                <w:b w:val="0"/>
                <w:bCs w:val="0"/>
                <w:szCs w:val="28"/>
              </w:rPr>
              <w:t xml:space="preserve"> Леся Василівна</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snapToGrid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pStyle w:val="24"/>
              <w:widowControl w:val="0"/>
              <w:shd w:val="clear" w:color="auto" w:fill="FFFFFF"/>
              <w:snapToGrid w:val="0"/>
              <w:ind w:left="0"/>
              <w:jc w:val="both"/>
              <w:rPr>
                <w:sz w:val="28"/>
                <w:szCs w:val="28"/>
                <w:lang w:val="uk-UA"/>
              </w:rPr>
            </w:pPr>
          </w:p>
          <w:p w:rsidR="0017352D" w:rsidRPr="006B586F" w:rsidRDefault="0017352D" w:rsidP="00042FC9">
            <w:pPr>
              <w:pStyle w:val="24"/>
              <w:widowControl w:val="0"/>
              <w:shd w:val="clear" w:color="auto" w:fill="FFFFFF"/>
              <w:ind w:left="0"/>
              <w:jc w:val="both"/>
              <w:rPr>
                <w:lang w:val="uk-UA"/>
              </w:rPr>
            </w:pPr>
            <w:r w:rsidRPr="006B586F">
              <w:rPr>
                <w:sz w:val="28"/>
                <w:szCs w:val="28"/>
                <w:lang w:val="uk-UA"/>
              </w:rPr>
              <w:t>начальник фінансового управління міської ради;</w:t>
            </w: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sz w:val="28"/>
                <w:szCs w:val="28"/>
                <w:lang w:val="uk-UA"/>
              </w:rPr>
            </w:pPr>
          </w:p>
          <w:p w:rsidR="0017352D" w:rsidRPr="006B586F" w:rsidRDefault="0017352D" w:rsidP="00042FC9">
            <w:pPr>
              <w:pStyle w:val="24"/>
              <w:widowControl w:val="0"/>
              <w:ind w:left="0"/>
              <w:jc w:val="both"/>
              <w:rPr>
                <w:lang w:val="uk-UA"/>
              </w:rPr>
            </w:pPr>
            <w:proofErr w:type="spellStart"/>
            <w:r w:rsidRPr="006B586F">
              <w:rPr>
                <w:sz w:val="28"/>
                <w:szCs w:val="28"/>
                <w:lang w:val="uk-UA"/>
              </w:rPr>
              <w:t>Семеняк</w:t>
            </w:r>
            <w:proofErr w:type="spellEnd"/>
            <w:r w:rsidRPr="006B586F">
              <w:rPr>
                <w:sz w:val="28"/>
                <w:szCs w:val="28"/>
                <w:lang w:val="uk-UA"/>
              </w:rPr>
              <w:t xml:space="preserve"> Людмила Іванівна </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napToGrid w:val="0"/>
              <w:jc w:val="both"/>
              <w:rPr>
                <w:lang w:val="uk-UA"/>
              </w:rPr>
            </w:pPr>
          </w:p>
          <w:p w:rsidR="0017352D" w:rsidRPr="006B586F" w:rsidRDefault="0017352D" w:rsidP="00042FC9">
            <w:pPr>
              <w:widowControl w:val="0"/>
              <w:jc w:val="both"/>
              <w:rPr>
                <w:lang w:val="uk-UA"/>
              </w:rPr>
            </w:pPr>
            <w:r w:rsidRPr="006B586F">
              <w:rPr>
                <w:sz w:val="28"/>
                <w:szCs w:val="28"/>
                <w:lang w:val="uk-UA"/>
              </w:rPr>
              <w:t>заступник начальника управління-начальник відділу архітектури та містобудування міської ради;</w:t>
            </w:r>
          </w:p>
        </w:tc>
      </w:tr>
      <w:tr w:rsidR="0017352D" w:rsidRPr="006B586F" w:rsidTr="00042FC9">
        <w:tc>
          <w:tcPr>
            <w:tcW w:w="3630" w:type="dxa"/>
            <w:shd w:val="clear" w:color="auto" w:fill="auto"/>
          </w:tcPr>
          <w:p w:rsidR="0017352D" w:rsidRPr="006B586F" w:rsidRDefault="0017352D" w:rsidP="00042FC9">
            <w:pPr>
              <w:pStyle w:val="3"/>
              <w:widowControl w:val="0"/>
              <w:snapToGrid w:val="0"/>
              <w:rPr>
                <w:rFonts w:ascii="Times New Roman" w:hAnsi="Times New Roman" w:cs="Times New Roman"/>
                <w:sz w:val="28"/>
                <w:szCs w:val="28"/>
              </w:rPr>
            </w:pPr>
          </w:p>
          <w:p w:rsidR="0017352D" w:rsidRPr="006B586F" w:rsidRDefault="0017352D" w:rsidP="00042FC9">
            <w:pPr>
              <w:pStyle w:val="3"/>
              <w:widowControl w:val="0"/>
            </w:pPr>
            <w:proofErr w:type="spellStart"/>
            <w:r w:rsidRPr="006B586F">
              <w:rPr>
                <w:rFonts w:ascii="Times New Roman" w:hAnsi="Times New Roman" w:cs="Times New Roman"/>
                <w:sz w:val="28"/>
                <w:szCs w:val="28"/>
              </w:rPr>
              <w:t>Смолянський</w:t>
            </w:r>
            <w:proofErr w:type="spellEnd"/>
            <w:r w:rsidRPr="006B586F">
              <w:rPr>
                <w:rFonts w:ascii="Times New Roman" w:hAnsi="Times New Roman" w:cs="Times New Roman"/>
                <w:sz w:val="28"/>
                <w:szCs w:val="28"/>
              </w:rPr>
              <w:t xml:space="preserve"> Олександр Анатолійович</w:t>
            </w:r>
          </w:p>
          <w:p w:rsidR="0017352D" w:rsidRPr="006B586F" w:rsidRDefault="0017352D" w:rsidP="00042FC9">
            <w:pPr>
              <w:pStyle w:val="24"/>
              <w:widowControl w:val="0"/>
              <w:ind w:left="0"/>
              <w:jc w:val="both"/>
              <w:rPr>
                <w:sz w:val="28"/>
                <w:szCs w:val="28"/>
                <w:lang w:val="uk-UA"/>
              </w:rPr>
            </w:pP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napToGrid w:val="0"/>
              <w:jc w:val="both"/>
              <w:rPr>
                <w:lang w:val="uk-UA"/>
              </w:rPr>
            </w:pPr>
          </w:p>
          <w:p w:rsidR="0017352D" w:rsidRPr="006B586F" w:rsidRDefault="0017352D" w:rsidP="00042FC9">
            <w:pPr>
              <w:widowControl w:val="0"/>
              <w:jc w:val="both"/>
              <w:rPr>
                <w:lang w:val="uk-UA"/>
              </w:rPr>
            </w:pPr>
            <w:r w:rsidRPr="006B586F">
              <w:rPr>
                <w:spacing w:val="-6"/>
                <w:sz w:val="28"/>
                <w:szCs w:val="28"/>
                <w:lang w:val="uk-UA"/>
              </w:rPr>
              <w:t xml:space="preserve">депутат міської ради, голова постійної комісії з питань власності, житлово-комунального господарства та екології </w:t>
            </w:r>
            <w:r w:rsidRPr="006B586F">
              <w:rPr>
                <w:i/>
                <w:iCs/>
                <w:spacing w:val="-6"/>
                <w:sz w:val="28"/>
                <w:szCs w:val="28"/>
                <w:lang w:val="uk-UA"/>
              </w:rPr>
              <w:t>(за згодою);</w:t>
            </w:r>
          </w:p>
        </w:tc>
      </w:tr>
      <w:tr w:rsidR="0017352D" w:rsidRPr="006B586F" w:rsidTr="00042FC9">
        <w:tc>
          <w:tcPr>
            <w:tcW w:w="3630" w:type="dxa"/>
            <w:shd w:val="clear" w:color="auto" w:fill="auto"/>
          </w:tcPr>
          <w:p w:rsidR="0017352D" w:rsidRPr="006B586F" w:rsidRDefault="0017352D" w:rsidP="00042FC9">
            <w:pPr>
              <w:pStyle w:val="1"/>
              <w:widowControl w:val="0"/>
              <w:snapToGrid w:val="0"/>
              <w:jc w:val="both"/>
              <w:rPr>
                <w:rFonts w:ascii="Times New Roman" w:hAnsi="Times New Roman" w:cs="Times New Roman"/>
                <w:b w:val="0"/>
                <w:bCs w:val="0"/>
                <w:szCs w:val="28"/>
              </w:rPr>
            </w:pPr>
          </w:p>
          <w:p w:rsidR="0017352D" w:rsidRPr="006B586F" w:rsidRDefault="0017352D" w:rsidP="00042FC9">
            <w:pPr>
              <w:pStyle w:val="1"/>
              <w:widowControl w:val="0"/>
              <w:jc w:val="both"/>
              <w:rPr>
                <w:rFonts w:ascii="Times New Roman" w:hAnsi="Times New Roman" w:cs="Times New Roman"/>
                <w:b w:val="0"/>
                <w:bCs w:val="0"/>
                <w:szCs w:val="28"/>
              </w:rPr>
            </w:pPr>
            <w:proofErr w:type="spellStart"/>
            <w:r w:rsidRPr="006B586F">
              <w:rPr>
                <w:rFonts w:ascii="Times New Roman" w:hAnsi="Times New Roman" w:cs="Times New Roman"/>
                <w:b w:val="0"/>
                <w:bCs w:val="0"/>
                <w:szCs w:val="28"/>
              </w:rPr>
              <w:t>Токарук</w:t>
            </w:r>
            <w:proofErr w:type="spellEnd"/>
            <w:r w:rsidRPr="006B586F">
              <w:rPr>
                <w:rFonts w:ascii="Times New Roman" w:hAnsi="Times New Roman" w:cs="Times New Roman"/>
                <w:b w:val="0"/>
                <w:bCs w:val="0"/>
                <w:szCs w:val="28"/>
              </w:rPr>
              <w:t xml:space="preserve"> Юрій Михайлович</w:t>
            </w:r>
          </w:p>
          <w:p w:rsidR="0017352D" w:rsidRPr="006B586F" w:rsidRDefault="0017352D" w:rsidP="00042FC9">
            <w:pPr>
              <w:pStyle w:val="24"/>
              <w:widowControl w:val="0"/>
              <w:ind w:left="0"/>
              <w:jc w:val="both"/>
              <w:rPr>
                <w:sz w:val="28"/>
                <w:szCs w:val="28"/>
                <w:lang w:val="uk-UA"/>
              </w:rPr>
            </w:pP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pStyle w:val="24"/>
              <w:widowControl w:val="0"/>
              <w:shd w:val="clear" w:color="auto" w:fill="FFFFFF"/>
              <w:snapToGrid w:val="0"/>
              <w:ind w:left="0"/>
              <w:jc w:val="both"/>
              <w:rPr>
                <w:sz w:val="28"/>
                <w:szCs w:val="28"/>
                <w:lang w:val="uk-UA"/>
              </w:rPr>
            </w:pPr>
          </w:p>
          <w:p w:rsidR="0017352D" w:rsidRPr="006B586F" w:rsidRDefault="0017352D" w:rsidP="00042FC9">
            <w:pPr>
              <w:pStyle w:val="24"/>
              <w:widowControl w:val="0"/>
              <w:shd w:val="clear" w:color="auto" w:fill="FFFFFF"/>
              <w:ind w:left="0"/>
              <w:jc w:val="both"/>
              <w:rPr>
                <w:lang w:val="uk-UA"/>
              </w:rPr>
            </w:pPr>
            <w:r w:rsidRPr="006B586F">
              <w:rPr>
                <w:sz w:val="28"/>
                <w:szCs w:val="28"/>
                <w:lang w:val="uk-UA"/>
              </w:rPr>
              <w:t>начальник управління будівництва та розвитку інфраструктури міської ради;</w:t>
            </w:r>
          </w:p>
          <w:p w:rsidR="0017352D" w:rsidRPr="006B586F" w:rsidRDefault="0017352D" w:rsidP="00042FC9">
            <w:pPr>
              <w:pStyle w:val="24"/>
              <w:widowControl w:val="0"/>
              <w:shd w:val="clear" w:color="auto" w:fill="FFFFFF"/>
              <w:ind w:left="0"/>
              <w:jc w:val="both"/>
              <w:rPr>
                <w:sz w:val="28"/>
                <w:szCs w:val="28"/>
                <w:lang w:val="uk-UA"/>
              </w:rPr>
            </w:pPr>
          </w:p>
        </w:tc>
      </w:tr>
      <w:tr w:rsidR="0017352D" w:rsidRPr="006B586F" w:rsidTr="00042FC9">
        <w:tc>
          <w:tcPr>
            <w:tcW w:w="3630" w:type="dxa"/>
            <w:shd w:val="clear" w:color="auto" w:fill="auto"/>
          </w:tcPr>
          <w:p w:rsidR="0017352D" w:rsidRPr="006B586F" w:rsidRDefault="0017352D" w:rsidP="00042FC9">
            <w:pPr>
              <w:pStyle w:val="1"/>
              <w:widowControl w:val="0"/>
              <w:snapToGrid w:val="0"/>
              <w:jc w:val="both"/>
              <w:rPr>
                <w:rFonts w:ascii="Times New Roman" w:hAnsi="Times New Roman" w:cs="Times New Roman"/>
                <w:b w:val="0"/>
                <w:bCs w:val="0"/>
                <w:szCs w:val="28"/>
              </w:rPr>
            </w:pPr>
          </w:p>
          <w:p w:rsidR="0017352D" w:rsidRPr="006B586F" w:rsidRDefault="0017352D" w:rsidP="00042FC9">
            <w:pPr>
              <w:pStyle w:val="1"/>
              <w:widowControl w:val="0"/>
              <w:jc w:val="both"/>
            </w:pPr>
            <w:proofErr w:type="spellStart"/>
            <w:r w:rsidRPr="006B586F">
              <w:rPr>
                <w:rFonts w:ascii="Times New Roman" w:hAnsi="Times New Roman" w:cs="Times New Roman"/>
                <w:b w:val="0"/>
                <w:bCs w:val="0"/>
                <w:szCs w:val="28"/>
              </w:rPr>
              <w:t>Топоров</w:t>
            </w:r>
            <w:proofErr w:type="spellEnd"/>
            <w:r w:rsidRPr="006B586F">
              <w:rPr>
                <w:rFonts w:ascii="Times New Roman" w:hAnsi="Times New Roman" w:cs="Times New Roman"/>
                <w:b w:val="0"/>
                <w:bCs w:val="0"/>
                <w:szCs w:val="28"/>
              </w:rPr>
              <w:t xml:space="preserve"> Анатолій Вікторович</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snapToGrid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pStyle w:val="24"/>
              <w:widowControl w:val="0"/>
              <w:snapToGrid w:val="0"/>
              <w:ind w:left="0"/>
              <w:jc w:val="both"/>
              <w:rPr>
                <w:lang w:val="uk-UA"/>
              </w:rPr>
            </w:pPr>
          </w:p>
          <w:p w:rsidR="0017352D" w:rsidRPr="006B586F" w:rsidRDefault="0017352D" w:rsidP="00042FC9">
            <w:pPr>
              <w:pStyle w:val="24"/>
              <w:widowControl w:val="0"/>
              <w:ind w:left="0"/>
              <w:jc w:val="both"/>
              <w:rPr>
                <w:lang w:val="uk-UA"/>
              </w:rPr>
            </w:pPr>
            <w:r w:rsidRPr="006B586F">
              <w:rPr>
                <w:rFonts w:eastAsia="MS Mincho"/>
                <w:sz w:val="28"/>
                <w:szCs w:val="28"/>
                <w:lang w:val="uk-UA" w:eastAsia="uk-UA"/>
              </w:rPr>
              <w:t>начальник</w:t>
            </w:r>
            <w:r w:rsidRPr="006B586F">
              <w:rPr>
                <w:sz w:val="28"/>
                <w:szCs w:val="28"/>
                <w:lang w:val="uk-UA"/>
              </w:rPr>
              <w:t xml:space="preserve"> відділу державного архітектурно-будівельного контролю міської ради;</w:t>
            </w:r>
          </w:p>
        </w:tc>
      </w:tr>
      <w:tr w:rsidR="0017352D" w:rsidRPr="006B586F" w:rsidTr="00042FC9">
        <w:tc>
          <w:tcPr>
            <w:tcW w:w="3630" w:type="dxa"/>
            <w:shd w:val="clear" w:color="auto" w:fill="auto"/>
          </w:tcPr>
          <w:p w:rsidR="0017352D" w:rsidRPr="006B586F" w:rsidRDefault="0017352D" w:rsidP="00042FC9">
            <w:pPr>
              <w:widowControl w:val="0"/>
              <w:snapToGrid w:val="0"/>
              <w:jc w:val="both"/>
              <w:rPr>
                <w:sz w:val="28"/>
                <w:szCs w:val="28"/>
                <w:lang w:val="uk-UA"/>
              </w:rPr>
            </w:pPr>
          </w:p>
          <w:p w:rsidR="0017352D" w:rsidRPr="006B586F" w:rsidRDefault="0017352D" w:rsidP="00042FC9">
            <w:pPr>
              <w:widowControl w:val="0"/>
              <w:jc w:val="both"/>
              <w:rPr>
                <w:lang w:val="uk-UA"/>
              </w:rPr>
            </w:pPr>
            <w:proofErr w:type="spellStart"/>
            <w:r w:rsidRPr="006B586F">
              <w:rPr>
                <w:sz w:val="28"/>
                <w:szCs w:val="28"/>
                <w:lang w:val="uk-UA"/>
              </w:rPr>
              <w:t>Фіцак</w:t>
            </w:r>
            <w:proofErr w:type="spellEnd"/>
            <w:r w:rsidRPr="006B586F">
              <w:rPr>
                <w:sz w:val="28"/>
                <w:szCs w:val="28"/>
                <w:lang w:val="uk-UA"/>
              </w:rPr>
              <w:t xml:space="preserve"> Тарас Іванович</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snapToGrid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widowControl w:val="0"/>
              <w:snapToGrid w:val="0"/>
              <w:jc w:val="both"/>
              <w:rPr>
                <w:sz w:val="28"/>
                <w:szCs w:val="28"/>
                <w:lang w:val="uk-UA"/>
              </w:rPr>
            </w:pPr>
          </w:p>
          <w:p w:rsidR="0017352D" w:rsidRPr="006B586F" w:rsidRDefault="0017352D" w:rsidP="00042FC9">
            <w:pPr>
              <w:widowControl w:val="0"/>
              <w:jc w:val="both"/>
              <w:rPr>
                <w:lang w:val="uk-UA"/>
              </w:rPr>
            </w:pPr>
            <w:r w:rsidRPr="006B586F">
              <w:rPr>
                <w:sz w:val="28"/>
                <w:szCs w:val="28"/>
                <w:lang w:val="uk-UA"/>
              </w:rPr>
              <w:t>начальник управління житлово-комунального господарства міської ради;</w:t>
            </w:r>
          </w:p>
        </w:tc>
      </w:tr>
      <w:tr w:rsidR="0017352D" w:rsidRPr="00042FC9" w:rsidTr="00042FC9">
        <w:tc>
          <w:tcPr>
            <w:tcW w:w="3630" w:type="dxa"/>
            <w:shd w:val="clear" w:color="auto" w:fill="auto"/>
          </w:tcPr>
          <w:p w:rsidR="0017352D" w:rsidRPr="006B586F" w:rsidRDefault="0017352D" w:rsidP="00042FC9">
            <w:pPr>
              <w:pStyle w:val="24"/>
              <w:widowControl w:val="0"/>
              <w:snapToGrid w:val="0"/>
              <w:ind w:left="0"/>
              <w:jc w:val="both"/>
              <w:rPr>
                <w:sz w:val="28"/>
                <w:szCs w:val="28"/>
                <w:lang w:val="uk-UA"/>
              </w:rPr>
            </w:pPr>
          </w:p>
          <w:p w:rsidR="0017352D" w:rsidRPr="006B586F" w:rsidRDefault="0017352D" w:rsidP="00042FC9">
            <w:pPr>
              <w:pStyle w:val="24"/>
              <w:widowControl w:val="0"/>
              <w:snapToGrid w:val="0"/>
              <w:ind w:left="0"/>
              <w:jc w:val="both"/>
              <w:rPr>
                <w:lang w:val="uk-UA"/>
              </w:rPr>
            </w:pPr>
            <w:proofErr w:type="spellStart"/>
            <w:r w:rsidRPr="006B586F">
              <w:rPr>
                <w:sz w:val="28"/>
                <w:szCs w:val="28"/>
                <w:lang w:val="uk-UA"/>
              </w:rPr>
              <w:t>Яцущак</w:t>
            </w:r>
            <w:proofErr w:type="spellEnd"/>
            <w:r w:rsidRPr="006B586F">
              <w:rPr>
                <w:sz w:val="28"/>
                <w:szCs w:val="28"/>
                <w:lang w:val="uk-UA"/>
              </w:rPr>
              <w:t xml:space="preserve"> Юрій Ігорович</w:t>
            </w: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p w:rsidR="0017352D" w:rsidRPr="006B586F" w:rsidRDefault="0017352D" w:rsidP="00042FC9">
            <w:pPr>
              <w:pStyle w:val="24"/>
              <w:widowControl w:val="0"/>
              <w:ind w:left="0"/>
              <w:rPr>
                <w:lang w:val="uk-UA"/>
              </w:rPr>
            </w:pPr>
            <w:r w:rsidRPr="006B586F">
              <w:rPr>
                <w:sz w:val="28"/>
                <w:szCs w:val="28"/>
                <w:lang w:val="uk-UA"/>
              </w:rPr>
              <w:t>-</w:t>
            </w:r>
          </w:p>
        </w:tc>
        <w:tc>
          <w:tcPr>
            <w:tcW w:w="5550" w:type="dxa"/>
            <w:shd w:val="clear" w:color="auto" w:fill="auto"/>
          </w:tcPr>
          <w:p w:rsidR="0017352D" w:rsidRPr="006B586F" w:rsidRDefault="0017352D" w:rsidP="00042FC9">
            <w:pPr>
              <w:pStyle w:val="16"/>
              <w:widowControl w:val="0"/>
              <w:snapToGrid w:val="0"/>
              <w:ind w:left="720"/>
              <w:jc w:val="both"/>
              <w:rPr>
                <w:lang w:val="uk-UA"/>
              </w:rPr>
            </w:pPr>
          </w:p>
          <w:p w:rsidR="0017352D" w:rsidRPr="006B586F" w:rsidRDefault="0017352D" w:rsidP="00042FC9">
            <w:pPr>
              <w:pStyle w:val="16"/>
              <w:widowControl w:val="0"/>
              <w:jc w:val="both"/>
              <w:rPr>
                <w:rFonts w:ascii="Times New Roman" w:eastAsia="MS Mincho" w:hAnsi="Times New Roman"/>
                <w:i/>
                <w:iCs/>
                <w:sz w:val="28"/>
                <w:szCs w:val="28"/>
                <w:lang w:val="uk-UA" w:eastAsia="uk-UA"/>
              </w:rPr>
            </w:pPr>
            <w:r w:rsidRPr="006B586F">
              <w:rPr>
                <w:rFonts w:ascii="Times New Roman" w:eastAsia="MS Mincho" w:hAnsi="Times New Roman"/>
                <w:color w:val="000000"/>
                <w:spacing w:val="-4"/>
                <w:sz w:val="28"/>
                <w:szCs w:val="28"/>
                <w:lang w:val="uk-UA" w:eastAsia="uk-UA"/>
              </w:rPr>
              <w:t xml:space="preserve">начальник сектору взаємодії з громадами відділу </w:t>
            </w:r>
            <w:proofErr w:type="spellStart"/>
            <w:r w:rsidRPr="006B586F">
              <w:rPr>
                <w:rFonts w:ascii="Times New Roman" w:eastAsia="MS Mincho" w:hAnsi="Times New Roman"/>
                <w:color w:val="000000"/>
                <w:spacing w:val="-4"/>
                <w:sz w:val="28"/>
                <w:szCs w:val="28"/>
                <w:lang w:val="uk-UA" w:eastAsia="uk-UA"/>
              </w:rPr>
              <w:t>привенції</w:t>
            </w:r>
            <w:proofErr w:type="spellEnd"/>
            <w:r w:rsidRPr="006B586F">
              <w:rPr>
                <w:rFonts w:ascii="Times New Roman" w:eastAsia="MS Mincho" w:hAnsi="Times New Roman"/>
                <w:color w:val="000000"/>
                <w:spacing w:val="-4"/>
                <w:sz w:val="28"/>
                <w:szCs w:val="28"/>
                <w:lang w:val="uk-UA" w:eastAsia="uk-UA"/>
              </w:rPr>
              <w:t xml:space="preserve"> Калуського РВ ГУНП в Івано-Франківській області, капітан поліції</w:t>
            </w:r>
            <w:r w:rsidRPr="006B586F">
              <w:rPr>
                <w:rFonts w:ascii="Times New Roman" w:eastAsia="MS Mincho" w:hAnsi="Times New Roman"/>
                <w:i/>
                <w:iCs/>
                <w:sz w:val="28"/>
                <w:szCs w:val="28"/>
                <w:lang w:val="uk-UA" w:eastAsia="uk-UA"/>
              </w:rPr>
              <w:t>(за згодою);</w:t>
            </w:r>
          </w:p>
          <w:p w:rsidR="0017352D" w:rsidRPr="006B586F" w:rsidRDefault="0017352D" w:rsidP="00042FC9">
            <w:pPr>
              <w:pStyle w:val="16"/>
              <w:widowControl w:val="0"/>
              <w:jc w:val="both"/>
              <w:rPr>
                <w:lang w:val="uk-UA"/>
              </w:rPr>
            </w:pPr>
          </w:p>
        </w:tc>
      </w:tr>
      <w:tr w:rsidR="0017352D" w:rsidRPr="006B586F" w:rsidTr="00042FC9">
        <w:tc>
          <w:tcPr>
            <w:tcW w:w="3630" w:type="dxa"/>
            <w:shd w:val="clear" w:color="auto" w:fill="auto"/>
          </w:tcPr>
          <w:p w:rsidR="0017352D" w:rsidRPr="006B586F" w:rsidRDefault="0017352D" w:rsidP="00042FC9">
            <w:pPr>
              <w:pStyle w:val="24"/>
              <w:widowControl w:val="0"/>
              <w:snapToGrid w:val="0"/>
              <w:ind w:left="0"/>
              <w:jc w:val="both"/>
              <w:rPr>
                <w:sz w:val="28"/>
                <w:szCs w:val="28"/>
                <w:lang w:val="uk-UA"/>
              </w:rPr>
            </w:pPr>
          </w:p>
        </w:tc>
        <w:tc>
          <w:tcPr>
            <w:tcW w:w="400" w:type="dxa"/>
            <w:shd w:val="clear" w:color="auto" w:fill="auto"/>
          </w:tcPr>
          <w:p w:rsidR="0017352D" w:rsidRPr="006B586F" w:rsidRDefault="0017352D" w:rsidP="00042FC9">
            <w:pPr>
              <w:pStyle w:val="24"/>
              <w:widowControl w:val="0"/>
              <w:snapToGrid w:val="0"/>
              <w:ind w:left="0"/>
              <w:rPr>
                <w:sz w:val="28"/>
                <w:szCs w:val="28"/>
                <w:lang w:val="uk-UA"/>
              </w:rPr>
            </w:pPr>
          </w:p>
        </w:tc>
        <w:tc>
          <w:tcPr>
            <w:tcW w:w="5550" w:type="dxa"/>
            <w:shd w:val="clear" w:color="auto" w:fill="auto"/>
          </w:tcPr>
          <w:p w:rsidR="0017352D" w:rsidRPr="006B586F" w:rsidRDefault="0017352D" w:rsidP="00042FC9">
            <w:pPr>
              <w:widowControl w:val="0"/>
              <w:jc w:val="both"/>
              <w:rPr>
                <w:lang w:val="uk-UA"/>
              </w:rPr>
            </w:pPr>
            <w:r w:rsidRPr="006B586F">
              <w:rPr>
                <w:color w:val="000000"/>
                <w:sz w:val="28"/>
                <w:szCs w:val="28"/>
                <w:lang w:val="uk-UA"/>
              </w:rPr>
              <w:t xml:space="preserve">- старости </w:t>
            </w:r>
            <w:proofErr w:type="spellStart"/>
            <w:r w:rsidRPr="006B586F">
              <w:rPr>
                <w:color w:val="000000"/>
                <w:sz w:val="28"/>
                <w:szCs w:val="28"/>
                <w:lang w:val="uk-UA"/>
              </w:rPr>
              <w:t>старостинських</w:t>
            </w:r>
            <w:proofErr w:type="spellEnd"/>
            <w:r w:rsidRPr="006B586F">
              <w:rPr>
                <w:color w:val="000000"/>
                <w:sz w:val="28"/>
                <w:szCs w:val="28"/>
                <w:lang w:val="uk-UA"/>
              </w:rPr>
              <w:t xml:space="preserve"> округів Калуської міської територіальної громади, на території яких відбулося пошкодження об’єктів нерухомого майна.</w:t>
            </w:r>
          </w:p>
        </w:tc>
      </w:tr>
    </w:tbl>
    <w:p w:rsidR="0017352D" w:rsidRPr="006B586F" w:rsidRDefault="0017352D" w:rsidP="0017352D">
      <w:pPr>
        <w:pStyle w:val="16"/>
        <w:jc w:val="both"/>
        <w:rPr>
          <w:rFonts w:ascii="Times New Roman" w:eastAsia="MS Mincho" w:hAnsi="Times New Roman"/>
          <w:szCs w:val="28"/>
          <w:lang w:val="uk-UA" w:eastAsia="uk-UA"/>
        </w:rPr>
      </w:pP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p>
    <w:p w:rsidR="008D7A57" w:rsidRDefault="008D7A57" w:rsidP="008D7A57">
      <w:pPr>
        <w:spacing w:line="276" w:lineRule="auto"/>
        <w:rPr>
          <w:sz w:val="28"/>
          <w:szCs w:val="28"/>
          <w:lang w:val="uk-UA"/>
        </w:rPr>
      </w:pPr>
      <w:r>
        <w:rPr>
          <w:sz w:val="28"/>
          <w:szCs w:val="28"/>
          <w:lang w:val="uk-UA"/>
        </w:rPr>
        <w:t>Керуючий справами  виконкому</w:t>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Pr>
          <w:sz w:val="28"/>
          <w:szCs w:val="28"/>
          <w:lang w:val="uk-UA"/>
        </w:rPr>
        <w:t>Олег САВКА</w:t>
      </w: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8D7A57">
      <w:pPr>
        <w:spacing w:line="276" w:lineRule="auto"/>
        <w:rPr>
          <w:sz w:val="28"/>
          <w:szCs w:val="28"/>
          <w:lang w:val="uk-UA"/>
        </w:rPr>
      </w:pPr>
    </w:p>
    <w:p w:rsidR="00D52D0F" w:rsidRDefault="00D52D0F" w:rsidP="008D7A57">
      <w:pPr>
        <w:spacing w:line="276" w:lineRule="auto"/>
        <w:rPr>
          <w:sz w:val="28"/>
          <w:szCs w:val="28"/>
          <w:lang w:val="uk-UA"/>
        </w:rPr>
      </w:pPr>
    </w:p>
    <w:p w:rsidR="0017352D" w:rsidRDefault="0017352D" w:rsidP="008D7A57">
      <w:pPr>
        <w:spacing w:line="276" w:lineRule="auto"/>
        <w:rPr>
          <w:sz w:val="28"/>
          <w:szCs w:val="28"/>
          <w:lang w:val="uk-UA"/>
        </w:rPr>
      </w:pPr>
    </w:p>
    <w:p w:rsidR="0017352D" w:rsidRDefault="0017352D" w:rsidP="0017352D">
      <w:pPr>
        <w:tabs>
          <w:tab w:val="left" w:pos="709"/>
        </w:tabs>
        <w:jc w:val="both"/>
        <w:rPr>
          <w:sz w:val="28"/>
          <w:szCs w:val="28"/>
          <w:lang w:val="uk-UA"/>
        </w:rPr>
      </w:pPr>
      <w:r>
        <w:rPr>
          <w:sz w:val="28"/>
          <w:szCs w:val="28"/>
          <w:lang w:val="uk-UA"/>
        </w:rPr>
        <w:lastRenderedPageBreak/>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2</w:t>
      </w:r>
    </w:p>
    <w:p w:rsidR="0017352D" w:rsidRDefault="0017352D" w:rsidP="0017352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7352D" w:rsidRDefault="0017352D" w:rsidP="0017352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17352D" w:rsidRDefault="0017352D" w:rsidP="0017352D">
      <w:pPr>
        <w:spacing w:line="276" w:lineRule="auto"/>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07.06.2024 № 143</w:t>
      </w:r>
    </w:p>
    <w:p w:rsidR="0017352D" w:rsidRDefault="0017352D" w:rsidP="0017352D">
      <w:pPr>
        <w:spacing w:line="276" w:lineRule="auto"/>
        <w:rPr>
          <w:sz w:val="28"/>
          <w:szCs w:val="28"/>
          <w:lang w:val="uk-UA"/>
        </w:rPr>
      </w:pPr>
    </w:p>
    <w:p w:rsidR="0017352D" w:rsidRPr="006B586F" w:rsidRDefault="0017352D" w:rsidP="0017352D">
      <w:pPr>
        <w:tabs>
          <w:tab w:val="left" w:pos="1257"/>
        </w:tabs>
        <w:ind w:firstLine="567"/>
        <w:jc w:val="center"/>
        <w:rPr>
          <w:lang w:val="uk-UA"/>
        </w:rPr>
      </w:pPr>
      <w:r w:rsidRPr="006B586F">
        <w:rPr>
          <w:sz w:val="28"/>
          <w:szCs w:val="28"/>
          <w:lang w:val="uk-UA"/>
        </w:rPr>
        <w:t>ПОЛОЖЕННЯ</w:t>
      </w:r>
    </w:p>
    <w:p w:rsidR="0017352D" w:rsidRPr="006B586F" w:rsidRDefault="0017352D" w:rsidP="0017352D">
      <w:pPr>
        <w:pStyle w:val="24"/>
        <w:shd w:val="clear" w:color="auto" w:fill="FFFFFF"/>
        <w:ind w:left="284"/>
        <w:jc w:val="center"/>
        <w:rPr>
          <w:sz w:val="28"/>
          <w:szCs w:val="28"/>
          <w:lang w:val="uk-UA"/>
        </w:rPr>
      </w:pPr>
      <w:r w:rsidRPr="006B586F">
        <w:rPr>
          <w:sz w:val="28"/>
          <w:szCs w:val="28"/>
          <w:lang w:val="uk-UA"/>
        </w:rPr>
        <w:t>про Комісію з розгляду питань щодо</w:t>
      </w:r>
      <w:r w:rsidRPr="006B586F">
        <w:rPr>
          <w:sz w:val="28"/>
          <w:szCs w:val="28"/>
        </w:rPr>
        <w:t xml:space="preserve"> </w:t>
      </w:r>
      <w:r w:rsidRPr="006B586F">
        <w:rPr>
          <w:sz w:val="28"/>
          <w:szCs w:val="28"/>
          <w:lang w:val="uk-UA"/>
        </w:rPr>
        <w:t>комісійного обстеження</w:t>
      </w:r>
    </w:p>
    <w:p w:rsidR="0017352D" w:rsidRPr="006B586F" w:rsidRDefault="0017352D" w:rsidP="0017352D">
      <w:pPr>
        <w:pStyle w:val="24"/>
        <w:shd w:val="clear" w:color="auto" w:fill="FFFFFF"/>
        <w:ind w:left="284"/>
        <w:jc w:val="center"/>
        <w:rPr>
          <w:sz w:val="28"/>
          <w:szCs w:val="28"/>
          <w:lang w:val="uk-UA"/>
        </w:rPr>
      </w:pPr>
      <w:r w:rsidRPr="006B586F">
        <w:rPr>
          <w:sz w:val="28"/>
          <w:szCs w:val="28"/>
          <w:lang w:val="uk-UA"/>
        </w:rPr>
        <w:t xml:space="preserve">та надання компенсації за пошкоджені/знищені об’єкти нерухомого майна внаслідок бойових дій, терористичних актів, </w:t>
      </w:r>
      <w:proofErr w:type="spellStart"/>
      <w:r w:rsidRPr="006B586F">
        <w:rPr>
          <w:sz w:val="28"/>
          <w:szCs w:val="28"/>
          <w:lang w:val="uk-UA"/>
        </w:rPr>
        <w:t>диверсій,спричинених</w:t>
      </w:r>
      <w:proofErr w:type="spellEnd"/>
      <w:r w:rsidRPr="006B586F">
        <w:rPr>
          <w:sz w:val="28"/>
          <w:szCs w:val="28"/>
          <w:lang w:val="uk-UA"/>
        </w:rPr>
        <w:t xml:space="preserve"> збройною агресією російської федерації проти України</w:t>
      </w:r>
    </w:p>
    <w:p w:rsidR="0017352D" w:rsidRPr="006B586F" w:rsidRDefault="0017352D" w:rsidP="0017352D">
      <w:pPr>
        <w:shd w:val="clear" w:color="auto" w:fill="FFFFFF"/>
        <w:jc w:val="center"/>
        <w:rPr>
          <w:sz w:val="16"/>
          <w:szCs w:val="16"/>
          <w:lang w:val="uk-UA"/>
        </w:rPr>
      </w:pP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r w:rsidRPr="006B586F">
        <w:rPr>
          <w:sz w:val="28"/>
          <w:szCs w:val="28"/>
        </w:rPr>
        <w:t>Комісія з розгляду питань щодо комісійного обстеження та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громади(далі - Комісія), є консультативно-дорадчим органом виконавчого комітету Калуської міської ради, який утворюється для розгляду питань щодо комісійного обстеження та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r w:rsidRPr="006B586F">
        <w:rPr>
          <w:sz w:val="28"/>
          <w:szCs w:val="28"/>
        </w:rPr>
        <w:t>Комісія створена для виконання наступних функцій:</w:t>
      </w:r>
    </w:p>
    <w:p w:rsidR="0017352D" w:rsidRPr="006B586F" w:rsidRDefault="0017352D" w:rsidP="0017352D">
      <w:pPr>
        <w:pStyle w:val="Default"/>
        <w:widowControl w:val="0"/>
        <w:numPr>
          <w:ilvl w:val="0"/>
          <w:numId w:val="10"/>
        </w:numPr>
        <w:tabs>
          <w:tab w:val="left" w:pos="851"/>
        </w:tabs>
        <w:suppressAutoHyphens/>
        <w:autoSpaceDE/>
        <w:autoSpaceDN/>
        <w:adjustRightInd/>
        <w:ind w:left="0" w:firstLine="567"/>
        <w:jc w:val="both"/>
        <w:rPr>
          <w:sz w:val="28"/>
          <w:szCs w:val="28"/>
        </w:rPr>
      </w:pPr>
      <w:r w:rsidRPr="006B586F">
        <w:rPr>
          <w:sz w:val="28"/>
          <w:szCs w:val="28"/>
        </w:rPr>
        <w:t xml:space="preserve">комісійного обстеження об’єктів, пошкоджених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 у відповідності до </w:t>
      </w:r>
      <w:r w:rsidRPr="006B586F">
        <w:rPr>
          <w:color w:val="1D1D1B"/>
          <w:sz w:val="28"/>
          <w:szCs w:val="28"/>
          <w:bdr w:val="none" w:sz="0" w:space="0" w:color="000000"/>
          <w:shd w:val="clear" w:color="auto" w:fill="FFFFFF"/>
        </w:rPr>
        <w:t>постанови Кабінету Міністрів України від 19.04.2022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(надалі – Порядок №473);</w:t>
      </w:r>
    </w:p>
    <w:p w:rsidR="0017352D" w:rsidRPr="00D52D0F" w:rsidRDefault="0017352D" w:rsidP="0017352D">
      <w:pPr>
        <w:pStyle w:val="Default"/>
        <w:widowControl w:val="0"/>
        <w:numPr>
          <w:ilvl w:val="0"/>
          <w:numId w:val="10"/>
        </w:numPr>
        <w:suppressAutoHyphens/>
        <w:autoSpaceDE/>
        <w:autoSpaceDN/>
        <w:adjustRightInd/>
        <w:ind w:left="0" w:firstLine="567"/>
        <w:jc w:val="both"/>
        <w:rPr>
          <w:i/>
          <w:sz w:val="28"/>
          <w:szCs w:val="28"/>
        </w:rPr>
      </w:pPr>
      <w:r w:rsidRPr="006B586F">
        <w:rPr>
          <w:sz w:val="28"/>
          <w:szCs w:val="28"/>
        </w:rPr>
        <w:t>розгляду питань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586F">
        <w:rPr>
          <w:sz w:val="28"/>
          <w:szCs w:val="28"/>
        </w:rPr>
        <w:t>єВідновлення</w:t>
      </w:r>
      <w:proofErr w:type="spellEnd"/>
      <w:r w:rsidRPr="006B586F">
        <w:rPr>
          <w:sz w:val="28"/>
          <w:szCs w:val="28"/>
        </w:rPr>
        <w:t xml:space="preserve">» у відповідності до постанови Кабінету Міністрів України </w:t>
      </w:r>
      <w:r w:rsidRPr="006B586F">
        <w:rPr>
          <w:color w:val="1D1D1B"/>
          <w:sz w:val="28"/>
          <w:szCs w:val="28"/>
          <w:bdr w:val="none" w:sz="0" w:space="0" w:color="000000"/>
          <w:shd w:val="clear" w:color="auto" w:fill="FFFFFF"/>
        </w:rPr>
        <w:t>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 (зі змінами, внесеними згідно постанови Кабінету Міністрів України від 30.05.2023 №565</w:t>
      </w:r>
      <w:r w:rsidRPr="006B586F">
        <w:rPr>
          <w:rStyle w:val="af9"/>
          <w:color w:val="1D1D1B"/>
          <w:sz w:val="28"/>
          <w:szCs w:val="28"/>
          <w:bdr w:val="none" w:sz="0" w:space="0" w:color="000000"/>
          <w:shd w:val="clear" w:color="auto" w:fill="FFFFFF"/>
        </w:rPr>
        <w:t xml:space="preserve">) </w:t>
      </w:r>
      <w:r w:rsidRPr="00D52D0F">
        <w:rPr>
          <w:rStyle w:val="af9"/>
          <w:i w:val="0"/>
          <w:color w:val="1D1D1B"/>
          <w:sz w:val="28"/>
          <w:szCs w:val="28"/>
          <w:bdr w:val="none" w:sz="0" w:space="0" w:color="000000"/>
          <w:shd w:val="clear" w:color="auto" w:fill="FFFFFF"/>
        </w:rPr>
        <w:t>(надалі – Порядок №381);</w:t>
      </w:r>
    </w:p>
    <w:p w:rsidR="0017352D" w:rsidRPr="00D52D0F" w:rsidRDefault="0017352D" w:rsidP="0017352D">
      <w:pPr>
        <w:pStyle w:val="Default"/>
        <w:widowControl w:val="0"/>
        <w:numPr>
          <w:ilvl w:val="0"/>
          <w:numId w:val="10"/>
        </w:numPr>
        <w:suppressAutoHyphens/>
        <w:autoSpaceDE/>
        <w:autoSpaceDN/>
        <w:adjustRightInd/>
        <w:ind w:left="0" w:firstLine="567"/>
        <w:jc w:val="both"/>
        <w:rPr>
          <w:rStyle w:val="af9"/>
          <w:i w:val="0"/>
          <w:iCs w:val="0"/>
          <w:sz w:val="28"/>
          <w:szCs w:val="28"/>
        </w:rPr>
      </w:pPr>
      <w:r w:rsidRPr="006B586F">
        <w:rPr>
          <w:sz w:val="28"/>
          <w:szCs w:val="28"/>
        </w:rPr>
        <w:t xml:space="preserve">розгляду питань щодо надання компенсації за знищені об’єкти нерухомого майна, на території Калуської міської територіальної громади у відповідності до постанов Кабінету Міністрів України від 19 травня 2023 року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w:t>
      </w:r>
      <w:r w:rsidR="00D52D0F">
        <w:rPr>
          <w:rStyle w:val="af9"/>
          <w:i w:val="0"/>
          <w:color w:val="1D1D1B"/>
          <w:sz w:val="28"/>
          <w:szCs w:val="28"/>
          <w:bdr w:val="none" w:sz="0" w:space="0" w:color="000000"/>
          <w:shd w:val="clear" w:color="auto" w:fill="FFFFFF"/>
        </w:rPr>
        <w:t>від 30.05.2023 №</w:t>
      </w:r>
      <w:r w:rsidRPr="00D52D0F">
        <w:rPr>
          <w:rStyle w:val="af9"/>
          <w:i w:val="0"/>
          <w:color w:val="1D1D1B"/>
          <w:sz w:val="28"/>
          <w:szCs w:val="28"/>
          <w:bdr w:val="none" w:sz="0" w:space="0" w:color="000000"/>
          <w:shd w:val="clear" w:color="auto" w:fill="FFFFFF"/>
        </w:rPr>
        <w:t>600 «Про затвердження Порядку надання компенсації за знищені об’єкти нерухомого майна» (надалі – Порядок №600).</w:t>
      </w: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r w:rsidRPr="006B586F">
        <w:rPr>
          <w:sz w:val="28"/>
          <w:szCs w:val="28"/>
        </w:rPr>
        <w:lastRenderedPageBreak/>
        <w:t xml:space="preserve">Комісія у своїй діяльності керується </w:t>
      </w:r>
      <w:hyperlink r:id="rId10" w:tgtFrame="_blank" w:history="1">
        <w:r w:rsidRPr="006B586F">
          <w:rPr>
            <w:sz w:val="28"/>
            <w:szCs w:val="28"/>
          </w:rPr>
          <w:t>Конституцією України</w:t>
        </w:r>
      </w:hyperlink>
      <w:r w:rsidRPr="006B586F">
        <w:rPr>
          <w:sz w:val="28"/>
          <w:szCs w:val="28"/>
        </w:rPr>
        <w:t xml:space="preserve">, </w:t>
      </w:r>
      <w:hyperlink r:id="rId11" w:tgtFrame="_blank" w:history="1">
        <w:r w:rsidRPr="006B586F">
          <w:rPr>
            <w:sz w:val="28"/>
            <w:szCs w:val="28"/>
          </w:rPr>
          <w:t>Законом України</w:t>
        </w:r>
      </w:hyperlink>
      <w:r w:rsidRPr="006B586F">
        <w:t xml:space="preserve"> </w:t>
      </w:r>
      <w:r w:rsidRPr="006B586F">
        <w:rPr>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Примірним положенням.</w:t>
      </w: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bookmarkStart w:id="0" w:name="n13"/>
      <w:bookmarkEnd w:id="0"/>
      <w:r w:rsidRPr="006B586F">
        <w:rPr>
          <w:sz w:val="28"/>
          <w:szCs w:val="28"/>
        </w:rPr>
        <w:t>Матеріально-технічне забезпечення діяльності комісії здійснюється уповноваженим органом – виконавчим комітетом Калуської міської ради.</w:t>
      </w:r>
      <w:r w:rsidRPr="00C0232F">
        <w:rPr>
          <w:sz w:val="28"/>
          <w:szCs w:val="28"/>
        </w:rPr>
        <w:t xml:space="preserve"> </w:t>
      </w:r>
      <w:r>
        <w:rPr>
          <w:sz w:val="28"/>
          <w:szCs w:val="28"/>
        </w:rPr>
        <w:t>Члени К</w:t>
      </w:r>
      <w:r w:rsidRPr="006B586F">
        <w:rPr>
          <w:sz w:val="28"/>
          <w:szCs w:val="28"/>
        </w:rPr>
        <w:t>омісії з числа представників від громад</w:t>
      </w:r>
      <w:r>
        <w:rPr>
          <w:sz w:val="28"/>
          <w:szCs w:val="28"/>
        </w:rPr>
        <w:t>ськості беруть участь у роботі К</w:t>
      </w:r>
      <w:r w:rsidRPr="006B586F">
        <w:rPr>
          <w:sz w:val="28"/>
          <w:szCs w:val="28"/>
        </w:rPr>
        <w:t>омісії на громадських засадах.</w:t>
      </w: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bookmarkStart w:id="1" w:name="n14"/>
      <w:bookmarkEnd w:id="1"/>
      <w:r w:rsidRPr="006B586F">
        <w:rPr>
          <w:sz w:val="28"/>
          <w:szCs w:val="28"/>
        </w:rPr>
        <w:t>Інформація про засідання Комісії, її персональний склад, порядок роботи за результатами засідань Комісії (кількість розглянутих заяв, прийнятих комісією рішень тощо) розміщуються на веб-сайті Калуської міської ради. Комісія утворюється та припиняє свою діяльність шляхом прийняття рішення виконавчого комітету Калуської міської ради.</w:t>
      </w:r>
      <w:bookmarkStart w:id="2" w:name="n15"/>
      <w:bookmarkEnd w:id="2"/>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r w:rsidRPr="006B586F">
        <w:rPr>
          <w:sz w:val="28"/>
          <w:szCs w:val="28"/>
        </w:rPr>
        <w:t xml:space="preserve">Відповідно до </w:t>
      </w:r>
      <w:hyperlink r:id="rId12" w:tgtFrame="_blank" w:history="1">
        <w:r w:rsidRPr="006B586F">
          <w:rPr>
            <w:sz w:val="28"/>
            <w:szCs w:val="28"/>
          </w:rPr>
          <w:t>Закону</w:t>
        </w:r>
      </w:hyperlink>
      <w:r w:rsidRPr="006B586F">
        <w:rPr>
          <w:sz w:val="28"/>
          <w:szCs w:val="28"/>
        </w:rPr>
        <w:t xml:space="preserve">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rsidR="0017352D" w:rsidRPr="006B586F" w:rsidRDefault="0017352D" w:rsidP="0017352D">
      <w:pPr>
        <w:pStyle w:val="Default"/>
        <w:widowControl w:val="0"/>
        <w:numPr>
          <w:ilvl w:val="0"/>
          <w:numId w:val="11"/>
        </w:numPr>
        <w:tabs>
          <w:tab w:val="left" w:pos="851"/>
        </w:tabs>
        <w:suppressAutoHyphens/>
        <w:autoSpaceDE/>
        <w:autoSpaceDN/>
        <w:adjustRightInd/>
        <w:ind w:left="0" w:firstLine="567"/>
        <w:jc w:val="both"/>
        <w:rPr>
          <w:sz w:val="28"/>
          <w:szCs w:val="28"/>
        </w:rPr>
      </w:pPr>
      <w:r w:rsidRPr="006B586F">
        <w:rPr>
          <w:sz w:val="28"/>
          <w:szCs w:val="28"/>
        </w:rPr>
        <w:t>Основними завданнями комісії є:</w:t>
      </w:r>
    </w:p>
    <w:p w:rsidR="0017352D" w:rsidRPr="006B586F" w:rsidRDefault="0017352D" w:rsidP="0017352D">
      <w:pPr>
        <w:pStyle w:val="Default"/>
        <w:widowControl w:val="0"/>
        <w:numPr>
          <w:ilvl w:val="1"/>
          <w:numId w:val="11"/>
        </w:numPr>
        <w:tabs>
          <w:tab w:val="left" w:pos="851"/>
        </w:tabs>
        <w:suppressAutoHyphens/>
        <w:autoSpaceDE/>
        <w:autoSpaceDN/>
        <w:adjustRightInd/>
        <w:ind w:left="0" w:firstLine="567"/>
        <w:jc w:val="both"/>
        <w:rPr>
          <w:sz w:val="28"/>
          <w:szCs w:val="28"/>
        </w:rPr>
      </w:pPr>
      <w:r w:rsidRPr="006B586F">
        <w:rPr>
          <w:sz w:val="28"/>
          <w:szCs w:val="28"/>
        </w:rPr>
        <w:t>щодо комісійного обстеження об’єктів, пошкоджених внаслідок військових дій, спричинених збройною агресією російської федерації проти України, які знаходяться на території Калуської міської територіальної громади:</w:t>
      </w:r>
    </w:p>
    <w:p w:rsidR="0017352D" w:rsidRPr="006B586F" w:rsidRDefault="0017352D" w:rsidP="0017352D">
      <w:pPr>
        <w:pStyle w:val="Default"/>
        <w:widowControl w:val="0"/>
        <w:numPr>
          <w:ilvl w:val="0"/>
          <w:numId w:val="12"/>
        </w:numPr>
        <w:tabs>
          <w:tab w:val="left" w:pos="1134"/>
        </w:tabs>
        <w:suppressAutoHyphens/>
        <w:autoSpaceDE/>
        <w:autoSpaceDN/>
        <w:adjustRightInd/>
        <w:ind w:left="0" w:firstLine="567"/>
        <w:jc w:val="both"/>
        <w:rPr>
          <w:color w:val="auto"/>
          <w:sz w:val="28"/>
          <w:szCs w:val="28"/>
        </w:rPr>
      </w:pPr>
      <w:r w:rsidRPr="006B586F">
        <w:rPr>
          <w:color w:val="auto"/>
          <w:sz w:val="28"/>
          <w:szCs w:val="28"/>
        </w:rPr>
        <w:t>фіксація пошкоджень, зумовлених збройною агресією російської федерації проти України, будівель та споруд приватної та комунальної форми власності, а також будівель і споруд державної форми власності;</w:t>
      </w:r>
    </w:p>
    <w:p w:rsidR="0017352D" w:rsidRPr="006B586F" w:rsidRDefault="0017352D" w:rsidP="0017352D">
      <w:pPr>
        <w:pStyle w:val="Default"/>
        <w:widowControl w:val="0"/>
        <w:numPr>
          <w:ilvl w:val="0"/>
          <w:numId w:val="12"/>
        </w:numPr>
        <w:tabs>
          <w:tab w:val="left" w:pos="1134"/>
        </w:tabs>
        <w:suppressAutoHyphens/>
        <w:autoSpaceDE/>
        <w:autoSpaceDN/>
        <w:adjustRightInd/>
        <w:ind w:left="0" w:firstLine="567"/>
        <w:jc w:val="both"/>
        <w:rPr>
          <w:color w:val="auto"/>
          <w:sz w:val="28"/>
          <w:szCs w:val="28"/>
        </w:rPr>
      </w:pPr>
      <w:r w:rsidRPr="006B586F">
        <w:rPr>
          <w:color w:val="auto"/>
          <w:sz w:val="28"/>
          <w:szCs w:val="28"/>
        </w:rPr>
        <w:t>формування попередніх переліків пошкоджених об’єктів;</w:t>
      </w:r>
    </w:p>
    <w:p w:rsidR="0017352D" w:rsidRPr="006B586F" w:rsidRDefault="0017352D" w:rsidP="0017352D">
      <w:pPr>
        <w:pStyle w:val="Default"/>
        <w:widowControl w:val="0"/>
        <w:numPr>
          <w:ilvl w:val="0"/>
          <w:numId w:val="12"/>
        </w:numPr>
        <w:tabs>
          <w:tab w:val="left" w:pos="1134"/>
        </w:tabs>
        <w:suppressAutoHyphens/>
        <w:autoSpaceDE/>
        <w:autoSpaceDN/>
        <w:adjustRightInd/>
        <w:ind w:left="0" w:firstLine="567"/>
        <w:jc w:val="both"/>
        <w:rPr>
          <w:sz w:val="28"/>
          <w:szCs w:val="28"/>
        </w:rPr>
      </w:pPr>
      <w:r w:rsidRPr="006B586F">
        <w:rPr>
          <w:color w:val="auto"/>
          <w:sz w:val="28"/>
          <w:szCs w:val="28"/>
        </w:rPr>
        <w:t>складання актів комісійного обстеження пошкоджених об’єктів</w:t>
      </w:r>
      <w:r w:rsidRPr="006B586F">
        <w:rPr>
          <w:sz w:val="28"/>
          <w:szCs w:val="28"/>
        </w:rPr>
        <w:t xml:space="preserve"> відповідно до Порядку №473 (додаток 1 до Положення);</w:t>
      </w:r>
    </w:p>
    <w:p w:rsidR="0017352D" w:rsidRPr="006B586F" w:rsidRDefault="0017352D" w:rsidP="0017352D">
      <w:pPr>
        <w:pStyle w:val="Default"/>
        <w:widowControl w:val="0"/>
        <w:numPr>
          <w:ilvl w:val="0"/>
          <w:numId w:val="12"/>
        </w:numPr>
        <w:tabs>
          <w:tab w:val="left" w:pos="1134"/>
        </w:tabs>
        <w:suppressAutoHyphens/>
        <w:autoSpaceDE/>
        <w:autoSpaceDN/>
        <w:adjustRightInd/>
        <w:ind w:left="0" w:firstLine="567"/>
        <w:jc w:val="both"/>
        <w:rPr>
          <w:sz w:val="28"/>
          <w:szCs w:val="28"/>
        </w:rPr>
      </w:pPr>
      <w:r w:rsidRPr="006B586F">
        <w:rPr>
          <w:sz w:val="28"/>
          <w:szCs w:val="28"/>
        </w:rPr>
        <w:t>прийняття рішень щодо проведення технічного обстеження пошкоджених об’єктів відповідно до постанови Кабінету Міністрів України від 12.04.2017 №257 «Про затвердження Порядку проведення обстеження прийнятих в експлуатацію об’єктів будівництва» (зі змінами) з фото-фіксацією характеру та обсягу руйнувань;</w:t>
      </w:r>
    </w:p>
    <w:p w:rsidR="0017352D" w:rsidRPr="006B586F" w:rsidRDefault="0017352D" w:rsidP="0017352D">
      <w:pPr>
        <w:pStyle w:val="Default"/>
        <w:widowControl w:val="0"/>
        <w:numPr>
          <w:ilvl w:val="0"/>
          <w:numId w:val="12"/>
        </w:numPr>
        <w:tabs>
          <w:tab w:val="left" w:pos="1134"/>
        </w:tabs>
        <w:suppressAutoHyphens/>
        <w:autoSpaceDE/>
        <w:autoSpaceDN/>
        <w:adjustRightInd/>
        <w:ind w:left="0" w:firstLine="567"/>
        <w:jc w:val="both"/>
        <w:rPr>
          <w:sz w:val="28"/>
          <w:szCs w:val="28"/>
        </w:rPr>
      </w:pPr>
      <w:r w:rsidRPr="006B586F">
        <w:rPr>
          <w:sz w:val="28"/>
          <w:szCs w:val="28"/>
        </w:rPr>
        <w:t>розміщення інформацію про прийняті рішення протягом 5-ти календарних днів після прийняття на офіційному веб-сайті Калуської міської ради та/або надання письмових повідомлень власнику або управителю об’єкта.</w:t>
      </w:r>
    </w:p>
    <w:p w:rsidR="0017352D" w:rsidRPr="006B586F" w:rsidRDefault="0017352D" w:rsidP="0017352D">
      <w:pPr>
        <w:pStyle w:val="Default"/>
        <w:widowControl w:val="0"/>
        <w:numPr>
          <w:ilvl w:val="1"/>
          <w:numId w:val="11"/>
        </w:numPr>
        <w:tabs>
          <w:tab w:val="left" w:pos="1134"/>
        </w:tabs>
        <w:suppressAutoHyphens/>
        <w:autoSpaceDE/>
        <w:autoSpaceDN/>
        <w:adjustRightInd/>
        <w:ind w:left="0" w:firstLine="567"/>
        <w:jc w:val="both"/>
        <w:rPr>
          <w:sz w:val="28"/>
          <w:szCs w:val="28"/>
        </w:rPr>
      </w:pPr>
      <w:r w:rsidRPr="006B586F">
        <w:rPr>
          <w:sz w:val="28"/>
          <w:szCs w:val="28"/>
        </w:rPr>
        <w:t xml:space="preserve">щодо розгляду питань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w:t>
      </w:r>
      <w:proofErr w:type="spellStart"/>
      <w:r w:rsidRPr="006B586F">
        <w:rPr>
          <w:sz w:val="28"/>
          <w:szCs w:val="28"/>
        </w:rPr>
        <w:t>України,які</w:t>
      </w:r>
      <w:proofErr w:type="spellEnd"/>
      <w:r w:rsidRPr="006B586F">
        <w:rPr>
          <w:sz w:val="28"/>
          <w:szCs w:val="28"/>
        </w:rPr>
        <w:t xml:space="preserve"> знаходяться на території Калуської міської територіальної громади:</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r w:rsidRPr="006B586F">
        <w:rPr>
          <w:color w:val="auto"/>
          <w:sz w:val="28"/>
          <w:szCs w:val="28"/>
        </w:rPr>
        <w:t>надання</w:t>
      </w:r>
      <w:r>
        <w:rPr>
          <w:color w:val="auto"/>
          <w:sz w:val="28"/>
          <w:szCs w:val="28"/>
        </w:rPr>
        <w:t xml:space="preserve"> </w:t>
      </w:r>
      <w:r w:rsidRPr="006B586F">
        <w:rPr>
          <w:color w:val="auto"/>
          <w:sz w:val="28"/>
          <w:szCs w:val="28"/>
        </w:rPr>
        <w:t xml:space="preserve">отримувачам компенсації вичерпної інформації (інформації щодо їх обов’язків, передбачених Порядком №381, розміщення на офіційному веб-сайті Калуської міської ради рішення комісії та виконавчого комітету </w:t>
      </w:r>
      <w:r w:rsidRPr="006B586F">
        <w:rPr>
          <w:color w:val="auto"/>
          <w:sz w:val="28"/>
          <w:szCs w:val="28"/>
        </w:rPr>
        <w:lastRenderedPageBreak/>
        <w:t xml:space="preserve">Калуської міської ради, або повідомлення, в який спосіб будуть опубліковані рішення тощо) та консультації з питань отримання компенсації, </w:t>
      </w:r>
      <w:r w:rsidRPr="006B586F">
        <w:rPr>
          <w:sz w:val="28"/>
          <w:szCs w:val="28"/>
        </w:rPr>
        <w:t>інформування про можливість звернення на урядову гарячу лінію відповідно до пункту 26 Порядку№381:</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3" w:name="n382"/>
      <w:bookmarkEnd w:id="3"/>
      <w:r w:rsidRPr="006B586F">
        <w:rPr>
          <w:color w:val="auto"/>
          <w:sz w:val="28"/>
          <w:szCs w:val="28"/>
        </w:rPr>
        <w:t>розгляд заяв;</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4" w:name="n383"/>
      <w:bookmarkEnd w:id="4"/>
      <w:r w:rsidRPr="006B586F">
        <w:rPr>
          <w:color w:val="auto"/>
          <w:sz w:val="28"/>
          <w:szCs w:val="28"/>
        </w:rPr>
        <w:t>встановлення</w:t>
      </w:r>
      <w:r>
        <w:rPr>
          <w:color w:val="auto"/>
          <w:sz w:val="28"/>
          <w:szCs w:val="28"/>
        </w:rPr>
        <w:t xml:space="preserve"> </w:t>
      </w:r>
      <w:r w:rsidRPr="006B586F">
        <w:rPr>
          <w:sz w:val="28"/>
        </w:rPr>
        <w:t xml:space="preserve">наявності/відсутності </w:t>
      </w:r>
      <w:r w:rsidRPr="006B586F">
        <w:rPr>
          <w:color w:val="auto"/>
          <w:sz w:val="28"/>
          <w:szCs w:val="28"/>
        </w:rPr>
        <w:t>права та підстав для надання компенсації та пріоритетного права на отримання компенсації відповідно до</w:t>
      </w:r>
      <w:r>
        <w:rPr>
          <w:color w:val="auto"/>
          <w:sz w:val="28"/>
          <w:szCs w:val="28"/>
        </w:rPr>
        <w:t xml:space="preserve"> </w:t>
      </w:r>
      <w:hyperlink r:id="rId13" w:anchor="n20" w:history="1">
        <w:r w:rsidRPr="006B586F">
          <w:rPr>
            <w:color w:val="auto"/>
            <w:sz w:val="28"/>
            <w:szCs w:val="28"/>
          </w:rPr>
          <w:t>пункту 5</w:t>
        </w:r>
      </w:hyperlink>
      <w:r w:rsidRPr="006B586F">
        <w:rPr>
          <w:color w:val="auto"/>
          <w:sz w:val="28"/>
          <w:szCs w:val="28"/>
        </w:rPr>
        <w:t>Порядку №381;</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5" w:name="n384"/>
      <w:bookmarkEnd w:id="5"/>
      <w:r w:rsidRPr="006B586F">
        <w:rPr>
          <w:color w:val="auto"/>
          <w:sz w:val="28"/>
          <w:szCs w:val="28"/>
        </w:rPr>
        <w:t>проведення перевірки отримувача компенсації на відсутність (наявність) судимості за вчинення кримінальних правопорушень, передбачених</w:t>
      </w:r>
      <w:r>
        <w:rPr>
          <w:color w:val="auto"/>
          <w:sz w:val="28"/>
          <w:szCs w:val="28"/>
        </w:rPr>
        <w:t xml:space="preserve"> </w:t>
      </w:r>
      <w:hyperlink r:id="rId14" w:anchor="n689" w:tgtFrame="_blank" w:history="1">
        <w:r w:rsidRPr="006B586F">
          <w:rPr>
            <w:color w:val="auto"/>
            <w:sz w:val="28"/>
            <w:szCs w:val="28"/>
          </w:rPr>
          <w:t>розділом I</w:t>
        </w:r>
      </w:hyperlink>
      <w:r>
        <w:t xml:space="preserve"> </w:t>
      </w:r>
      <w:r w:rsidRPr="006B586F">
        <w:rPr>
          <w:sz w:val="28"/>
          <w:szCs w:val="28"/>
        </w:rPr>
        <w:t>«</w:t>
      </w:r>
      <w:r w:rsidRPr="006B586F">
        <w:rPr>
          <w:color w:val="auto"/>
          <w:sz w:val="28"/>
          <w:szCs w:val="28"/>
        </w:rPr>
        <w:t>Злочини проти основ національної безпеки України</w:t>
      </w:r>
      <w:r w:rsidRPr="006B586F">
        <w:rPr>
          <w:sz w:val="28"/>
          <w:szCs w:val="28"/>
        </w:rPr>
        <w:t>»</w:t>
      </w:r>
      <w:r>
        <w:rPr>
          <w:sz w:val="28"/>
          <w:szCs w:val="28"/>
        </w:rPr>
        <w:t xml:space="preserve"> </w:t>
      </w:r>
      <w:r w:rsidRPr="006B586F">
        <w:rPr>
          <w:color w:val="auto"/>
          <w:sz w:val="28"/>
          <w:szCs w:val="28"/>
        </w:rPr>
        <w:t xml:space="preserve">Особливої частини Кримінального кодексу України, на підставі наданого заявником витягу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з інформаційно-аналітичної системи </w:t>
      </w:r>
      <w:r w:rsidRPr="006B586F">
        <w:rPr>
          <w:sz w:val="28"/>
          <w:szCs w:val="28"/>
        </w:rPr>
        <w:t>«</w:t>
      </w:r>
      <w:r w:rsidRPr="006B586F">
        <w:rPr>
          <w:color w:val="auto"/>
          <w:sz w:val="28"/>
          <w:szCs w:val="28"/>
        </w:rPr>
        <w:t>Облік відомостей про притягнення особи до кримінальної відповідальності та наявності судимості</w:t>
      </w:r>
      <w:r w:rsidRPr="006B586F">
        <w:rPr>
          <w:sz w:val="28"/>
          <w:szCs w:val="28"/>
        </w:rPr>
        <w:t>»</w:t>
      </w:r>
      <w:r w:rsidRPr="006B586F">
        <w:rPr>
          <w:color w:val="auto"/>
          <w:sz w:val="28"/>
          <w:szCs w:val="28"/>
        </w:rPr>
        <w:t>;</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6" w:name="n385"/>
      <w:bookmarkEnd w:id="6"/>
      <w:r w:rsidRPr="006B586F">
        <w:rPr>
          <w:color w:val="auto"/>
          <w:sz w:val="28"/>
          <w:szCs w:val="28"/>
        </w:rPr>
        <w:t>надсилання запитів до структурного підрозділу апарату МВС, який забезпечує реалізацію пріоритетних напрямів інформатизації системи МВС та центральних органів виконавчої влади щодо перевірки отримувача компенсації на відсутність (наявність) судимості або вручення йому підозри про вчинення кримінальних правопорушень, передбачених</w:t>
      </w:r>
      <w:r>
        <w:rPr>
          <w:color w:val="auto"/>
          <w:sz w:val="28"/>
          <w:szCs w:val="28"/>
        </w:rPr>
        <w:t xml:space="preserve"> </w:t>
      </w:r>
      <w:hyperlink r:id="rId15" w:anchor="n689" w:tgtFrame="_blank" w:history="1">
        <w:r w:rsidRPr="006B586F">
          <w:rPr>
            <w:color w:val="auto"/>
            <w:sz w:val="28"/>
            <w:szCs w:val="28"/>
          </w:rPr>
          <w:t>розділом I</w:t>
        </w:r>
      </w:hyperlink>
      <w:r>
        <w:t xml:space="preserve"> </w:t>
      </w:r>
      <w:r w:rsidRPr="006B586F">
        <w:rPr>
          <w:sz w:val="28"/>
          <w:szCs w:val="28"/>
        </w:rPr>
        <w:t>«</w:t>
      </w:r>
      <w:r w:rsidRPr="006B586F">
        <w:rPr>
          <w:color w:val="auto"/>
          <w:sz w:val="28"/>
          <w:szCs w:val="28"/>
        </w:rPr>
        <w:t>Злочини проти основ національної безпеки України</w:t>
      </w:r>
      <w:r w:rsidRPr="006B586F">
        <w:rPr>
          <w:sz w:val="28"/>
          <w:szCs w:val="28"/>
        </w:rPr>
        <w:t>»</w:t>
      </w:r>
      <w:r w:rsidRPr="006B586F">
        <w:rPr>
          <w:color w:val="auto"/>
          <w:sz w:val="28"/>
          <w:szCs w:val="28"/>
        </w:rPr>
        <w:t xml:space="preserve"> Особливої частини Кримінального кодексу України, про вчинення кримінального правопорушення, якщо заявник подав запит у паперовій формі без надання витягу з інформаційно-аналітичної системи «Облік відомостей про притягнення особи до кримінальної відповідальності та наявності судимості»;</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7" w:name="n386"/>
      <w:bookmarkEnd w:id="7"/>
      <w:r w:rsidRPr="006B586F">
        <w:rPr>
          <w:color w:val="auto"/>
          <w:sz w:val="28"/>
          <w:szCs w:val="28"/>
        </w:rPr>
        <w:t xml:space="preserve">перевірка наявності в Реєстрі пошкодженого та знищеного майна відомостей щодо </w:t>
      </w:r>
      <w:proofErr w:type="spellStart"/>
      <w:r w:rsidRPr="006B586F">
        <w:rPr>
          <w:color w:val="auto"/>
          <w:sz w:val="28"/>
          <w:szCs w:val="28"/>
        </w:rPr>
        <w:t>акта</w:t>
      </w:r>
      <w:proofErr w:type="spellEnd"/>
      <w:r w:rsidRPr="006B586F">
        <w:rPr>
          <w:color w:val="auto"/>
          <w:sz w:val="28"/>
          <w:szCs w:val="28"/>
        </w:rPr>
        <w:t xml:space="preserve"> комісійного обстеження, виконаного відповідно д</w:t>
      </w:r>
      <w:r>
        <w:rPr>
          <w:color w:val="auto"/>
          <w:sz w:val="28"/>
          <w:szCs w:val="28"/>
        </w:rPr>
        <w:t xml:space="preserve">о </w:t>
      </w:r>
      <w:hyperlink r:id="rId16" w:anchor="n82" w:tgtFrame="_blank" w:history="1">
        <w:r w:rsidRPr="006B586F">
          <w:rPr>
            <w:color w:val="auto"/>
            <w:sz w:val="28"/>
            <w:szCs w:val="28"/>
          </w:rPr>
          <w:t>пункту 8</w:t>
        </w:r>
      </w:hyperlink>
      <w:hyperlink r:id="rId17" w:anchor="n82" w:tgtFrame="_blank" w:history="1">
        <w:r w:rsidRPr="006B586F">
          <w:rPr>
            <w:color w:val="auto"/>
            <w:sz w:val="28"/>
            <w:szCs w:val="28"/>
          </w:rPr>
          <w:t>-1</w:t>
        </w:r>
      </w:hyperlink>
      <w:r w:rsidRPr="006B586F">
        <w:rPr>
          <w:color w:val="auto"/>
          <w:sz w:val="28"/>
          <w:szCs w:val="28"/>
        </w:rPr>
        <w:t>, та/або звіту з технічного обстеження відповідно до</w:t>
      </w:r>
      <w:r>
        <w:rPr>
          <w:color w:val="auto"/>
          <w:sz w:val="28"/>
          <w:szCs w:val="28"/>
        </w:rPr>
        <w:t xml:space="preserve"> </w:t>
      </w:r>
      <w:hyperlink r:id="rId18" w:anchor="n44" w:tgtFrame="_blank" w:history="1">
        <w:r w:rsidRPr="006B586F">
          <w:rPr>
            <w:color w:val="auto"/>
            <w:sz w:val="28"/>
            <w:szCs w:val="28"/>
          </w:rPr>
          <w:t>пункту 9</w:t>
        </w:r>
      </w:hyperlink>
      <w:r>
        <w:t xml:space="preserve"> </w:t>
      </w:r>
      <w:r w:rsidRPr="006B586F">
        <w:rPr>
          <w:color w:val="auto"/>
          <w:sz w:val="28"/>
          <w:szCs w:val="28"/>
        </w:rPr>
        <w:t>Порядку №473. У разі відсутності таких відомостей в Реєстрі пошкодженого та знищеного майна комісія вживає заходів для проведення обстеження відповідно до законодавства шляхом звернення до виконавчого комітету Калуської міської ради або самостійно, якщо вона виконує функції комісії відповідно до Порядку №473 (крім випадків, коли заявник звертається за отриманням компенсації за виконаний ремонт);</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8" w:name="n387"/>
      <w:bookmarkEnd w:id="8"/>
      <w:r w:rsidRPr="006B586F">
        <w:rPr>
          <w:color w:val="auto"/>
          <w:sz w:val="28"/>
          <w:szCs w:val="28"/>
        </w:rPr>
        <w:t>ознайомлення отримувача компенсації з даними (переліком та обсягами робіт, які необхідно виконати для відновлення експлуатаційної придатності об’єкта), які будуть використані для заповнення чек-листа, форма якого наведена в</w:t>
      </w:r>
      <w:r>
        <w:rPr>
          <w:color w:val="auto"/>
          <w:sz w:val="28"/>
          <w:szCs w:val="28"/>
        </w:rPr>
        <w:t xml:space="preserve"> </w:t>
      </w:r>
      <w:hyperlink r:id="rId19" w:anchor="n174" w:history="1">
        <w:r w:rsidRPr="006B586F">
          <w:rPr>
            <w:color w:val="auto"/>
            <w:sz w:val="28"/>
            <w:szCs w:val="28"/>
          </w:rPr>
          <w:t>додатку 2</w:t>
        </w:r>
      </w:hyperlink>
      <w:r>
        <w:t xml:space="preserve"> </w:t>
      </w:r>
      <w:r w:rsidRPr="006B586F">
        <w:rPr>
          <w:color w:val="auto"/>
          <w:sz w:val="28"/>
          <w:szCs w:val="28"/>
        </w:rPr>
        <w:t>до Порядку №381(далі - чек-лист);</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9" w:name="n388"/>
      <w:bookmarkEnd w:id="9"/>
      <w:r w:rsidRPr="006B586F">
        <w:rPr>
          <w:color w:val="auto"/>
          <w:sz w:val="28"/>
          <w:szCs w:val="28"/>
        </w:rPr>
        <w:t>у разі, коли заявник звертається за отриманням компенсації для проведення ремонту, проставляє відмітку в чек-листі про наявність/відсутність пошкоджень несучих та огороджувальних конструкцій об’єкта, які можуть призвести до порушення вимог щодо його механічного опору та стійкості, та інформування заявника про необхідність і першочерговість використання компенсації для ремонту таких пошкоджень;</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10" w:name="n389"/>
      <w:bookmarkEnd w:id="10"/>
      <w:r w:rsidRPr="006B586F">
        <w:rPr>
          <w:color w:val="auto"/>
          <w:sz w:val="28"/>
          <w:szCs w:val="28"/>
        </w:rPr>
        <w:t xml:space="preserve">прийняття рішення про зупинення/поновлення розгляду заяви, </w:t>
      </w:r>
      <w:r w:rsidRPr="006B586F">
        <w:rPr>
          <w:color w:val="auto"/>
          <w:sz w:val="28"/>
          <w:szCs w:val="28"/>
        </w:rPr>
        <w:lastRenderedPageBreak/>
        <w:t>надання/відмови в наданні компенсації відповідно до Порядку №381;</w:t>
      </w:r>
    </w:p>
    <w:p w:rsidR="0017352D" w:rsidRPr="006B586F" w:rsidRDefault="0017352D" w:rsidP="0017352D">
      <w:pPr>
        <w:pStyle w:val="Default"/>
        <w:widowControl w:val="0"/>
        <w:numPr>
          <w:ilvl w:val="0"/>
          <w:numId w:val="13"/>
        </w:numPr>
        <w:tabs>
          <w:tab w:val="left" w:pos="1134"/>
        </w:tabs>
        <w:suppressAutoHyphens/>
        <w:autoSpaceDE/>
        <w:autoSpaceDN/>
        <w:adjustRightInd/>
        <w:ind w:left="0" w:firstLine="567"/>
        <w:jc w:val="both"/>
        <w:rPr>
          <w:color w:val="auto"/>
          <w:sz w:val="28"/>
          <w:szCs w:val="28"/>
        </w:rPr>
      </w:pPr>
      <w:bookmarkStart w:id="11" w:name="n390"/>
      <w:bookmarkEnd w:id="11"/>
      <w:r w:rsidRPr="006B586F">
        <w:rPr>
          <w:color w:val="auto"/>
          <w:sz w:val="28"/>
          <w:szCs w:val="28"/>
        </w:rPr>
        <w:t>виконання інших повноважень, що випливають з покладених на неї завдань.</w:t>
      </w:r>
    </w:p>
    <w:p w:rsidR="0017352D" w:rsidRPr="006B586F" w:rsidRDefault="0017352D" w:rsidP="0017352D">
      <w:pPr>
        <w:pStyle w:val="Default"/>
        <w:widowControl w:val="0"/>
        <w:numPr>
          <w:ilvl w:val="1"/>
          <w:numId w:val="11"/>
        </w:numPr>
        <w:tabs>
          <w:tab w:val="left" w:pos="851"/>
        </w:tabs>
        <w:suppressAutoHyphens/>
        <w:autoSpaceDE/>
        <w:autoSpaceDN/>
        <w:adjustRightInd/>
        <w:ind w:left="0" w:firstLine="567"/>
        <w:jc w:val="both"/>
        <w:rPr>
          <w:sz w:val="28"/>
          <w:szCs w:val="28"/>
        </w:rPr>
      </w:pPr>
      <w:r w:rsidRPr="006B586F">
        <w:rPr>
          <w:sz w:val="28"/>
          <w:szCs w:val="28"/>
        </w:rPr>
        <w:t>щодо розгляду питань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які знаходяться на території Калуської міської територіальної громади:</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r w:rsidRPr="006B586F">
        <w:rPr>
          <w:rFonts w:eastAsia="NSimSun" w:cs="Lucida Sans"/>
          <w:color w:val="000000"/>
          <w:sz w:val="28"/>
          <w:szCs w:val="28"/>
          <w:lang w:eastAsia="zh-CN"/>
        </w:rPr>
        <w:t>1) розгляд заяв про надання компенсації за знищений об’єкт нерухомого майна (далі - заява);</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2" w:name="n18"/>
      <w:bookmarkEnd w:id="12"/>
      <w:r w:rsidRPr="006B586F">
        <w:rPr>
          <w:rFonts w:eastAsia="NSimSun" w:cs="Lucida Sans"/>
          <w:color w:val="000000"/>
          <w:sz w:val="28"/>
          <w:szCs w:val="28"/>
          <w:lang w:eastAsia="zh-CN"/>
        </w:rPr>
        <w:t>2) надання отримувачам компенсації консультацій та вичерпної інформації з питань отримання компенсації за знищений об’єкт нерухомого майна;</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3" w:name="n19"/>
      <w:bookmarkEnd w:id="13"/>
      <w:r w:rsidRPr="006B586F">
        <w:rPr>
          <w:rFonts w:eastAsia="NSimSun" w:cs="Lucida Sans"/>
          <w:color w:val="000000"/>
          <w:sz w:val="28"/>
          <w:szCs w:val="28"/>
          <w:lang w:eastAsia="zh-CN"/>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17352D"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4" w:name="n20"/>
      <w:bookmarkEnd w:id="14"/>
      <w:r>
        <w:rPr>
          <w:rFonts w:eastAsia="NSimSun" w:cs="Lucida Sans"/>
          <w:color w:val="000000"/>
          <w:sz w:val="28"/>
          <w:szCs w:val="28"/>
          <w:lang w:eastAsia="zh-CN"/>
        </w:rPr>
        <w:t xml:space="preserve">- </w:t>
      </w:r>
      <w:r w:rsidRPr="006B586F">
        <w:rPr>
          <w:rFonts w:eastAsia="NSimSun" w:cs="Lucida Sans"/>
          <w:color w:val="000000"/>
          <w:sz w:val="28"/>
          <w:szCs w:val="28"/>
          <w:lang w:eastAsia="zh-CN"/>
        </w:rPr>
        <w:t>обсягу відомостей, які додані до заяви та перелік яких встановлений</w:t>
      </w:r>
      <w:r>
        <w:rPr>
          <w:rFonts w:eastAsia="NSimSun" w:cs="Lucida Sans"/>
          <w:color w:val="000000"/>
          <w:sz w:val="28"/>
          <w:szCs w:val="28"/>
          <w:lang w:eastAsia="zh-CN"/>
        </w:rPr>
        <w:t xml:space="preserve"> </w:t>
      </w:r>
      <w:hyperlink r:id="rId20" w:tgtFrame="_blank" w:history="1">
        <w:r w:rsidRPr="006B586F">
          <w:rPr>
            <w:rFonts w:eastAsia="NSimSun" w:cs="Lucida Sans"/>
            <w:color w:val="000000"/>
            <w:sz w:val="28"/>
            <w:szCs w:val="28"/>
            <w:lang w:eastAsia="zh-CN"/>
          </w:rPr>
          <w:t>Законом</w:t>
        </w:r>
      </w:hyperlink>
      <w:r w:rsidRPr="006B586F">
        <w:rPr>
          <w:rFonts w:eastAsia="NSimSun" w:cs="Lucida Sans"/>
          <w:color w:val="000000"/>
          <w:sz w:val="28"/>
          <w:szCs w:val="28"/>
          <w:lang w:eastAsia="zh-CN"/>
        </w:rPr>
        <w:t>;</w:t>
      </w:r>
      <w:bookmarkStart w:id="15" w:name="n21"/>
      <w:bookmarkEnd w:id="15"/>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r>
        <w:rPr>
          <w:rFonts w:eastAsia="NSimSun" w:cs="Lucida Sans"/>
          <w:color w:val="000000"/>
          <w:sz w:val="28"/>
          <w:szCs w:val="28"/>
          <w:lang w:eastAsia="zh-CN"/>
        </w:rPr>
        <w:t xml:space="preserve">- </w:t>
      </w:r>
      <w:r w:rsidRPr="006B586F">
        <w:rPr>
          <w:rFonts w:eastAsia="NSimSun" w:cs="Lucida Sans"/>
          <w:color w:val="000000"/>
          <w:sz w:val="28"/>
          <w:szCs w:val="28"/>
          <w:lang w:eastAsia="zh-CN"/>
        </w:rPr>
        <w:t>права власності на об’єкт нерухомого майна (у разі його відсутності в Державному реєстрі речових прав на нерухоме майно);</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6" w:name="n22"/>
      <w:bookmarkEnd w:id="16"/>
      <w:r>
        <w:rPr>
          <w:rFonts w:eastAsia="NSimSun" w:cs="Lucida Sans"/>
          <w:color w:val="000000"/>
          <w:sz w:val="28"/>
          <w:szCs w:val="28"/>
          <w:lang w:eastAsia="zh-CN"/>
        </w:rPr>
        <w:t xml:space="preserve">- </w:t>
      </w:r>
      <w:r w:rsidRPr="006B586F">
        <w:rPr>
          <w:rFonts w:eastAsia="NSimSun" w:cs="Lucida Sans"/>
          <w:color w:val="000000"/>
          <w:sz w:val="28"/>
          <w:szCs w:val="28"/>
          <w:lang w:eastAsia="zh-CN"/>
        </w:rPr>
        <w:t>права на спадщину на знищений об’єкт нерухомого майна (у разі необхідності);</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7" w:name="n23"/>
      <w:bookmarkEnd w:id="17"/>
      <w:r>
        <w:rPr>
          <w:rFonts w:eastAsia="NSimSun" w:cs="Lucida Sans"/>
          <w:color w:val="000000"/>
          <w:sz w:val="28"/>
          <w:szCs w:val="28"/>
          <w:lang w:eastAsia="zh-CN"/>
        </w:rPr>
        <w:t xml:space="preserve">- </w:t>
      </w:r>
      <w:r w:rsidRPr="006B586F">
        <w:rPr>
          <w:rFonts w:eastAsia="NSimSun" w:cs="Lucida Sans"/>
          <w:color w:val="000000"/>
          <w:sz w:val="28"/>
          <w:szCs w:val="28"/>
          <w:lang w:eastAsia="zh-CN"/>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8" w:name="n24"/>
      <w:bookmarkEnd w:id="18"/>
      <w:r>
        <w:rPr>
          <w:rFonts w:eastAsia="NSimSun" w:cs="Lucida Sans"/>
          <w:color w:val="000000"/>
          <w:sz w:val="28"/>
          <w:szCs w:val="28"/>
          <w:lang w:eastAsia="zh-CN"/>
        </w:rPr>
        <w:t xml:space="preserve">- </w:t>
      </w:r>
      <w:r w:rsidRPr="006B586F">
        <w:rPr>
          <w:rFonts w:eastAsia="NSimSun" w:cs="Lucida Sans"/>
          <w:color w:val="000000"/>
          <w:sz w:val="28"/>
          <w:szCs w:val="28"/>
          <w:lang w:eastAsia="zh-CN"/>
        </w:rPr>
        <w:t>наявності/відсутності пріоритетного права на отримання компенсації за знищений об’єкт нерухомого майна, визначеного</w:t>
      </w:r>
      <w:r>
        <w:rPr>
          <w:rFonts w:eastAsia="NSimSun" w:cs="Lucida Sans"/>
          <w:color w:val="000000"/>
          <w:sz w:val="28"/>
          <w:szCs w:val="28"/>
          <w:lang w:eastAsia="zh-CN"/>
        </w:rPr>
        <w:t xml:space="preserve"> </w:t>
      </w:r>
      <w:hyperlink r:id="rId21" w:tgtFrame="_blank" w:history="1">
        <w:r w:rsidRPr="006B586F">
          <w:rPr>
            <w:rFonts w:eastAsia="NSimSun" w:cs="Lucida Sans"/>
            <w:color w:val="000000"/>
            <w:sz w:val="28"/>
            <w:szCs w:val="28"/>
            <w:lang w:eastAsia="zh-CN"/>
          </w:rPr>
          <w:t>Законом</w:t>
        </w:r>
      </w:hyperlink>
      <w:r w:rsidRPr="006B586F">
        <w:rPr>
          <w:rFonts w:eastAsia="NSimSun" w:cs="Lucida Sans"/>
          <w:color w:val="000000"/>
          <w:sz w:val="28"/>
          <w:szCs w:val="28"/>
          <w:lang w:eastAsia="zh-CN"/>
        </w:rPr>
        <w:t>;</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19" w:name="n25"/>
      <w:bookmarkEnd w:id="19"/>
      <w:r>
        <w:rPr>
          <w:rFonts w:eastAsia="NSimSun" w:cs="Lucida Sans"/>
          <w:color w:val="000000"/>
          <w:sz w:val="28"/>
          <w:szCs w:val="28"/>
          <w:lang w:eastAsia="zh-CN"/>
        </w:rPr>
        <w:t xml:space="preserve">- </w:t>
      </w:r>
      <w:r w:rsidRPr="006B586F">
        <w:rPr>
          <w:rFonts w:eastAsia="NSimSun" w:cs="Lucida Sans"/>
          <w:color w:val="000000"/>
          <w:sz w:val="28"/>
          <w:szCs w:val="28"/>
          <w:lang w:eastAsia="zh-CN"/>
        </w:rPr>
        <w:t>наявності договорів, інших визначених</w:t>
      </w:r>
      <w:r>
        <w:rPr>
          <w:rFonts w:eastAsia="NSimSun" w:cs="Lucida Sans"/>
          <w:color w:val="000000"/>
          <w:sz w:val="28"/>
          <w:szCs w:val="28"/>
          <w:lang w:eastAsia="zh-CN"/>
        </w:rPr>
        <w:t xml:space="preserve"> </w:t>
      </w:r>
      <w:hyperlink r:id="rId22" w:tgtFrame="_blank" w:history="1">
        <w:r w:rsidRPr="006B586F">
          <w:rPr>
            <w:rFonts w:eastAsia="NSimSun" w:cs="Lucida Sans"/>
            <w:color w:val="000000"/>
            <w:sz w:val="28"/>
            <w:szCs w:val="28"/>
            <w:lang w:eastAsia="zh-CN"/>
          </w:rPr>
          <w:t>Законом</w:t>
        </w:r>
      </w:hyperlink>
      <w:r>
        <w:t xml:space="preserve"> </w:t>
      </w:r>
      <w:r w:rsidRPr="006B586F">
        <w:rPr>
          <w:rFonts w:eastAsia="NSimSun" w:cs="Lucida Sans"/>
          <w:color w:val="000000"/>
          <w:sz w:val="28"/>
          <w:szCs w:val="28"/>
          <w:lang w:eastAsia="zh-CN"/>
        </w:rPr>
        <w:t>документів, які стосуються знищеного об’єкта будівництва;</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20" w:name="n26"/>
      <w:bookmarkEnd w:id="20"/>
      <w:r>
        <w:rPr>
          <w:rFonts w:eastAsia="NSimSun" w:cs="Lucida Sans"/>
          <w:color w:val="000000"/>
          <w:sz w:val="28"/>
          <w:szCs w:val="28"/>
          <w:lang w:eastAsia="zh-CN"/>
        </w:rPr>
        <w:t xml:space="preserve">- </w:t>
      </w:r>
      <w:r w:rsidRPr="006B586F">
        <w:rPr>
          <w:rFonts w:eastAsia="NSimSun" w:cs="Lucida Sans"/>
          <w:color w:val="000000"/>
          <w:sz w:val="28"/>
          <w:szCs w:val="28"/>
          <w:lang w:eastAsia="zh-CN"/>
        </w:rPr>
        <w:t xml:space="preserve">перевірки матеріалів фото- і </w:t>
      </w:r>
      <w:proofErr w:type="spellStart"/>
      <w:r w:rsidRPr="006B586F">
        <w:rPr>
          <w:rFonts w:eastAsia="NSimSun" w:cs="Lucida Sans"/>
          <w:color w:val="000000"/>
          <w:sz w:val="28"/>
          <w:szCs w:val="28"/>
          <w:lang w:eastAsia="zh-CN"/>
        </w:rPr>
        <w:t>відеофіксації</w:t>
      </w:r>
      <w:proofErr w:type="spellEnd"/>
      <w:r w:rsidRPr="006B586F">
        <w:rPr>
          <w:rFonts w:eastAsia="NSimSun" w:cs="Lucida Sans"/>
          <w:color w:val="000000"/>
          <w:sz w:val="28"/>
          <w:szCs w:val="28"/>
          <w:lang w:eastAsia="zh-CN"/>
        </w:rPr>
        <w:t xml:space="preserve"> знищеного об’єкта нерухомого майна;</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21" w:name="n27"/>
      <w:bookmarkEnd w:id="21"/>
      <w:r w:rsidRPr="006B586F">
        <w:rPr>
          <w:rFonts w:eastAsia="NSimSun" w:cs="Lucida Sans"/>
          <w:color w:val="000000"/>
          <w:sz w:val="28"/>
          <w:szCs w:val="28"/>
          <w:lang w:eastAsia="zh-CN"/>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22" w:name="n28"/>
      <w:bookmarkEnd w:id="22"/>
      <w:r w:rsidRPr="006B586F">
        <w:rPr>
          <w:rFonts w:eastAsia="NSimSun" w:cs="Lucida Sans"/>
          <w:color w:val="000000"/>
          <w:sz w:val="28"/>
          <w:szCs w:val="28"/>
          <w:lang w:eastAsia="zh-CN"/>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23" w:name="n29"/>
      <w:bookmarkEnd w:id="23"/>
      <w:r w:rsidRPr="006B586F">
        <w:rPr>
          <w:rFonts w:eastAsia="NSimSun" w:cs="Lucida Sans"/>
          <w:color w:val="000000"/>
          <w:sz w:val="28"/>
          <w:szCs w:val="28"/>
          <w:lang w:eastAsia="zh-CN"/>
        </w:rPr>
        <w:t>6) забезпечення підготовки рішень комісії для їх затвердження уповноваженим органом;</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24" w:name="n30"/>
      <w:bookmarkEnd w:id="24"/>
      <w:r w:rsidRPr="006B586F">
        <w:rPr>
          <w:rFonts w:eastAsia="NSimSun" w:cs="Lucida Sans"/>
          <w:color w:val="000000"/>
          <w:sz w:val="28"/>
          <w:szCs w:val="28"/>
          <w:lang w:eastAsia="zh-CN"/>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17352D" w:rsidRPr="006B586F" w:rsidRDefault="0017352D" w:rsidP="0017352D">
      <w:pPr>
        <w:pStyle w:val="Default"/>
        <w:ind w:firstLine="567"/>
        <w:jc w:val="both"/>
        <w:rPr>
          <w:sz w:val="28"/>
        </w:rPr>
      </w:pPr>
      <w:r w:rsidRPr="006B586F">
        <w:rPr>
          <w:sz w:val="28"/>
        </w:rPr>
        <w:t>8. Комісія відповідно до цього Положення:</w:t>
      </w:r>
    </w:p>
    <w:p w:rsidR="0017352D" w:rsidRPr="006B586F" w:rsidRDefault="0017352D" w:rsidP="0017352D">
      <w:pPr>
        <w:pStyle w:val="Default"/>
        <w:widowControl w:val="0"/>
        <w:numPr>
          <w:ilvl w:val="1"/>
          <w:numId w:val="14"/>
        </w:numPr>
        <w:shd w:val="clear" w:color="auto" w:fill="FFFFFF"/>
        <w:tabs>
          <w:tab w:val="left" w:pos="851"/>
        </w:tabs>
        <w:suppressAutoHyphens/>
        <w:autoSpaceDE/>
        <w:autoSpaceDN/>
        <w:adjustRightInd/>
        <w:ind w:left="0" w:firstLine="567"/>
        <w:jc w:val="both"/>
        <w:rPr>
          <w:color w:val="333333"/>
          <w:sz w:val="28"/>
          <w:szCs w:val="28"/>
        </w:rPr>
      </w:pPr>
      <w:r w:rsidRPr="006B586F">
        <w:rPr>
          <w:sz w:val="28"/>
          <w:szCs w:val="28"/>
        </w:rPr>
        <w:t>за результатами комісійного обстеження об’єктів, пошкоджених внаслідок військових дій, спричинених збройною агресією російської федерації проти України, які знаходяться на території Калуської міської територіальної громади</w:t>
      </w:r>
      <w:bookmarkStart w:id="25" w:name="n84"/>
      <w:bookmarkEnd w:id="25"/>
      <w:r>
        <w:rPr>
          <w:sz w:val="28"/>
          <w:szCs w:val="28"/>
        </w:rPr>
        <w:t xml:space="preserve"> </w:t>
      </w:r>
      <w:r w:rsidRPr="006B586F">
        <w:rPr>
          <w:color w:val="333333"/>
          <w:sz w:val="28"/>
          <w:szCs w:val="28"/>
        </w:rPr>
        <w:t xml:space="preserve">складає акт обстеження об’єкта, пошкодженого внаслідок військових </w:t>
      </w:r>
      <w:r w:rsidRPr="006B586F">
        <w:rPr>
          <w:color w:val="333333"/>
          <w:sz w:val="28"/>
          <w:szCs w:val="28"/>
        </w:rPr>
        <w:lastRenderedPageBreak/>
        <w:t>дій,</w:t>
      </w:r>
      <w:r>
        <w:rPr>
          <w:color w:val="333333"/>
          <w:sz w:val="28"/>
          <w:szCs w:val="28"/>
        </w:rPr>
        <w:t xml:space="preserve"> спричинених збройною агресією російської ф</w:t>
      </w:r>
      <w:r w:rsidRPr="006B586F">
        <w:rPr>
          <w:color w:val="333333"/>
          <w:sz w:val="28"/>
          <w:szCs w:val="28"/>
        </w:rPr>
        <w:t>едерації (далі - акт комісійного обстеження), у якому, зокрема, зазначається:</w:t>
      </w:r>
    </w:p>
    <w:p w:rsidR="0017352D" w:rsidRPr="006B586F"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bookmarkStart w:id="26" w:name="n85"/>
      <w:bookmarkEnd w:id="26"/>
      <w:r w:rsidRPr="006B586F">
        <w:rPr>
          <w:color w:val="333333"/>
          <w:sz w:val="28"/>
          <w:szCs w:val="28"/>
        </w:rPr>
        <w:t>інформація про уповноважений орган, який утворив комісію, склад комісії та рішення щодо її утворення, дата обстеження;</w:t>
      </w:r>
    </w:p>
    <w:p w:rsidR="0017352D"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bookmarkStart w:id="27" w:name="n86"/>
      <w:bookmarkEnd w:id="27"/>
      <w:r w:rsidRPr="006B586F">
        <w:rPr>
          <w:color w:val="333333"/>
          <w:sz w:val="28"/>
          <w:szCs w:val="28"/>
        </w:rPr>
        <w:t>інформація щодо форми власності та власника (управителя) пошкодженого об’єкта (за наявності);</w:t>
      </w:r>
    </w:p>
    <w:p w:rsidR="0017352D"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r w:rsidRPr="003C51B0">
        <w:rPr>
          <w:color w:val="333333"/>
          <w:sz w:val="28"/>
          <w:szCs w:val="28"/>
        </w:rPr>
        <w:t>інформація про пошкоджений об’єкт - назва, адреса, загальна площа, кількість поверхів, секцій тощо;</w:t>
      </w:r>
    </w:p>
    <w:p w:rsidR="0017352D"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r w:rsidRPr="003C51B0">
        <w:rPr>
          <w:color w:val="333333"/>
          <w:sz w:val="28"/>
          <w:szCs w:val="28"/>
        </w:rPr>
        <w:t>інформація щодо обсягу та ймовірних причин пошкоджень (якщо можна визначити);</w:t>
      </w:r>
      <w:bookmarkStart w:id="28" w:name="n89"/>
      <w:bookmarkEnd w:id="28"/>
    </w:p>
    <w:p w:rsidR="0017352D"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r w:rsidRPr="003C51B0">
        <w:rPr>
          <w:color w:val="333333"/>
          <w:sz w:val="28"/>
          <w:szCs w:val="28"/>
        </w:rPr>
        <w:t>інформація щодо виконаних на дату обстеження ремонтно-відновлювальних робіт на об’єкті;</w:t>
      </w:r>
    </w:p>
    <w:p w:rsidR="0017352D" w:rsidRPr="003C51B0" w:rsidRDefault="0017352D" w:rsidP="0017352D">
      <w:pPr>
        <w:pStyle w:val="rvps2"/>
        <w:numPr>
          <w:ilvl w:val="0"/>
          <w:numId w:val="10"/>
        </w:numPr>
        <w:shd w:val="clear" w:color="auto" w:fill="FFFFFF"/>
        <w:tabs>
          <w:tab w:val="left" w:pos="851"/>
        </w:tabs>
        <w:spacing w:before="0" w:beforeAutospacing="0" w:after="0" w:afterAutospacing="0"/>
        <w:ind w:left="0" w:firstLine="567"/>
        <w:jc w:val="both"/>
        <w:rPr>
          <w:color w:val="333333"/>
          <w:sz w:val="28"/>
          <w:szCs w:val="28"/>
        </w:rPr>
      </w:pPr>
      <w:r w:rsidRPr="003C51B0">
        <w:rPr>
          <w:sz w:val="28"/>
          <w:szCs w:val="28"/>
        </w:rPr>
        <w:t>висновки щодо необхідності проведення технічного обстеження відповідно до</w:t>
      </w:r>
      <w:r>
        <w:rPr>
          <w:sz w:val="28"/>
          <w:szCs w:val="28"/>
        </w:rPr>
        <w:t xml:space="preserve"> </w:t>
      </w:r>
      <w:hyperlink r:id="rId23" w:anchor="n44" w:history="1">
        <w:r w:rsidRPr="00D52D0F">
          <w:rPr>
            <w:rStyle w:val="af8"/>
            <w:color w:val="auto"/>
            <w:sz w:val="28"/>
            <w:szCs w:val="28"/>
            <w:u w:val="none"/>
          </w:rPr>
          <w:t>пункту 9</w:t>
        </w:r>
      </w:hyperlink>
      <w:r>
        <w:t xml:space="preserve"> </w:t>
      </w:r>
      <w:r w:rsidRPr="003C51B0">
        <w:rPr>
          <w:sz w:val="28"/>
          <w:szCs w:val="28"/>
        </w:rPr>
        <w:t>Порядку №473 або інформація щодо руйнування/знищення об’єкта (у разі його непридатності для використання за цільовим призначенням та</w:t>
      </w:r>
      <w:r w:rsidRPr="003C51B0">
        <w:rPr>
          <w:color w:val="333333"/>
          <w:sz w:val="28"/>
          <w:szCs w:val="28"/>
        </w:rPr>
        <w:t xml:space="preserve"> повної втрати ним своєї економічної цінності).</w:t>
      </w:r>
    </w:p>
    <w:p w:rsidR="0017352D" w:rsidRPr="006B586F" w:rsidRDefault="0017352D" w:rsidP="0017352D">
      <w:pPr>
        <w:pStyle w:val="rvps2"/>
        <w:shd w:val="clear" w:color="auto" w:fill="FFFFFF"/>
        <w:tabs>
          <w:tab w:val="left" w:pos="851"/>
        </w:tabs>
        <w:spacing w:before="0" w:beforeAutospacing="0" w:after="0" w:afterAutospacing="0"/>
        <w:ind w:firstLine="567"/>
        <w:jc w:val="both"/>
        <w:rPr>
          <w:color w:val="333333"/>
          <w:sz w:val="28"/>
          <w:szCs w:val="28"/>
        </w:rPr>
      </w:pPr>
      <w:bookmarkStart w:id="29" w:name="n117"/>
      <w:bookmarkStart w:id="30" w:name="n118"/>
      <w:bookmarkStart w:id="31" w:name="n92"/>
      <w:bookmarkStart w:id="32" w:name="n93"/>
      <w:bookmarkEnd w:id="29"/>
      <w:bookmarkEnd w:id="30"/>
      <w:bookmarkEnd w:id="31"/>
      <w:bookmarkEnd w:id="32"/>
      <w:r w:rsidRPr="006B586F">
        <w:rPr>
          <w:color w:val="333333"/>
          <w:sz w:val="28"/>
          <w:szCs w:val="28"/>
        </w:rPr>
        <w:t>Після створення відповідного функціоналу комісія формує акт комісійного обстеження в електронній формі за допомогою засобів Єдиного державного веб</w:t>
      </w:r>
      <w:r>
        <w:rPr>
          <w:color w:val="333333"/>
          <w:sz w:val="28"/>
          <w:szCs w:val="28"/>
        </w:rPr>
        <w:t>-</w:t>
      </w:r>
      <w:r w:rsidRPr="006B586F">
        <w:rPr>
          <w:color w:val="333333"/>
          <w:sz w:val="28"/>
          <w:szCs w:val="28"/>
        </w:rPr>
        <w:t>порталу електронних послуг (далі - Портал Дія).</w:t>
      </w:r>
    </w:p>
    <w:p w:rsidR="0017352D" w:rsidRPr="006B586F" w:rsidRDefault="0017352D" w:rsidP="0017352D">
      <w:pPr>
        <w:pStyle w:val="rvps2"/>
        <w:shd w:val="clear" w:color="auto" w:fill="FFFFFF"/>
        <w:tabs>
          <w:tab w:val="left" w:pos="851"/>
        </w:tabs>
        <w:spacing w:before="0" w:beforeAutospacing="0" w:after="0" w:afterAutospacing="0"/>
        <w:ind w:firstLine="567"/>
        <w:jc w:val="both"/>
        <w:rPr>
          <w:color w:val="333333"/>
          <w:sz w:val="28"/>
          <w:szCs w:val="28"/>
        </w:rPr>
      </w:pPr>
      <w:bookmarkStart w:id="33" w:name="n94"/>
      <w:bookmarkEnd w:id="33"/>
      <w:r w:rsidRPr="006B586F">
        <w:rPr>
          <w:color w:val="333333"/>
          <w:sz w:val="28"/>
          <w:szCs w:val="28"/>
        </w:rPr>
        <w:t>Акти комісійного обстеження передаються держателю Державного реєстру майна, пошкодженого та знищеного внаслідок бойових дій, терористичних актів, диверсій, с</w:t>
      </w:r>
      <w:r>
        <w:rPr>
          <w:color w:val="333333"/>
          <w:sz w:val="28"/>
          <w:szCs w:val="28"/>
        </w:rPr>
        <w:t>причинених військовою агресією російської ф</w:t>
      </w:r>
      <w:r w:rsidRPr="006B586F">
        <w:rPr>
          <w:color w:val="333333"/>
          <w:sz w:val="28"/>
          <w:szCs w:val="28"/>
        </w:rPr>
        <w:t xml:space="preserve">едерації, протягом місяця з дати його створення. </w:t>
      </w:r>
      <w:r>
        <w:rPr>
          <w:color w:val="333333"/>
          <w:sz w:val="28"/>
          <w:szCs w:val="28"/>
        </w:rPr>
        <w:t>Виконавчий комітет Калуської міської ради (у</w:t>
      </w:r>
      <w:r w:rsidRPr="006B586F">
        <w:rPr>
          <w:color w:val="333333"/>
          <w:sz w:val="28"/>
          <w:szCs w:val="28"/>
        </w:rPr>
        <w:t>повноважений орган</w:t>
      </w:r>
      <w:r>
        <w:rPr>
          <w:color w:val="333333"/>
          <w:sz w:val="28"/>
          <w:szCs w:val="28"/>
        </w:rPr>
        <w:t>)</w:t>
      </w:r>
      <w:r w:rsidRPr="006B586F">
        <w:rPr>
          <w:color w:val="333333"/>
          <w:sz w:val="28"/>
          <w:szCs w:val="28"/>
        </w:rPr>
        <w:t xml:space="preserve"> за можливості письмово повідомляє власника (управителя) про результати комісійного обстеження шляхом надсилання копії комісійного </w:t>
      </w:r>
      <w:proofErr w:type="spellStart"/>
      <w:r w:rsidRPr="006B586F">
        <w:rPr>
          <w:color w:val="333333"/>
          <w:sz w:val="28"/>
          <w:szCs w:val="28"/>
        </w:rPr>
        <w:t>акта</w:t>
      </w:r>
      <w:proofErr w:type="spellEnd"/>
      <w:r w:rsidRPr="006B586F">
        <w:rPr>
          <w:color w:val="333333"/>
          <w:sz w:val="28"/>
          <w:szCs w:val="28"/>
        </w:rPr>
        <w:t xml:space="preserve"> протягом трьох календарних днів з дня складання такого </w:t>
      </w:r>
      <w:proofErr w:type="spellStart"/>
      <w:r w:rsidRPr="006B586F">
        <w:rPr>
          <w:color w:val="333333"/>
          <w:sz w:val="28"/>
          <w:szCs w:val="28"/>
        </w:rPr>
        <w:t>акта</w:t>
      </w:r>
      <w:proofErr w:type="spellEnd"/>
      <w:r w:rsidRPr="006B586F">
        <w:rPr>
          <w:color w:val="333333"/>
          <w:sz w:val="28"/>
          <w:szCs w:val="28"/>
        </w:rPr>
        <w:t xml:space="preserve"> або шляхом надсилання засобами Порталу Дія.</w:t>
      </w:r>
    </w:p>
    <w:p w:rsidR="0017352D" w:rsidRPr="006B586F" w:rsidRDefault="0017352D" w:rsidP="0017352D">
      <w:pPr>
        <w:pStyle w:val="rvps2"/>
        <w:shd w:val="clear" w:color="auto" w:fill="FFFFFF"/>
        <w:tabs>
          <w:tab w:val="left" w:pos="851"/>
        </w:tabs>
        <w:spacing w:before="0" w:beforeAutospacing="0" w:after="0" w:afterAutospacing="0"/>
        <w:ind w:firstLine="567"/>
        <w:jc w:val="both"/>
        <w:rPr>
          <w:color w:val="333333"/>
          <w:sz w:val="28"/>
          <w:szCs w:val="28"/>
        </w:rPr>
      </w:pPr>
      <w:bookmarkStart w:id="34" w:name="n95"/>
      <w:bookmarkEnd w:id="34"/>
      <w:r w:rsidRPr="006B586F">
        <w:rPr>
          <w:color w:val="333333"/>
          <w:sz w:val="28"/>
          <w:szCs w:val="28"/>
        </w:rPr>
        <w:t xml:space="preserve">У випадках, коли на момент проведення комісійного обстеження інформація щодо власника (управителя) пошкодженого об’єкта відсутня або місцезнаходження власника (управителя) невідомо, </w:t>
      </w:r>
      <w:r>
        <w:rPr>
          <w:color w:val="333333"/>
          <w:sz w:val="28"/>
          <w:szCs w:val="28"/>
        </w:rPr>
        <w:t xml:space="preserve">виконавчий комітет Калуської міської ради </w:t>
      </w:r>
      <w:r w:rsidRPr="006B586F">
        <w:rPr>
          <w:color w:val="333333"/>
          <w:sz w:val="28"/>
          <w:szCs w:val="28"/>
        </w:rPr>
        <w:t xml:space="preserve">надає доступ до </w:t>
      </w:r>
      <w:proofErr w:type="spellStart"/>
      <w:r w:rsidRPr="006B586F">
        <w:rPr>
          <w:color w:val="333333"/>
          <w:sz w:val="28"/>
          <w:szCs w:val="28"/>
        </w:rPr>
        <w:t>акта</w:t>
      </w:r>
      <w:proofErr w:type="spellEnd"/>
      <w:r w:rsidRPr="006B586F">
        <w:rPr>
          <w:color w:val="333333"/>
          <w:sz w:val="28"/>
          <w:szCs w:val="28"/>
        </w:rPr>
        <w:t xml:space="preserve"> комісійного обстеження на вимогу.</w:t>
      </w:r>
    </w:p>
    <w:p w:rsidR="0017352D" w:rsidRPr="006B586F" w:rsidRDefault="0017352D" w:rsidP="0017352D">
      <w:pPr>
        <w:pStyle w:val="Default"/>
        <w:widowControl w:val="0"/>
        <w:numPr>
          <w:ilvl w:val="1"/>
          <w:numId w:val="14"/>
        </w:numPr>
        <w:tabs>
          <w:tab w:val="left" w:pos="851"/>
        </w:tabs>
        <w:suppressAutoHyphens/>
        <w:autoSpaceDE/>
        <w:autoSpaceDN/>
        <w:adjustRightInd/>
        <w:ind w:left="0" w:firstLine="567"/>
        <w:jc w:val="both"/>
        <w:rPr>
          <w:sz w:val="28"/>
          <w:szCs w:val="28"/>
        </w:rPr>
      </w:pPr>
      <w:bookmarkStart w:id="35" w:name="n96"/>
      <w:bookmarkEnd w:id="35"/>
      <w:r w:rsidRPr="006B586F">
        <w:rPr>
          <w:sz w:val="28"/>
          <w:szCs w:val="28"/>
        </w:rPr>
        <w:t>за результатами розгляду заяв з питань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які знаходяться на території Калуської міської територіальної громади комісія приймає рішення про надання/відмову в наданні компенсації та передає це рішення на розгляд уповноваженого органу не пізніше п’яти робочих днів з дати прийняття такого рішення. У рішенні про відмову у наданні</w:t>
      </w:r>
      <w:r>
        <w:rPr>
          <w:sz w:val="28"/>
          <w:szCs w:val="28"/>
        </w:rPr>
        <w:t xml:space="preserve"> </w:t>
      </w:r>
      <w:r w:rsidRPr="006B586F">
        <w:rPr>
          <w:sz w:val="28"/>
          <w:szCs w:val="28"/>
        </w:rPr>
        <w:t>компенсації</w:t>
      </w:r>
      <w:r>
        <w:rPr>
          <w:sz w:val="28"/>
          <w:szCs w:val="28"/>
        </w:rPr>
        <w:t xml:space="preserve"> </w:t>
      </w:r>
      <w:r w:rsidRPr="006B586F">
        <w:rPr>
          <w:sz w:val="28"/>
          <w:szCs w:val="28"/>
        </w:rPr>
        <w:t>обов’язково</w:t>
      </w:r>
      <w:r>
        <w:rPr>
          <w:sz w:val="28"/>
          <w:szCs w:val="28"/>
        </w:rPr>
        <w:t xml:space="preserve"> </w:t>
      </w:r>
      <w:r w:rsidRPr="006B586F">
        <w:rPr>
          <w:sz w:val="28"/>
          <w:szCs w:val="28"/>
        </w:rPr>
        <w:t>зазначаються</w:t>
      </w:r>
      <w:r>
        <w:rPr>
          <w:sz w:val="28"/>
          <w:szCs w:val="28"/>
        </w:rPr>
        <w:t xml:space="preserve"> </w:t>
      </w:r>
      <w:r w:rsidRPr="006B586F">
        <w:rPr>
          <w:sz w:val="28"/>
          <w:szCs w:val="28"/>
        </w:rPr>
        <w:t>підстави для такої</w:t>
      </w:r>
      <w:r>
        <w:rPr>
          <w:sz w:val="28"/>
          <w:szCs w:val="28"/>
        </w:rPr>
        <w:t xml:space="preserve"> </w:t>
      </w:r>
      <w:r w:rsidRPr="006B586F">
        <w:rPr>
          <w:sz w:val="28"/>
          <w:szCs w:val="28"/>
        </w:rPr>
        <w:t>відмови.</w:t>
      </w:r>
    </w:p>
    <w:p w:rsidR="0017352D" w:rsidRPr="006B586F" w:rsidRDefault="0017352D" w:rsidP="0017352D">
      <w:pPr>
        <w:pStyle w:val="Default"/>
        <w:widowControl w:val="0"/>
        <w:numPr>
          <w:ilvl w:val="1"/>
          <w:numId w:val="14"/>
        </w:numPr>
        <w:tabs>
          <w:tab w:val="left" w:pos="851"/>
        </w:tabs>
        <w:suppressAutoHyphens/>
        <w:autoSpaceDE/>
        <w:autoSpaceDN/>
        <w:adjustRightInd/>
        <w:ind w:left="0" w:firstLine="567"/>
        <w:jc w:val="both"/>
        <w:rPr>
          <w:sz w:val="28"/>
          <w:szCs w:val="28"/>
        </w:rPr>
      </w:pPr>
      <w:r w:rsidRPr="006B586F">
        <w:rPr>
          <w:sz w:val="28"/>
          <w:szCs w:val="28"/>
        </w:rPr>
        <w:t>щодо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які знаходяться на території Калуської міської територіальної громади:</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r w:rsidRPr="006B586F">
        <w:rPr>
          <w:rFonts w:eastAsia="NSimSun" w:cs="Lucida Sans"/>
          <w:color w:val="000000"/>
          <w:sz w:val="28"/>
          <w:szCs w:val="28"/>
          <w:lang w:eastAsia="zh-CN"/>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36" w:name="n33"/>
      <w:bookmarkEnd w:id="36"/>
      <w:r w:rsidRPr="006B586F">
        <w:rPr>
          <w:rFonts w:eastAsia="NSimSun" w:cs="Lucida Sans"/>
          <w:color w:val="000000"/>
          <w:sz w:val="28"/>
          <w:szCs w:val="28"/>
          <w:lang w:eastAsia="zh-CN"/>
        </w:rPr>
        <w:lastRenderedPageBreak/>
        <w:t>2) зупинення/поновлення розгляду заяви у випадках та строки, встановлені</w:t>
      </w:r>
      <w:r>
        <w:rPr>
          <w:rFonts w:eastAsia="NSimSun" w:cs="Lucida Sans"/>
          <w:color w:val="000000"/>
          <w:sz w:val="28"/>
          <w:szCs w:val="28"/>
          <w:lang w:eastAsia="zh-CN"/>
        </w:rPr>
        <w:t xml:space="preserve"> </w:t>
      </w:r>
      <w:hyperlink r:id="rId24" w:tgtFrame="_blank" w:history="1">
        <w:r w:rsidRPr="006B586F">
          <w:rPr>
            <w:rFonts w:eastAsia="NSimSun" w:cs="Lucida Sans"/>
            <w:color w:val="000000"/>
            <w:sz w:val="28"/>
            <w:szCs w:val="28"/>
            <w:lang w:eastAsia="zh-CN"/>
          </w:rPr>
          <w:t>Законом</w:t>
        </w:r>
      </w:hyperlink>
      <w:r w:rsidRPr="006B586F">
        <w:rPr>
          <w:rFonts w:eastAsia="NSimSun" w:cs="Lucida Sans"/>
          <w:color w:val="000000"/>
          <w:sz w:val="28"/>
          <w:szCs w:val="28"/>
          <w:lang w:eastAsia="zh-CN"/>
        </w:rPr>
        <w:t>;</w:t>
      </w:r>
    </w:p>
    <w:p w:rsidR="0017352D" w:rsidRPr="006B586F" w:rsidRDefault="0017352D" w:rsidP="0017352D">
      <w:pPr>
        <w:pStyle w:val="rvps2"/>
        <w:shd w:val="clear" w:color="auto" w:fill="FFFFFF"/>
        <w:spacing w:before="0" w:beforeAutospacing="0" w:after="0" w:afterAutospacing="0"/>
        <w:ind w:firstLine="450"/>
        <w:jc w:val="both"/>
        <w:rPr>
          <w:rFonts w:eastAsia="NSimSun" w:cs="Lucida Sans"/>
          <w:color w:val="000000"/>
          <w:sz w:val="28"/>
          <w:szCs w:val="28"/>
          <w:lang w:eastAsia="zh-CN"/>
        </w:rPr>
      </w:pPr>
      <w:bookmarkStart w:id="37" w:name="n34"/>
      <w:bookmarkEnd w:id="37"/>
      <w:r w:rsidRPr="006B586F">
        <w:rPr>
          <w:rFonts w:eastAsia="NSimSun" w:cs="Lucida Sans"/>
          <w:color w:val="000000"/>
          <w:sz w:val="28"/>
          <w:szCs w:val="28"/>
          <w:lang w:eastAsia="zh-CN"/>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№600.</w:t>
      </w:r>
    </w:p>
    <w:p w:rsidR="0017352D" w:rsidRPr="006B586F" w:rsidRDefault="0017352D" w:rsidP="0017352D">
      <w:pPr>
        <w:pStyle w:val="Default"/>
        <w:ind w:firstLine="567"/>
        <w:jc w:val="both"/>
        <w:rPr>
          <w:sz w:val="28"/>
        </w:rPr>
      </w:pPr>
      <w:r w:rsidRPr="006B586F">
        <w:rPr>
          <w:sz w:val="28"/>
        </w:rPr>
        <w:t>9. Комісія має право:</w:t>
      </w:r>
    </w:p>
    <w:p w:rsidR="0017352D" w:rsidRPr="006B586F" w:rsidRDefault="0017352D" w:rsidP="0017352D">
      <w:pPr>
        <w:pStyle w:val="Default"/>
        <w:ind w:firstLine="567"/>
        <w:jc w:val="both"/>
        <w:rPr>
          <w:sz w:val="28"/>
        </w:rPr>
      </w:pPr>
      <w:r w:rsidRPr="006B586F">
        <w:rPr>
          <w:sz w:val="28"/>
        </w:rPr>
        <w:t>1) доступу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17352D" w:rsidRPr="006B586F" w:rsidRDefault="0017352D" w:rsidP="0017352D">
      <w:pPr>
        <w:pStyle w:val="Default"/>
        <w:ind w:firstLine="567"/>
        <w:jc w:val="both"/>
        <w:rPr>
          <w:sz w:val="28"/>
        </w:rPr>
      </w:pPr>
      <w:r w:rsidRPr="006B586F">
        <w:rPr>
          <w:sz w:val="28"/>
        </w:rPr>
        <w:t>2) право на безкоштовне отримання від державних органів, органів місцевого самоврядування, підприємств, установ, організацій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rsidR="0017352D" w:rsidRPr="006B586F" w:rsidRDefault="0017352D" w:rsidP="0017352D">
      <w:pPr>
        <w:pStyle w:val="Default"/>
        <w:ind w:firstLine="567"/>
        <w:jc w:val="both"/>
        <w:rPr>
          <w:sz w:val="28"/>
        </w:rPr>
      </w:pPr>
      <w:r w:rsidRPr="006B586F">
        <w:rPr>
          <w:sz w:val="28"/>
        </w:rPr>
        <w:t>3) залучати (за можливості) до проведення комісійного обстеження уповноважених представників власника або управителя (балансоутримувача) пошкодженого об’єкта;</w:t>
      </w:r>
    </w:p>
    <w:p w:rsidR="0017352D" w:rsidRPr="006B586F" w:rsidRDefault="0017352D" w:rsidP="0017352D">
      <w:pPr>
        <w:pStyle w:val="Default"/>
        <w:ind w:firstLine="567"/>
        <w:jc w:val="both"/>
        <w:rPr>
          <w:sz w:val="28"/>
        </w:rPr>
      </w:pPr>
      <w:r w:rsidRPr="006B586F">
        <w:rPr>
          <w:sz w:val="28"/>
        </w:rPr>
        <w:t>4) проводити наради, виконувати інші повноваження та вирішувати питання, що належать до її компетенції;</w:t>
      </w:r>
    </w:p>
    <w:p w:rsidR="0017352D" w:rsidRPr="006B586F" w:rsidRDefault="0017352D" w:rsidP="0017352D">
      <w:pPr>
        <w:pStyle w:val="Default"/>
        <w:ind w:firstLine="567"/>
        <w:jc w:val="both"/>
        <w:rPr>
          <w:sz w:val="28"/>
        </w:rPr>
      </w:pPr>
      <w:r w:rsidRPr="006B586F">
        <w:rPr>
          <w:sz w:val="28"/>
        </w:rPr>
        <w:t>5)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17352D" w:rsidRPr="006B586F" w:rsidRDefault="0017352D" w:rsidP="0017352D">
      <w:pPr>
        <w:pStyle w:val="Default"/>
        <w:ind w:firstLine="567"/>
        <w:jc w:val="both"/>
        <w:rPr>
          <w:sz w:val="28"/>
        </w:rPr>
      </w:pPr>
      <w:r w:rsidRPr="006B586F">
        <w:rPr>
          <w:sz w:val="28"/>
        </w:rPr>
        <w:t>6)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rsidR="0017352D" w:rsidRPr="006B586F" w:rsidRDefault="0017352D" w:rsidP="0017352D">
      <w:pPr>
        <w:pStyle w:val="Default"/>
        <w:ind w:firstLine="567"/>
        <w:jc w:val="both"/>
        <w:rPr>
          <w:sz w:val="28"/>
        </w:rPr>
      </w:pPr>
      <w:r w:rsidRPr="006B586F">
        <w:rPr>
          <w:sz w:val="28"/>
        </w:rPr>
        <w:t>7)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Законом;</w:t>
      </w:r>
    </w:p>
    <w:p w:rsidR="0017352D" w:rsidRPr="006B586F" w:rsidRDefault="0017352D" w:rsidP="0017352D">
      <w:pPr>
        <w:pStyle w:val="Default"/>
        <w:ind w:firstLine="567"/>
        <w:jc w:val="both"/>
        <w:rPr>
          <w:sz w:val="28"/>
        </w:rPr>
      </w:pPr>
      <w:r w:rsidRPr="006B586F">
        <w:rPr>
          <w:sz w:val="28"/>
        </w:rPr>
        <w:t>8)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17352D" w:rsidRPr="006B586F" w:rsidRDefault="0017352D" w:rsidP="0017352D">
      <w:pPr>
        <w:pStyle w:val="Default"/>
        <w:ind w:firstLine="567"/>
        <w:jc w:val="both"/>
        <w:rPr>
          <w:sz w:val="28"/>
          <w:szCs w:val="28"/>
        </w:rPr>
      </w:pPr>
      <w:r w:rsidRPr="006B586F">
        <w:rPr>
          <w:sz w:val="28"/>
          <w:szCs w:val="28"/>
        </w:rPr>
        <w:t xml:space="preserve">9) </w:t>
      </w:r>
      <w:r w:rsidRPr="006B586F">
        <w:rPr>
          <w:color w:val="333333"/>
          <w:sz w:val="28"/>
          <w:szCs w:val="28"/>
        </w:rPr>
        <w:t>утворювати для виконання покладених на неї завдань тимчасові робочі групи (у разі потреби);</w:t>
      </w:r>
    </w:p>
    <w:p w:rsidR="0017352D" w:rsidRPr="006B586F" w:rsidRDefault="0017352D" w:rsidP="0017352D">
      <w:pPr>
        <w:pStyle w:val="Default"/>
        <w:ind w:firstLine="567"/>
        <w:jc w:val="both"/>
        <w:rPr>
          <w:sz w:val="28"/>
          <w:szCs w:val="28"/>
        </w:rPr>
      </w:pPr>
      <w:r w:rsidRPr="006B586F">
        <w:rPr>
          <w:sz w:val="28"/>
          <w:szCs w:val="28"/>
        </w:rPr>
        <w:t>10</w:t>
      </w:r>
      <w:r w:rsidRPr="006B586F">
        <w:rPr>
          <w:sz w:val="28"/>
        </w:rPr>
        <w:t>) виконувати інші повноваження, що випливають з покладених на неї завдань.</w:t>
      </w:r>
    </w:p>
    <w:p w:rsidR="0017352D" w:rsidRPr="006B586F" w:rsidRDefault="0017352D" w:rsidP="0017352D">
      <w:pPr>
        <w:pStyle w:val="Default"/>
        <w:ind w:firstLine="567"/>
        <w:jc w:val="both"/>
        <w:rPr>
          <w:sz w:val="28"/>
        </w:rPr>
      </w:pPr>
      <w:r w:rsidRPr="006B586F">
        <w:rPr>
          <w:sz w:val="28"/>
        </w:rPr>
        <w:t xml:space="preserve">10. Кількість членів комісії повинна бути не менш як п’ять осіб. Максимальна кількість членів комісії, а також кількість представників від громадськості затверджується уповноваженим органом. Голова, заступник голови, секретар обираються з представників уповноваженого органу на </w:t>
      </w:r>
      <w:r w:rsidRPr="006B586F">
        <w:rPr>
          <w:sz w:val="28"/>
        </w:rPr>
        <w:lastRenderedPageBreak/>
        <w:t>першому засіданні комісії простою більшістю голосів членів комісії шляхом голосування.</w:t>
      </w:r>
    </w:p>
    <w:p w:rsidR="0017352D" w:rsidRPr="006B586F" w:rsidRDefault="0017352D" w:rsidP="0017352D">
      <w:pPr>
        <w:pStyle w:val="Default"/>
        <w:ind w:firstLine="567"/>
        <w:jc w:val="both"/>
      </w:pPr>
      <w:r w:rsidRPr="006B586F">
        <w:rPr>
          <w:sz w:val="28"/>
        </w:rPr>
        <w:t>11. Положення про роботу Комісії та її персональний склад затверджуються рішенням виконавчого комітету Калуської міської ради.</w:t>
      </w:r>
    </w:p>
    <w:p w:rsidR="0017352D" w:rsidRPr="006B586F" w:rsidRDefault="0017352D" w:rsidP="0017352D">
      <w:pPr>
        <w:pStyle w:val="Default"/>
        <w:ind w:firstLine="567"/>
        <w:jc w:val="both"/>
      </w:pPr>
      <w:r w:rsidRPr="006B586F">
        <w:rPr>
          <w:sz w:val="28"/>
        </w:rPr>
        <w:t xml:space="preserve">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 </w:t>
      </w:r>
    </w:p>
    <w:p w:rsidR="0017352D" w:rsidRPr="006B586F" w:rsidRDefault="0017352D" w:rsidP="0017352D">
      <w:pPr>
        <w:pStyle w:val="Default"/>
        <w:ind w:firstLine="567"/>
        <w:jc w:val="both"/>
      </w:pPr>
      <w:r w:rsidRPr="006B586F">
        <w:rPr>
          <w:sz w:val="28"/>
        </w:rPr>
        <w:t>12. Голова Комісії:</w:t>
      </w:r>
    </w:p>
    <w:p w:rsidR="0017352D" w:rsidRPr="006B586F" w:rsidRDefault="0017352D" w:rsidP="0017352D">
      <w:pPr>
        <w:pStyle w:val="Default"/>
        <w:ind w:firstLine="567"/>
        <w:jc w:val="both"/>
      </w:pPr>
      <w:r w:rsidRPr="006B586F">
        <w:rPr>
          <w:sz w:val="28"/>
        </w:rPr>
        <w:t>- здійснює керівництво діяльністю Комісії та веде її засідання;</w:t>
      </w:r>
    </w:p>
    <w:p w:rsidR="0017352D" w:rsidRPr="006B586F" w:rsidRDefault="0017352D" w:rsidP="0017352D">
      <w:pPr>
        <w:pStyle w:val="Default"/>
        <w:ind w:firstLine="567"/>
        <w:jc w:val="both"/>
      </w:pPr>
      <w:r w:rsidRPr="006B586F">
        <w:rPr>
          <w:sz w:val="28"/>
        </w:rPr>
        <w:t>- видає доручення, обов’язкові для виконання членами Комісії; розподіляє обов’язки між членами Комісії;</w:t>
      </w:r>
    </w:p>
    <w:p w:rsidR="0017352D" w:rsidRPr="006B586F" w:rsidRDefault="0017352D" w:rsidP="0017352D">
      <w:pPr>
        <w:pStyle w:val="Default"/>
        <w:ind w:firstLine="567"/>
        <w:jc w:val="both"/>
      </w:pPr>
      <w:r w:rsidRPr="006B586F">
        <w:rPr>
          <w:sz w:val="28"/>
        </w:rPr>
        <w:t xml:space="preserve">- </w:t>
      </w:r>
      <w:proofErr w:type="spellStart"/>
      <w:r w:rsidRPr="006B586F">
        <w:rPr>
          <w:sz w:val="28"/>
        </w:rPr>
        <w:t>скликає</w:t>
      </w:r>
      <w:proofErr w:type="spellEnd"/>
      <w:r w:rsidRPr="006B586F">
        <w:rPr>
          <w:sz w:val="28"/>
        </w:rPr>
        <w:t xml:space="preserve"> та головує на засіданнях Комісії;</w:t>
      </w:r>
    </w:p>
    <w:p w:rsidR="0017352D" w:rsidRPr="006B586F" w:rsidRDefault="0017352D" w:rsidP="0017352D">
      <w:pPr>
        <w:pStyle w:val="Default"/>
        <w:ind w:firstLine="567"/>
        <w:jc w:val="both"/>
      </w:pPr>
      <w:r w:rsidRPr="006B586F">
        <w:rPr>
          <w:sz w:val="28"/>
        </w:rPr>
        <w:t>- безпосередньо бере участь у прийнятті рішень Комісією;</w:t>
      </w:r>
    </w:p>
    <w:p w:rsidR="0017352D" w:rsidRPr="006B586F" w:rsidRDefault="0017352D" w:rsidP="0017352D">
      <w:pPr>
        <w:pStyle w:val="Default"/>
        <w:ind w:firstLine="567"/>
        <w:jc w:val="both"/>
      </w:pPr>
      <w:r w:rsidRPr="006B586F">
        <w:rPr>
          <w:sz w:val="28"/>
        </w:rPr>
        <w:t>- підписує рішення та протоколи засідань Комісії, інші документи, підготовлені Комісією;</w:t>
      </w:r>
    </w:p>
    <w:p w:rsidR="0017352D" w:rsidRPr="006B586F" w:rsidRDefault="0017352D" w:rsidP="0017352D">
      <w:pPr>
        <w:pStyle w:val="Default"/>
        <w:ind w:firstLine="567"/>
        <w:jc w:val="both"/>
      </w:pPr>
      <w:r w:rsidRPr="006B586F">
        <w:rPr>
          <w:sz w:val="28"/>
        </w:rPr>
        <w:t>- вносить пропозиції щодо зміни персонального складу Комісії;</w:t>
      </w:r>
    </w:p>
    <w:p w:rsidR="0017352D" w:rsidRPr="006B586F" w:rsidRDefault="0017352D" w:rsidP="0017352D">
      <w:pPr>
        <w:pStyle w:val="Default"/>
        <w:ind w:firstLine="567"/>
        <w:jc w:val="both"/>
        <w:rPr>
          <w:sz w:val="28"/>
        </w:rPr>
      </w:pPr>
      <w:r w:rsidRPr="006B586F">
        <w:rPr>
          <w:sz w:val="28"/>
        </w:rPr>
        <w:t>-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17352D" w:rsidRPr="006B586F" w:rsidRDefault="0017352D" w:rsidP="0017352D">
      <w:pPr>
        <w:pStyle w:val="Default"/>
        <w:ind w:firstLine="567"/>
        <w:jc w:val="both"/>
        <w:rPr>
          <w:sz w:val="28"/>
        </w:rPr>
      </w:pPr>
      <w:r w:rsidRPr="006B586F">
        <w:rPr>
          <w:sz w:val="28"/>
        </w:rPr>
        <w:t>- затверджує акт комісійного обстеження пошкодженого об’єкта.</w:t>
      </w:r>
    </w:p>
    <w:p w:rsidR="0017352D" w:rsidRPr="006B586F" w:rsidRDefault="0017352D" w:rsidP="0017352D">
      <w:pPr>
        <w:pStyle w:val="Default"/>
        <w:ind w:firstLine="567"/>
        <w:jc w:val="both"/>
        <w:rPr>
          <w:sz w:val="28"/>
          <w:szCs w:val="28"/>
        </w:rPr>
      </w:pPr>
      <w:r w:rsidRPr="006B586F">
        <w:rPr>
          <w:sz w:val="28"/>
        </w:rPr>
        <w:t xml:space="preserve">13. Заступник голови Комісії бере участь у роботі Комісії, а у разі відсутності голови Комісії виконує його обов’язки, </w:t>
      </w:r>
      <w:r w:rsidRPr="006B586F">
        <w:rPr>
          <w:sz w:val="28"/>
          <w:szCs w:val="28"/>
        </w:rPr>
        <w:t>здійснює моніторинг стану виконання рішень Комісії та постійно інформує про це голову Комісії, а також виконує інші доручення голови Комісії.</w:t>
      </w:r>
    </w:p>
    <w:p w:rsidR="0017352D" w:rsidRPr="006B586F" w:rsidRDefault="0017352D" w:rsidP="0017352D">
      <w:pPr>
        <w:pStyle w:val="Default"/>
        <w:ind w:firstLine="567"/>
        <w:jc w:val="both"/>
      </w:pPr>
      <w:r w:rsidRPr="006B586F">
        <w:rPr>
          <w:sz w:val="28"/>
          <w:szCs w:val="28"/>
        </w:rPr>
        <w:t xml:space="preserve">14. </w:t>
      </w:r>
      <w:r w:rsidRPr="006B586F">
        <w:rPr>
          <w:sz w:val="28"/>
        </w:rPr>
        <w:t>Секретар Комісії:</w:t>
      </w:r>
    </w:p>
    <w:p w:rsidR="0017352D" w:rsidRPr="006B586F" w:rsidRDefault="0017352D" w:rsidP="0017352D">
      <w:pPr>
        <w:pStyle w:val="Default"/>
        <w:ind w:firstLine="567"/>
        <w:jc w:val="both"/>
      </w:pPr>
      <w:r w:rsidRPr="006B586F">
        <w:rPr>
          <w:sz w:val="28"/>
        </w:rPr>
        <w:t>- здійснює організаційну підготовку до засідання Комісії;</w:t>
      </w:r>
    </w:p>
    <w:p w:rsidR="0017352D" w:rsidRPr="006B586F" w:rsidRDefault="0017352D" w:rsidP="0017352D">
      <w:pPr>
        <w:pStyle w:val="Default"/>
        <w:ind w:firstLine="567"/>
        <w:jc w:val="both"/>
        <w:rPr>
          <w:sz w:val="28"/>
        </w:rPr>
      </w:pPr>
      <w:r w:rsidRPr="006B586F">
        <w:rPr>
          <w:sz w:val="28"/>
        </w:rPr>
        <w:t>- 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17352D" w:rsidRPr="006B586F" w:rsidRDefault="0017352D" w:rsidP="0017352D">
      <w:pPr>
        <w:pStyle w:val="Default"/>
        <w:ind w:firstLine="567"/>
        <w:jc w:val="both"/>
      </w:pPr>
      <w:r w:rsidRPr="006B586F">
        <w:rPr>
          <w:sz w:val="28"/>
        </w:rPr>
        <w:t>- готує проект порядку денного засідання Комісії;</w:t>
      </w:r>
    </w:p>
    <w:p w:rsidR="0017352D" w:rsidRPr="006B586F" w:rsidRDefault="0017352D" w:rsidP="0017352D">
      <w:pPr>
        <w:pStyle w:val="Default"/>
        <w:ind w:firstLine="567"/>
        <w:jc w:val="both"/>
      </w:pPr>
      <w:r w:rsidRPr="006B586F">
        <w:rPr>
          <w:sz w:val="28"/>
        </w:rPr>
        <w:t>- бере участь у роботі Комісії; контролює своєчасність надання документів і матеріалів, що подаються на розгляд Комісії;</w:t>
      </w:r>
    </w:p>
    <w:p w:rsidR="0017352D" w:rsidRPr="006B586F" w:rsidRDefault="0017352D" w:rsidP="0017352D">
      <w:pPr>
        <w:pStyle w:val="Default"/>
        <w:ind w:firstLine="567"/>
        <w:jc w:val="both"/>
      </w:pPr>
      <w:r w:rsidRPr="006B586F">
        <w:rPr>
          <w:sz w:val="28"/>
        </w:rPr>
        <w:t>- веде, складає та підписує протоколи засідань Комісії;</w:t>
      </w:r>
    </w:p>
    <w:p w:rsidR="0017352D" w:rsidRPr="006B586F" w:rsidRDefault="0017352D" w:rsidP="0017352D">
      <w:pPr>
        <w:pStyle w:val="Default"/>
        <w:ind w:firstLine="567"/>
        <w:jc w:val="both"/>
        <w:rPr>
          <w:sz w:val="28"/>
        </w:rPr>
      </w:pPr>
      <w:r w:rsidRPr="006B586F">
        <w:rPr>
          <w:sz w:val="28"/>
        </w:rPr>
        <w:t>- за дорученням голови Комісії готує рішення Комісії для затвердження виконавчим комітетом Калуської міської ради;</w:t>
      </w:r>
    </w:p>
    <w:p w:rsidR="0017352D" w:rsidRPr="006B586F" w:rsidRDefault="0017352D" w:rsidP="0017352D">
      <w:pPr>
        <w:pStyle w:val="Default"/>
        <w:ind w:firstLine="567"/>
        <w:jc w:val="both"/>
        <w:rPr>
          <w:sz w:val="28"/>
        </w:rPr>
      </w:pPr>
      <w:r w:rsidRPr="006B586F">
        <w:rPr>
          <w:sz w:val="28"/>
        </w:rPr>
        <w:t>- готує інформацію про роботу Комісії</w:t>
      </w:r>
      <w:r>
        <w:rPr>
          <w:sz w:val="28"/>
        </w:rPr>
        <w:t xml:space="preserve"> </w:t>
      </w:r>
      <w:r w:rsidRPr="006B586F">
        <w:rPr>
          <w:sz w:val="28"/>
        </w:rPr>
        <w:t>для оприлюднення на веб-сайті Калуської міської ради;</w:t>
      </w:r>
    </w:p>
    <w:p w:rsidR="0017352D" w:rsidRPr="006B586F" w:rsidRDefault="0017352D" w:rsidP="0017352D">
      <w:pPr>
        <w:tabs>
          <w:tab w:val="left" w:pos="1257"/>
        </w:tabs>
        <w:ind w:firstLine="567"/>
        <w:jc w:val="both"/>
        <w:rPr>
          <w:lang w:val="uk-UA"/>
        </w:rPr>
      </w:pPr>
      <w:r w:rsidRPr="006B586F">
        <w:rPr>
          <w:sz w:val="28"/>
          <w:lang w:val="uk-UA"/>
        </w:rPr>
        <w:t xml:space="preserve">- </w:t>
      </w:r>
      <w:r w:rsidRPr="006B586F">
        <w:rPr>
          <w:sz w:val="28"/>
          <w:szCs w:val="28"/>
          <w:lang w:val="uk-UA"/>
        </w:rPr>
        <w:t xml:space="preserve">координує завантаження посадовими особами уповноваженого органу копії рішень про надання/відмову у наданні компенсації з накладенням електронного кваліфікованого підпису протягом п’яти календарних з дня його прийняття; </w:t>
      </w:r>
    </w:p>
    <w:p w:rsidR="0017352D" w:rsidRPr="006B586F" w:rsidRDefault="0017352D" w:rsidP="0017352D">
      <w:pPr>
        <w:tabs>
          <w:tab w:val="left" w:pos="1257"/>
        </w:tabs>
        <w:ind w:firstLine="567"/>
        <w:jc w:val="both"/>
        <w:rPr>
          <w:sz w:val="28"/>
          <w:szCs w:val="28"/>
          <w:lang w:val="uk-UA"/>
        </w:rPr>
      </w:pPr>
      <w:r w:rsidRPr="006B586F">
        <w:rPr>
          <w:sz w:val="28"/>
          <w:szCs w:val="28"/>
          <w:lang w:val="uk-UA"/>
        </w:rPr>
        <w:t>- виконує інші доручення голови Комісії.</w:t>
      </w:r>
    </w:p>
    <w:p w:rsidR="0017352D" w:rsidRPr="006B586F" w:rsidRDefault="0017352D" w:rsidP="0017352D">
      <w:pPr>
        <w:tabs>
          <w:tab w:val="left" w:pos="1257"/>
        </w:tabs>
        <w:ind w:firstLine="567"/>
        <w:jc w:val="both"/>
        <w:rPr>
          <w:lang w:val="uk-UA"/>
        </w:rPr>
      </w:pPr>
      <w:r w:rsidRPr="006B586F">
        <w:rPr>
          <w:sz w:val="28"/>
          <w:szCs w:val="28"/>
          <w:lang w:val="uk-UA"/>
        </w:rPr>
        <w:t xml:space="preserve">15. </w:t>
      </w:r>
      <w:r w:rsidRPr="006B586F">
        <w:rPr>
          <w:sz w:val="28"/>
          <w:lang w:val="uk-UA"/>
        </w:rPr>
        <w:t>Члени Комісії:</w:t>
      </w:r>
    </w:p>
    <w:p w:rsidR="0017352D" w:rsidRPr="006B586F" w:rsidRDefault="0017352D" w:rsidP="0017352D">
      <w:pPr>
        <w:tabs>
          <w:tab w:val="left" w:pos="1257"/>
        </w:tabs>
        <w:ind w:firstLine="567"/>
        <w:jc w:val="both"/>
        <w:rPr>
          <w:lang w:val="uk-UA"/>
        </w:rPr>
      </w:pPr>
      <w:r w:rsidRPr="006B586F">
        <w:rPr>
          <w:sz w:val="28"/>
          <w:lang w:val="uk-UA"/>
        </w:rPr>
        <w:lastRenderedPageBreak/>
        <w:t>- беруть участь у засіданнях Комісії;</w:t>
      </w:r>
    </w:p>
    <w:p w:rsidR="0017352D" w:rsidRPr="006B586F" w:rsidRDefault="0017352D" w:rsidP="0017352D">
      <w:pPr>
        <w:tabs>
          <w:tab w:val="left" w:pos="1257"/>
        </w:tabs>
        <w:ind w:firstLine="567"/>
        <w:jc w:val="both"/>
        <w:rPr>
          <w:lang w:val="uk-UA"/>
        </w:rPr>
      </w:pPr>
      <w:r w:rsidRPr="006B586F">
        <w:rPr>
          <w:sz w:val="28"/>
          <w:lang w:val="uk-UA"/>
        </w:rPr>
        <w:t>- беруть участь в голосуванні щодо прийняття рішень Комісії;</w:t>
      </w:r>
    </w:p>
    <w:p w:rsidR="0017352D" w:rsidRPr="006B586F" w:rsidRDefault="0017352D" w:rsidP="0017352D">
      <w:pPr>
        <w:tabs>
          <w:tab w:val="left" w:pos="1257"/>
        </w:tabs>
        <w:ind w:firstLine="567"/>
        <w:jc w:val="both"/>
        <w:rPr>
          <w:lang w:val="uk-UA"/>
        </w:rPr>
      </w:pPr>
      <w:r w:rsidRPr="006B586F">
        <w:rPr>
          <w:sz w:val="28"/>
          <w:lang w:val="uk-UA"/>
        </w:rPr>
        <w:t>- виконують доручення голови Комісії з підготовки та розгляду матеріалів до засідань;</w:t>
      </w:r>
    </w:p>
    <w:p w:rsidR="0017352D" w:rsidRPr="006B586F" w:rsidRDefault="0017352D" w:rsidP="0017352D">
      <w:pPr>
        <w:tabs>
          <w:tab w:val="left" w:pos="1257"/>
        </w:tabs>
        <w:ind w:firstLine="567"/>
        <w:jc w:val="both"/>
        <w:rPr>
          <w:lang w:val="uk-UA"/>
        </w:rPr>
      </w:pPr>
      <w:r w:rsidRPr="006B586F">
        <w:rPr>
          <w:sz w:val="28"/>
          <w:lang w:val="uk-UA"/>
        </w:rPr>
        <w:t>- вивчають документи та матеріали, що подаються на розгляд Комісії;</w:t>
      </w:r>
    </w:p>
    <w:p w:rsidR="0017352D" w:rsidRPr="006B586F" w:rsidRDefault="0017352D" w:rsidP="0017352D">
      <w:pPr>
        <w:tabs>
          <w:tab w:val="left" w:pos="1257"/>
        </w:tabs>
        <w:ind w:firstLine="567"/>
        <w:jc w:val="both"/>
        <w:rPr>
          <w:lang w:val="uk-UA"/>
        </w:rPr>
      </w:pPr>
      <w:r w:rsidRPr="006B586F">
        <w:rPr>
          <w:sz w:val="28"/>
          <w:lang w:val="uk-UA"/>
        </w:rPr>
        <w:t>- повідомляють Комісію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17352D" w:rsidRPr="006B586F" w:rsidRDefault="0017352D" w:rsidP="0017352D">
      <w:pPr>
        <w:tabs>
          <w:tab w:val="left" w:pos="1257"/>
        </w:tabs>
        <w:ind w:firstLine="567"/>
        <w:jc w:val="both"/>
        <w:rPr>
          <w:lang w:val="uk-UA"/>
        </w:rPr>
      </w:pPr>
      <w:r w:rsidRPr="006B586F">
        <w:rPr>
          <w:sz w:val="28"/>
          <w:lang w:val="uk-UA"/>
        </w:rPr>
        <w:t>- підписують протоколи засідань та рішення Комісії;</w:t>
      </w:r>
    </w:p>
    <w:p w:rsidR="0017352D" w:rsidRPr="006B586F" w:rsidRDefault="0017352D" w:rsidP="0017352D">
      <w:pPr>
        <w:tabs>
          <w:tab w:val="left" w:pos="1257"/>
        </w:tabs>
        <w:ind w:firstLine="567"/>
        <w:jc w:val="both"/>
        <w:rPr>
          <w:lang w:val="uk-UA"/>
        </w:rPr>
      </w:pPr>
      <w:r w:rsidRPr="006B586F">
        <w:rPr>
          <w:sz w:val="28"/>
          <w:lang w:val="uk-UA"/>
        </w:rPr>
        <w:t>- виконують інші доручення голови Комісії.</w:t>
      </w:r>
    </w:p>
    <w:p w:rsidR="0017352D" w:rsidRPr="006B586F" w:rsidRDefault="0017352D" w:rsidP="0017352D">
      <w:pPr>
        <w:tabs>
          <w:tab w:val="left" w:pos="1257"/>
        </w:tabs>
        <w:ind w:firstLine="567"/>
        <w:jc w:val="both"/>
        <w:rPr>
          <w:lang w:val="uk-UA"/>
        </w:rPr>
      </w:pPr>
      <w:r w:rsidRPr="006B586F">
        <w:rPr>
          <w:sz w:val="28"/>
          <w:lang w:val="uk-UA"/>
        </w:rPr>
        <w:t xml:space="preserve">Члени Комісії мають право виступати на засіданнях Комісії із заявами та клопотаннями, вносити голові Комісії пропозиції щодо роботи Комісії. </w:t>
      </w:r>
    </w:p>
    <w:p w:rsidR="0017352D" w:rsidRPr="006B586F" w:rsidRDefault="0017352D" w:rsidP="0017352D">
      <w:pPr>
        <w:tabs>
          <w:tab w:val="left" w:pos="1257"/>
        </w:tabs>
        <w:ind w:firstLine="567"/>
        <w:jc w:val="both"/>
        <w:rPr>
          <w:lang w:val="uk-UA"/>
        </w:rPr>
      </w:pPr>
      <w:r w:rsidRPr="006B586F">
        <w:rPr>
          <w:sz w:val="28"/>
          <w:lang w:val="uk-UA"/>
        </w:rPr>
        <w:t>Члени Комісії, залучені за згодою, виконують свої обов’язки на громадських засадах (безоплатно).</w:t>
      </w:r>
    </w:p>
    <w:p w:rsidR="0017352D" w:rsidRPr="006B586F" w:rsidRDefault="0017352D" w:rsidP="0017352D">
      <w:pPr>
        <w:tabs>
          <w:tab w:val="left" w:pos="1257"/>
        </w:tabs>
        <w:ind w:firstLine="567"/>
        <w:jc w:val="both"/>
        <w:rPr>
          <w:sz w:val="28"/>
          <w:lang w:val="uk-UA"/>
        </w:rPr>
      </w:pPr>
      <w:r w:rsidRPr="006B586F">
        <w:rPr>
          <w:sz w:val="28"/>
          <w:lang w:val="uk-UA"/>
        </w:rPr>
        <w:t>16. Основною формою роботи Комісії є засідання, необхідність проведення яких і перелік питань, що пропонуються для розгляду, визначаються головою Комісії.</w:t>
      </w:r>
    </w:p>
    <w:p w:rsidR="0017352D" w:rsidRPr="006B586F" w:rsidRDefault="0017352D" w:rsidP="0017352D">
      <w:pPr>
        <w:tabs>
          <w:tab w:val="left" w:pos="1257"/>
        </w:tabs>
        <w:ind w:firstLine="567"/>
        <w:jc w:val="both"/>
        <w:rPr>
          <w:sz w:val="28"/>
          <w:lang w:val="uk-UA"/>
        </w:rPr>
      </w:pPr>
      <w:r w:rsidRPr="006B586F">
        <w:rPr>
          <w:sz w:val="28"/>
          <w:lang w:val="uk-UA"/>
        </w:rPr>
        <w:t>Засідання Комісії (комісійні обстеження) проводяться на підставі заяв (повідомлень) громадян, підприємств, установ та організацій, інформації, отриманої із засобів масової інформації, від центральних органів виконавчої влади (ДСНС, Національної поліції), військових формувань тощо.</w:t>
      </w:r>
    </w:p>
    <w:p w:rsidR="0017352D" w:rsidRPr="006B586F" w:rsidRDefault="0017352D" w:rsidP="0017352D">
      <w:pPr>
        <w:tabs>
          <w:tab w:val="left" w:pos="1257"/>
        </w:tabs>
        <w:ind w:firstLine="567"/>
        <w:jc w:val="both"/>
        <w:rPr>
          <w:lang w:val="uk-UA"/>
        </w:rPr>
      </w:pPr>
      <w:r w:rsidRPr="006B586F">
        <w:rPr>
          <w:sz w:val="28"/>
          <w:lang w:val="uk-UA"/>
        </w:rPr>
        <w:t>Ініціювати проведення засідання Комісії можуть не менше ніж половина членів Комісії. Засідання Комісії вважається правочинним, якщо на ньому присутні не менш як половина її членів.</w:t>
      </w:r>
    </w:p>
    <w:p w:rsidR="0017352D" w:rsidRPr="006B586F" w:rsidRDefault="0017352D" w:rsidP="0017352D">
      <w:pPr>
        <w:tabs>
          <w:tab w:val="left" w:pos="1257"/>
        </w:tabs>
        <w:ind w:firstLine="567"/>
        <w:jc w:val="both"/>
        <w:rPr>
          <w:lang w:val="uk-UA"/>
        </w:rPr>
      </w:pPr>
      <w:r w:rsidRPr="006B586F">
        <w:rPr>
          <w:sz w:val="28"/>
          <w:lang w:val="uk-UA"/>
        </w:rPr>
        <w:t xml:space="preserve">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 </w:t>
      </w:r>
    </w:p>
    <w:p w:rsidR="0017352D" w:rsidRPr="006B586F" w:rsidRDefault="0017352D" w:rsidP="0017352D">
      <w:pPr>
        <w:tabs>
          <w:tab w:val="left" w:pos="1257"/>
        </w:tabs>
        <w:ind w:firstLine="567"/>
        <w:jc w:val="both"/>
        <w:rPr>
          <w:lang w:val="uk-UA"/>
        </w:rPr>
      </w:pPr>
      <w:r w:rsidRPr="006B586F">
        <w:rPr>
          <w:sz w:val="28"/>
          <w:lang w:val="uk-UA"/>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Калуської міської ради.</w:t>
      </w:r>
    </w:p>
    <w:p w:rsidR="0017352D" w:rsidRPr="006B586F" w:rsidRDefault="0017352D" w:rsidP="0017352D">
      <w:pPr>
        <w:tabs>
          <w:tab w:val="left" w:pos="1257"/>
        </w:tabs>
        <w:ind w:firstLine="567"/>
        <w:jc w:val="both"/>
        <w:rPr>
          <w:lang w:val="uk-UA"/>
        </w:rPr>
      </w:pPr>
      <w:r w:rsidRPr="006B586F">
        <w:rPr>
          <w:sz w:val="28"/>
          <w:lang w:val="uk-UA"/>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17352D" w:rsidRPr="006B586F" w:rsidRDefault="0017352D" w:rsidP="0017352D">
      <w:pPr>
        <w:tabs>
          <w:tab w:val="left" w:pos="1257"/>
        </w:tabs>
        <w:ind w:firstLine="567"/>
        <w:jc w:val="both"/>
        <w:rPr>
          <w:color w:val="000000" w:themeColor="text1"/>
          <w:sz w:val="28"/>
          <w:lang w:val="uk-UA"/>
        </w:rPr>
      </w:pPr>
      <w:r w:rsidRPr="006B586F">
        <w:rPr>
          <w:sz w:val="28"/>
          <w:szCs w:val="28"/>
          <w:lang w:val="uk-UA"/>
        </w:rPr>
        <w:t>Члени Комісії проводять консультації для громадян відповідно до затвердженого головою Комісії графіка.</w:t>
      </w:r>
      <w:r>
        <w:rPr>
          <w:sz w:val="28"/>
          <w:szCs w:val="28"/>
          <w:lang w:val="uk-UA"/>
        </w:rPr>
        <w:t xml:space="preserve"> </w:t>
      </w:r>
      <w:r w:rsidRPr="006B586F">
        <w:rPr>
          <w:color w:val="000000" w:themeColor="text1"/>
          <w:sz w:val="28"/>
          <w:lang w:val="uk-UA"/>
        </w:rPr>
        <w:t>Інформація про час та місце проведення консультацій розміщується на офіційному веб-сайті Калуської міської ради.</w:t>
      </w:r>
      <w:bookmarkStart w:id="38" w:name="n44"/>
      <w:bookmarkStart w:id="39" w:name="n46"/>
      <w:bookmarkStart w:id="40" w:name="n47"/>
      <w:bookmarkStart w:id="41" w:name="n48"/>
      <w:bookmarkStart w:id="42" w:name="n49"/>
      <w:bookmarkStart w:id="43" w:name="n50"/>
      <w:bookmarkStart w:id="44" w:name="n51"/>
      <w:bookmarkStart w:id="45" w:name="n52"/>
      <w:bookmarkStart w:id="46" w:name="n53"/>
      <w:bookmarkStart w:id="47" w:name="n54"/>
      <w:bookmarkStart w:id="48" w:name="n55"/>
      <w:bookmarkStart w:id="49" w:name="n58"/>
      <w:bookmarkStart w:id="50" w:name="n62"/>
      <w:bookmarkStart w:id="51" w:name="n63"/>
      <w:bookmarkStart w:id="52" w:name="n64"/>
      <w:bookmarkStart w:id="53" w:name="n65"/>
      <w:bookmarkStart w:id="54" w:name="n70"/>
      <w:bookmarkStart w:id="55" w:name="n72"/>
      <w:bookmarkStart w:id="56" w:name="n73"/>
      <w:bookmarkStart w:id="57" w:name="n74"/>
      <w:bookmarkStart w:id="58" w:name="n76"/>
      <w:bookmarkStart w:id="59" w:name="n77"/>
      <w:bookmarkStart w:id="60" w:name="n7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7352D" w:rsidRPr="006B586F" w:rsidRDefault="0017352D" w:rsidP="0017352D">
      <w:pPr>
        <w:tabs>
          <w:tab w:val="left" w:pos="1257"/>
        </w:tabs>
        <w:ind w:firstLine="567"/>
        <w:jc w:val="both"/>
        <w:rPr>
          <w:lang w:val="uk-UA"/>
        </w:rPr>
      </w:pPr>
      <w:r w:rsidRPr="006B586F">
        <w:rPr>
          <w:color w:val="000000" w:themeColor="text1"/>
          <w:sz w:val="28"/>
          <w:lang w:val="uk-UA"/>
        </w:rPr>
        <w:t xml:space="preserve">17. </w:t>
      </w:r>
      <w:r w:rsidRPr="006B586F">
        <w:rPr>
          <w:sz w:val="28"/>
          <w:lang w:val="uk-UA"/>
        </w:rPr>
        <w:t xml:space="preserve">Засідання Комісії веде її голова, а в разі його відсутності - заступник голови. 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 </w:t>
      </w:r>
    </w:p>
    <w:p w:rsidR="0017352D" w:rsidRPr="006B586F" w:rsidRDefault="0017352D" w:rsidP="0017352D">
      <w:pPr>
        <w:tabs>
          <w:tab w:val="left" w:pos="1257"/>
        </w:tabs>
        <w:ind w:firstLine="567"/>
        <w:jc w:val="both"/>
        <w:rPr>
          <w:lang w:val="uk-UA"/>
        </w:rPr>
      </w:pPr>
      <w:r w:rsidRPr="006B586F">
        <w:rPr>
          <w:sz w:val="28"/>
          <w:lang w:val="uk-UA"/>
        </w:rPr>
        <w:t xml:space="preserve">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 </w:t>
      </w:r>
    </w:p>
    <w:p w:rsidR="0017352D" w:rsidRPr="006B586F" w:rsidRDefault="0017352D" w:rsidP="0017352D">
      <w:pPr>
        <w:tabs>
          <w:tab w:val="left" w:pos="1257"/>
        </w:tabs>
        <w:ind w:firstLine="567"/>
        <w:jc w:val="both"/>
        <w:rPr>
          <w:lang w:val="uk-UA"/>
        </w:rPr>
      </w:pPr>
      <w:r w:rsidRPr="006B586F">
        <w:rPr>
          <w:sz w:val="28"/>
          <w:lang w:val="uk-UA"/>
        </w:rPr>
        <w:lastRenderedPageBreak/>
        <w:t>18</w:t>
      </w:r>
      <w:r>
        <w:rPr>
          <w:sz w:val="28"/>
          <w:lang w:val="uk-UA"/>
        </w:rPr>
        <w:t>.</w:t>
      </w:r>
      <w:r w:rsidRPr="006B586F">
        <w:rPr>
          <w:sz w:val="28"/>
          <w:lang w:val="uk-UA"/>
        </w:rPr>
        <w:t xml:space="preserve"> 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 </w:t>
      </w:r>
    </w:p>
    <w:p w:rsidR="0017352D" w:rsidRPr="006B586F" w:rsidRDefault="0017352D" w:rsidP="0017352D">
      <w:pPr>
        <w:tabs>
          <w:tab w:val="left" w:pos="1257"/>
        </w:tabs>
        <w:ind w:firstLine="567"/>
        <w:jc w:val="both"/>
        <w:rPr>
          <w:lang w:val="uk-UA"/>
        </w:rPr>
      </w:pPr>
      <w:r w:rsidRPr="006B586F">
        <w:rPr>
          <w:sz w:val="28"/>
          <w:lang w:val="uk-UA"/>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rsidR="0017352D" w:rsidRPr="006B586F" w:rsidRDefault="0017352D" w:rsidP="0017352D">
      <w:pPr>
        <w:tabs>
          <w:tab w:val="left" w:pos="1257"/>
        </w:tabs>
        <w:ind w:firstLine="567"/>
        <w:jc w:val="both"/>
        <w:rPr>
          <w:lang w:val="uk-UA"/>
        </w:rPr>
      </w:pPr>
      <w:r w:rsidRPr="006B586F">
        <w:rPr>
          <w:sz w:val="28"/>
          <w:lang w:val="uk-UA"/>
        </w:rPr>
        <w:t>Якщо Комісією прийнято рішення, передбачені частинами 1 і 2 підпункту 8.3 пункту 8 цього Положення, про такі рішення з відповідними обґрунтуваннями зазначається у протоколі.</w:t>
      </w:r>
    </w:p>
    <w:p w:rsidR="0017352D" w:rsidRPr="006B586F" w:rsidRDefault="0017352D" w:rsidP="0017352D">
      <w:pPr>
        <w:tabs>
          <w:tab w:val="left" w:pos="1257"/>
        </w:tabs>
        <w:ind w:firstLine="567"/>
        <w:jc w:val="both"/>
        <w:rPr>
          <w:sz w:val="28"/>
          <w:lang w:val="uk-UA"/>
        </w:rPr>
      </w:pPr>
      <w:r w:rsidRPr="006B586F">
        <w:rPr>
          <w:sz w:val="28"/>
          <w:lang w:val="uk-UA"/>
        </w:rPr>
        <w:t xml:space="preserve">Рішення Комісії, передбачене частиною 3 підпункту 8.3. пункту 8 цього Положення, приймається щодо кожного отримувача компенсації окремо та </w:t>
      </w:r>
      <w:r w:rsidRPr="006B586F">
        <w:rPr>
          <w:sz w:val="28"/>
          <w:szCs w:val="28"/>
          <w:lang w:val="uk-UA"/>
        </w:rPr>
        <w:t>оформляється за формою, затвердженою даним Положення (</w:t>
      </w:r>
      <w:r w:rsidRPr="006B586F">
        <w:rPr>
          <w:sz w:val="28"/>
          <w:lang w:val="uk-UA"/>
        </w:rPr>
        <w:t>додаток 2 до Положення).</w:t>
      </w:r>
    </w:p>
    <w:p w:rsidR="0017352D" w:rsidRDefault="0017352D" w:rsidP="0017352D">
      <w:pPr>
        <w:tabs>
          <w:tab w:val="left" w:pos="1257"/>
        </w:tabs>
        <w:ind w:firstLine="567"/>
        <w:jc w:val="both"/>
        <w:rPr>
          <w:lang w:val="uk-UA"/>
        </w:rPr>
      </w:pPr>
      <w:r>
        <w:rPr>
          <w:sz w:val="28"/>
          <w:szCs w:val="28"/>
          <w:lang w:val="uk-UA"/>
        </w:rPr>
        <w:t>Копія рішення Комісії про надання/відмову в наданні компенсації за</w:t>
      </w:r>
      <w:r>
        <w:rPr>
          <w:spacing w:val="-3"/>
          <w:sz w:val="28"/>
          <w:szCs w:val="28"/>
          <w:lang w:val="uk-UA"/>
        </w:rPr>
        <w:t xml:space="preserve"> </w:t>
      </w:r>
      <w:r>
        <w:rPr>
          <w:sz w:val="28"/>
          <w:szCs w:val="28"/>
          <w:lang w:val="uk-UA"/>
        </w:rPr>
        <w:t>знищений об’єкт нерухомого майна вноситься до Реєстру протягом п’яти робочих днів з дня проведення відповідного засідання К</w:t>
      </w:r>
      <w:r>
        <w:rPr>
          <w:spacing w:val="-2"/>
          <w:sz w:val="28"/>
          <w:szCs w:val="28"/>
          <w:lang w:val="uk-UA"/>
        </w:rPr>
        <w:t>омісії.</w:t>
      </w:r>
    </w:p>
    <w:p w:rsidR="0017352D" w:rsidRPr="006B586F" w:rsidRDefault="0017352D" w:rsidP="0017352D">
      <w:pPr>
        <w:tabs>
          <w:tab w:val="left" w:pos="1257"/>
        </w:tabs>
        <w:ind w:firstLine="567"/>
        <w:jc w:val="both"/>
        <w:rPr>
          <w:sz w:val="28"/>
          <w:szCs w:val="28"/>
          <w:lang w:val="uk-UA"/>
        </w:rPr>
      </w:pPr>
      <w:r w:rsidRPr="006B586F">
        <w:rPr>
          <w:sz w:val="28"/>
          <w:szCs w:val="28"/>
          <w:lang w:val="uk-UA"/>
        </w:rPr>
        <w:t>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виконавчого комітету Калуської міської ради протягом п’яти календарних днів з дня прийняття Комісією такого рішення.</w:t>
      </w:r>
    </w:p>
    <w:p w:rsidR="0017352D" w:rsidRPr="006B586F" w:rsidRDefault="0017352D" w:rsidP="0017352D">
      <w:pPr>
        <w:tabs>
          <w:tab w:val="left" w:pos="1257"/>
        </w:tabs>
        <w:ind w:firstLine="567"/>
        <w:jc w:val="both"/>
        <w:rPr>
          <w:color w:val="000000" w:themeColor="text1"/>
          <w:sz w:val="28"/>
          <w:szCs w:val="28"/>
          <w:lang w:val="uk-UA"/>
        </w:rPr>
      </w:pPr>
      <w:r w:rsidRPr="006B586F">
        <w:rPr>
          <w:color w:val="000000" w:themeColor="text1"/>
          <w:sz w:val="28"/>
          <w:szCs w:val="28"/>
          <w:lang w:val="uk-UA"/>
        </w:rPr>
        <w:t xml:space="preserve">Копія рішення виконавчого комітету Калуської міської ради про затвердження рішення Комісії про надання/відмову в наданні компенсації за знищений об’єкт нерухомого майна завантажується секретарем Комісії чи уповноваженими </w:t>
      </w:r>
      <w:r w:rsidRPr="006B586F">
        <w:rPr>
          <w:color w:val="1A1A1A"/>
          <w:sz w:val="28"/>
          <w:szCs w:val="28"/>
          <w:lang w:val="uk-UA"/>
        </w:rPr>
        <w:t xml:space="preserve">членів Комісії, визначених рішення виконавчого комітету міської ради </w:t>
      </w:r>
      <w:r w:rsidRPr="006B586F">
        <w:rPr>
          <w:color w:val="000000" w:themeColor="text1"/>
          <w:sz w:val="28"/>
          <w:szCs w:val="28"/>
          <w:lang w:val="uk-UA"/>
        </w:rPr>
        <w:t>до Реєстру протягом п’яти робочих днів з дня його прийняття.</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r w:rsidRPr="006B586F">
        <w:rPr>
          <w:color w:val="333333"/>
          <w:sz w:val="28"/>
          <w:szCs w:val="28"/>
        </w:rPr>
        <w:t>19. Оскарження рішень, дій чи бездіяльності Комісії здійснюється у такому порядку:</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1" w:name="n274"/>
      <w:bookmarkEnd w:id="61"/>
      <w:r w:rsidRPr="006B586F">
        <w:rPr>
          <w:color w:val="333333"/>
          <w:sz w:val="28"/>
          <w:szCs w:val="28"/>
        </w:rPr>
        <w:t xml:space="preserve">1) у разі незгоди з даними </w:t>
      </w:r>
      <w:proofErr w:type="spellStart"/>
      <w:r w:rsidRPr="006B586F">
        <w:rPr>
          <w:color w:val="333333"/>
          <w:sz w:val="28"/>
          <w:szCs w:val="28"/>
        </w:rPr>
        <w:t>акта</w:t>
      </w:r>
      <w:proofErr w:type="spellEnd"/>
      <w:r w:rsidRPr="006B586F">
        <w:rPr>
          <w:color w:val="333333"/>
          <w:sz w:val="28"/>
          <w:szCs w:val="28"/>
        </w:rPr>
        <w:t xml:space="preserve"> комісійного обстеження заявник має право подати заперечення до Комісії протягом п’яти робочих днів з дати проведення обстеження, якщо таке обстеження було проведено після подання заяви, а якщо комісійне обстеження було проведено до дати подання заяви, - протягом п’яти робочих днів після подання заяви. Заперечення повинні бути в обов’язковому порядку розглянуті та враховані Комісією під час прийняття рішення про надання/відмову в наданні компенсації, про що повинно бути зроблено примітку в такому рішенні;</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2" w:name="n275"/>
      <w:bookmarkEnd w:id="62"/>
      <w:r w:rsidRPr="006B586F">
        <w:rPr>
          <w:color w:val="333333"/>
          <w:sz w:val="28"/>
          <w:szCs w:val="28"/>
        </w:rPr>
        <w:t>2) у разі незгоди з рішенням Комісії про надання/відмову в наданні компенсації, зокрема з розміром компенсації, заявник має право подати заперечення до уповноваженого органу протягом п’яти робочих днів з дати прийняття рішення Комісією. Заперечення повинні бути в обов’язковому порядку розглянуті та враховані уповноваженим органом під час вирішення питання про затвердження рішення Комісії, про що повинно бути зроблено примітку в такому рішенні уповноваженого органу;</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3" w:name="n276"/>
      <w:bookmarkEnd w:id="63"/>
      <w:r w:rsidRPr="006B586F">
        <w:rPr>
          <w:color w:val="333333"/>
          <w:sz w:val="28"/>
          <w:szCs w:val="28"/>
        </w:rPr>
        <w:lastRenderedPageBreak/>
        <w:t>3) у разі незгоди з іншими рішеннями, діями або бездіяльністю Комісії заявник має право подати відповідну скаргу до уповноваженого органу протягом п’яти робочих днів з дати вчинення таких дій або прийняття рішень/граничного строку, коли такі дії повинні бути вчинені або рішення прийняті. За результатами розгляду скарги уповноважений орган приймає обов’язкове для виконання Комісією рішення.</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4" w:name="n277"/>
      <w:bookmarkEnd w:id="64"/>
      <w:r w:rsidRPr="006B586F">
        <w:rPr>
          <w:color w:val="333333"/>
          <w:sz w:val="28"/>
          <w:szCs w:val="28"/>
        </w:rPr>
        <w:t>За зверненням заявника строк подання заперечень чи скарг може бути продовжений на п’ять робочих днів.</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5" w:name="n278"/>
      <w:bookmarkEnd w:id="65"/>
      <w:r w:rsidRPr="006B586F">
        <w:rPr>
          <w:color w:val="333333"/>
          <w:sz w:val="28"/>
          <w:szCs w:val="28"/>
        </w:rPr>
        <w:t>Заперечення, звернення та скарги, передбачені цим пунктом, подаються заявником через адміністратора центру надання адміністративних послуг або безпосередньо Комісії/уповноваженому органу одним із таких способів:</w:t>
      </w:r>
    </w:p>
    <w:p w:rsidR="0017352D" w:rsidRDefault="0017352D" w:rsidP="0017352D">
      <w:pPr>
        <w:pStyle w:val="rvps2"/>
        <w:numPr>
          <w:ilvl w:val="0"/>
          <w:numId w:val="10"/>
        </w:numPr>
        <w:shd w:val="clear" w:color="auto" w:fill="FFFFFF"/>
        <w:spacing w:before="0" w:beforeAutospacing="0" w:after="0" w:afterAutospacing="0"/>
        <w:ind w:left="0" w:firstLine="567"/>
        <w:jc w:val="both"/>
        <w:rPr>
          <w:color w:val="333333"/>
          <w:sz w:val="28"/>
          <w:szCs w:val="28"/>
        </w:rPr>
      </w:pPr>
      <w:bookmarkStart w:id="66" w:name="n279"/>
      <w:bookmarkEnd w:id="66"/>
      <w:r w:rsidRPr="006B586F">
        <w:rPr>
          <w:color w:val="333333"/>
          <w:sz w:val="28"/>
          <w:szCs w:val="28"/>
        </w:rPr>
        <w:t>в електронній формі з накладенням кваліфікованого електронного підпису - на електронну пошту Комісії/уповноваженого органу;</w:t>
      </w:r>
      <w:bookmarkStart w:id="67" w:name="n280"/>
      <w:bookmarkEnd w:id="67"/>
    </w:p>
    <w:p w:rsidR="0017352D" w:rsidRPr="001F1E73" w:rsidRDefault="0017352D" w:rsidP="0017352D">
      <w:pPr>
        <w:pStyle w:val="rvps2"/>
        <w:numPr>
          <w:ilvl w:val="0"/>
          <w:numId w:val="10"/>
        </w:numPr>
        <w:shd w:val="clear" w:color="auto" w:fill="FFFFFF"/>
        <w:spacing w:before="0" w:beforeAutospacing="0" w:after="0" w:afterAutospacing="0"/>
        <w:ind w:left="0" w:firstLine="567"/>
        <w:jc w:val="both"/>
        <w:rPr>
          <w:color w:val="333333"/>
          <w:sz w:val="28"/>
          <w:szCs w:val="28"/>
        </w:rPr>
      </w:pPr>
      <w:r w:rsidRPr="001F1E73">
        <w:rPr>
          <w:color w:val="333333"/>
          <w:sz w:val="28"/>
          <w:szCs w:val="28"/>
        </w:rPr>
        <w:t>у паперовій формі - на поштову адресу Комісії/уповноваженого органу або безпосередньо Комісії/уповноваженому органу.</w:t>
      </w:r>
    </w:p>
    <w:p w:rsidR="0017352D" w:rsidRPr="006B586F" w:rsidRDefault="0017352D" w:rsidP="0017352D">
      <w:pPr>
        <w:pStyle w:val="rvps2"/>
        <w:shd w:val="clear" w:color="auto" w:fill="FFFFFF"/>
        <w:spacing w:before="0" w:beforeAutospacing="0" w:after="0" w:afterAutospacing="0"/>
        <w:ind w:firstLine="450"/>
        <w:jc w:val="both"/>
        <w:rPr>
          <w:color w:val="333333"/>
          <w:sz w:val="28"/>
          <w:szCs w:val="28"/>
        </w:rPr>
      </w:pPr>
      <w:bookmarkStart w:id="68" w:name="n281"/>
      <w:bookmarkEnd w:id="68"/>
      <w:r w:rsidRPr="006B586F">
        <w:rPr>
          <w:color w:val="333333"/>
          <w:sz w:val="28"/>
          <w:szCs w:val="28"/>
        </w:rPr>
        <w:t>Рішення уповноваженого органу можуть бути оскаржені в судовому порядку.</w:t>
      </w:r>
    </w:p>
    <w:p w:rsidR="0017352D" w:rsidRDefault="0017352D" w:rsidP="0017352D">
      <w:pPr>
        <w:ind w:firstLine="567"/>
        <w:jc w:val="both"/>
        <w:rPr>
          <w:sz w:val="20"/>
          <w:szCs w:val="20"/>
          <w:lang w:val="uk-UA"/>
        </w:rPr>
      </w:pPr>
      <w:bookmarkStart w:id="69" w:name="n79"/>
      <w:bookmarkStart w:id="70" w:name="n80"/>
      <w:bookmarkStart w:id="71" w:name="n82"/>
      <w:bookmarkStart w:id="72" w:name="n83"/>
      <w:bookmarkStart w:id="73" w:name="n87"/>
      <w:bookmarkStart w:id="74" w:name="n88"/>
      <w:bookmarkStart w:id="75" w:name="n90"/>
      <w:bookmarkEnd w:id="69"/>
      <w:bookmarkEnd w:id="70"/>
      <w:bookmarkEnd w:id="71"/>
      <w:bookmarkEnd w:id="72"/>
      <w:bookmarkEnd w:id="73"/>
      <w:bookmarkEnd w:id="74"/>
      <w:bookmarkEnd w:id="75"/>
    </w:p>
    <w:p w:rsidR="0017352D" w:rsidRDefault="0017352D" w:rsidP="0017352D">
      <w:pPr>
        <w:ind w:firstLine="567"/>
        <w:jc w:val="both"/>
        <w:rPr>
          <w:sz w:val="20"/>
          <w:szCs w:val="20"/>
          <w:lang w:val="uk-UA"/>
        </w:rPr>
      </w:pPr>
    </w:p>
    <w:p w:rsidR="0017352D" w:rsidRDefault="0017352D" w:rsidP="0017352D">
      <w:pPr>
        <w:ind w:firstLine="567"/>
        <w:jc w:val="both"/>
        <w:rPr>
          <w:sz w:val="20"/>
          <w:szCs w:val="20"/>
          <w:lang w:val="uk-UA"/>
        </w:rPr>
      </w:pPr>
    </w:p>
    <w:p w:rsidR="0017352D" w:rsidRPr="006B586F" w:rsidRDefault="0017352D" w:rsidP="0017352D">
      <w:pPr>
        <w:ind w:firstLine="567"/>
        <w:jc w:val="both"/>
        <w:rPr>
          <w:sz w:val="20"/>
          <w:szCs w:val="20"/>
          <w:lang w:val="uk-UA"/>
        </w:rPr>
      </w:pPr>
    </w:p>
    <w:p w:rsidR="0017352D" w:rsidRPr="006B586F" w:rsidRDefault="0017352D" w:rsidP="0017352D">
      <w:pPr>
        <w:jc w:val="both"/>
        <w:rPr>
          <w:sz w:val="6"/>
          <w:szCs w:val="6"/>
          <w:lang w:val="uk-UA"/>
        </w:rPr>
      </w:pPr>
    </w:p>
    <w:p w:rsidR="0017352D" w:rsidRPr="006B586F" w:rsidRDefault="0017352D" w:rsidP="0017352D">
      <w:pPr>
        <w:tabs>
          <w:tab w:val="left" w:pos="1257"/>
        </w:tabs>
        <w:ind w:firstLine="284"/>
        <w:jc w:val="both"/>
        <w:rPr>
          <w:sz w:val="28"/>
          <w:szCs w:val="28"/>
          <w:lang w:val="uk-UA"/>
        </w:rPr>
      </w:pPr>
      <w:r w:rsidRPr="006B586F">
        <w:rPr>
          <w:sz w:val="28"/>
          <w:szCs w:val="28"/>
          <w:lang w:val="uk-UA"/>
        </w:rPr>
        <w:t>Керуючий справами виконкому</w:t>
      </w:r>
      <w:r w:rsidRPr="006B586F">
        <w:rPr>
          <w:sz w:val="28"/>
          <w:szCs w:val="28"/>
          <w:lang w:val="uk-UA"/>
        </w:rPr>
        <w:tab/>
      </w:r>
      <w:r w:rsidRPr="006B586F">
        <w:rPr>
          <w:sz w:val="28"/>
          <w:szCs w:val="28"/>
          <w:lang w:val="uk-UA"/>
        </w:rPr>
        <w:tab/>
      </w:r>
      <w:r w:rsidRPr="006B586F">
        <w:rPr>
          <w:sz w:val="28"/>
          <w:szCs w:val="28"/>
          <w:lang w:val="uk-UA"/>
        </w:rPr>
        <w:tab/>
      </w:r>
      <w:r w:rsidRPr="006B586F">
        <w:rPr>
          <w:sz w:val="28"/>
          <w:szCs w:val="28"/>
          <w:lang w:val="uk-UA"/>
        </w:rPr>
        <w:tab/>
      </w:r>
      <w:r w:rsidRPr="006B586F">
        <w:rPr>
          <w:sz w:val="28"/>
          <w:szCs w:val="28"/>
          <w:lang w:val="uk-UA"/>
        </w:rPr>
        <w:tab/>
      </w:r>
      <w:r w:rsidRPr="006B586F">
        <w:rPr>
          <w:sz w:val="28"/>
          <w:szCs w:val="28"/>
          <w:lang w:val="uk-UA"/>
        </w:rPr>
        <w:tab/>
        <w:t>Олег САВКА</w:t>
      </w:r>
    </w:p>
    <w:p w:rsidR="0017352D" w:rsidRPr="006B586F" w:rsidRDefault="0017352D" w:rsidP="0017352D">
      <w:pPr>
        <w:ind w:left="5529" w:hanging="567"/>
        <w:jc w:val="both"/>
        <w:rPr>
          <w:sz w:val="28"/>
          <w:szCs w:val="28"/>
          <w:lang w:val="uk-UA"/>
        </w:rPr>
        <w:sectPr w:rsidR="0017352D" w:rsidRPr="006B586F" w:rsidSect="00042FC9">
          <w:headerReference w:type="default" r:id="rId25"/>
          <w:pgSz w:w="11906" w:h="16838"/>
          <w:pgMar w:top="765" w:right="567" w:bottom="709" w:left="1701" w:header="709" w:footer="708" w:gutter="0"/>
          <w:cols w:space="720"/>
          <w:titlePg/>
          <w:docGrid w:linePitch="360"/>
        </w:sectPr>
      </w:pPr>
    </w:p>
    <w:p w:rsidR="0017352D" w:rsidRPr="006B586F" w:rsidRDefault="0017352D" w:rsidP="0017352D">
      <w:pPr>
        <w:ind w:left="5529" w:hanging="567"/>
        <w:jc w:val="both"/>
        <w:rPr>
          <w:lang w:val="uk-UA"/>
        </w:rPr>
      </w:pPr>
      <w:r w:rsidRPr="006B586F">
        <w:rPr>
          <w:sz w:val="28"/>
          <w:szCs w:val="28"/>
          <w:lang w:val="uk-UA"/>
        </w:rPr>
        <w:lastRenderedPageBreak/>
        <w:t>Додаток 1</w:t>
      </w:r>
    </w:p>
    <w:p w:rsidR="0017352D" w:rsidRPr="00057778" w:rsidRDefault="0017352D" w:rsidP="00057778">
      <w:pPr>
        <w:ind w:left="5529" w:hanging="567"/>
        <w:rPr>
          <w:lang w:val="uk-UA"/>
        </w:rPr>
      </w:pPr>
      <w:r w:rsidRPr="006B586F">
        <w:rPr>
          <w:sz w:val="28"/>
          <w:szCs w:val="28"/>
          <w:lang w:val="uk-UA"/>
        </w:rPr>
        <w:t>до Положення</w:t>
      </w:r>
    </w:p>
    <w:p w:rsidR="0017352D" w:rsidRPr="006B586F" w:rsidRDefault="0017352D" w:rsidP="0017352D">
      <w:pPr>
        <w:autoSpaceDE w:val="0"/>
        <w:autoSpaceDN w:val="0"/>
        <w:adjustRightInd w:val="0"/>
        <w:jc w:val="center"/>
        <w:rPr>
          <w:color w:val="000000"/>
          <w:sz w:val="16"/>
          <w:szCs w:val="16"/>
          <w:lang w:val="uk-UA" w:eastAsia="uk-UA"/>
        </w:rPr>
      </w:pPr>
    </w:p>
    <w:p w:rsidR="0017352D" w:rsidRPr="006B586F" w:rsidRDefault="0017352D" w:rsidP="0017352D">
      <w:pPr>
        <w:autoSpaceDE w:val="0"/>
        <w:autoSpaceDN w:val="0"/>
        <w:adjustRightInd w:val="0"/>
        <w:ind w:left="6237"/>
        <w:rPr>
          <w:color w:val="000000"/>
          <w:sz w:val="23"/>
          <w:szCs w:val="23"/>
          <w:lang w:val="uk-UA" w:eastAsia="uk-UA"/>
        </w:rPr>
      </w:pPr>
      <w:r w:rsidRPr="006B586F">
        <w:rPr>
          <w:color w:val="000000"/>
          <w:sz w:val="23"/>
          <w:szCs w:val="23"/>
          <w:lang w:val="uk-UA" w:eastAsia="uk-UA"/>
        </w:rPr>
        <w:t xml:space="preserve">ЗАТВЕРДЖЕНО </w:t>
      </w:r>
    </w:p>
    <w:p w:rsidR="0017352D" w:rsidRPr="006B586F" w:rsidRDefault="0017352D" w:rsidP="0017352D">
      <w:pPr>
        <w:autoSpaceDE w:val="0"/>
        <w:autoSpaceDN w:val="0"/>
        <w:adjustRightInd w:val="0"/>
        <w:ind w:left="6237"/>
        <w:rPr>
          <w:color w:val="000000"/>
          <w:sz w:val="23"/>
          <w:szCs w:val="23"/>
          <w:lang w:val="uk-UA" w:eastAsia="uk-UA"/>
        </w:rPr>
      </w:pPr>
      <w:r w:rsidRPr="006B586F">
        <w:rPr>
          <w:color w:val="000000"/>
          <w:sz w:val="23"/>
          <w:szCs w:val="23"/>
          <w:lang w:val="uk-UA" w:eastAsia="uk-UA"/>
        </w:rPr>
        <w:t xml:space="preserve">Голова Комісії </w:t>
      </w:r>
    </w:p>
    <w:p w:rsidR="0017352D" w:rsidRPr="006B586F" w:rsidRDefault="0017352D" w:rsidP="0017352D">
      <w:pPr>
        <w:autoSpaceDE w:val="0"/>
        <w:autoSpaceDN w:val="0"/>
        <w:adjustRightInd w:val="0"/>
        <w:ind w:left="6237"/>
        <w:rPr>
          <w:color w:val="000000"/>
          <w:sz w:val="23"/>
          <w:szCs w:val="23"/>
          <w:lang w:val="uk-UA" w:eastAsia="uk-UA"/>
        </w:rPr>
      </w:pPr>
      <w:bookmarkStart w:id="76" w:name="_GoBack"/>
      <w:bookmarkEnd w:id="76"/>
    </w:p>
    <w:p w:rsidR="0017352D" w:rsidRPr="006B586F" w:rsidRDefault="0017352D" w:rsidP="0017352D">
      <w:pPr>
        <w:autoSpaceDE w:val="0"/>
        <w:autoSpaceDN w:val="0"/>
        <w:adjustRightInd w:val="0"/>
        <w:jc w:val="right"/>
        <w:rPr>
          <w:color w:val="000000"/>
          <w:sz w:val="23"/>
          <w:szCs w:val="23"/>
          <w:lang w:val="uk-UA" w:eastAsia="uk-UA"/>
        </w:rPr>
      </w:pPr>
      <w:r w:rsidRPr="006B586F">
        <w:rPr>
          <w:color w:val="000000"/>
          <w:sz w:val="23"/>
          <w:szCs w:val="23"/>
          <w:lang w:val="uk-UA" w:eastAsia="uk-UA"/>
        </w:rPr>
        <w:t xml:space="preserve">від ___ _______ р. №___________ </w:t>
      </w:r>
    </w:p>
    <w:p w:rsidR="0017352D" w:rsidRPr="006B586F" w:rsidRDefault="0017352D" w:rsidP="00057778">
      <w:pPr>
        <w:autoSpaceDE w:val="0"/>
        <w:autoSpaceDN w:val="0"/>
        <w:adjustRightInd w:val="0"/>
        <w:jc w:val="right"/>
        <w:rPr>
          <w:color w:val="000000"/>
          <w:sz w:val="23"/>
          <w:szCs w:val="23"/>
          <w:lang w:val="uk-UA" w:eastAsia="uk-UA"/>
        </w:rPr>
      </w:pPr>
      <w:r w:rsidRPr="006B586F">
        <w:rPr>
          <w:color w:val="000000"/>
          <w:sz w:val="23"/>
          <w:szCs w:val="23"/>
          <w:lang w:val="uk-UA" w:eastAsia="uk-UA"/>
        </w:rPr>
        <w:t xml:space="preserve">______________________________ </w:t>
      </w:r>
    </w:p>
    <w:p w:rsidR="0017352D" w:rsidRPr="006B586F" w:rsidRDefault="0017352D" w:rsidP="00057778">
      <w:pPr>
        <w:autoSpaceDE w:val="0"/>
        <w:autoSpaceDN w:val="0"/>
        <w:adjustRightInd w:val="0"/>
        <w:ind w:right="-1"/>
        <w:jc w:val="center"/>
        <w:rPr>
          <w:b/>
          <w:bCs/>
          <w:color w:val="000000"/>
          <w:sz w:val="23"/>
          <w:szCs w:val="23"/>
          <w:lang w:val="uk-UA" w:eastAsia="uk-UA"/>
        </w:rPr>
      </w:pPr>
      <w:r w:rsidRPr="006B586F">
        <w:rPr>
          <w:b/>
          <w:bCs/>
          <w:color w:val="000000"/>
          <w:sz w:val="23"/>
          <w:szCs w:val="23"/>
          <w:lang w:val="uk-UA" w:eastAsia="uk-UA"/>
        </w:rPr>
        <w:t>АКТ</w:t>
      </w:r>
    </w:p>
    <w:p w:rsidR="0017352D" w:rsidRPr="006B586F" w:rsidRDefault="0017352D" w:rsidP="00057778">
      <w:pPr>
        <w:autoSpaceDE w:val="0"/>
        <w:autoSpaceDN w:val="0"/>
        <w:adjustRightInd w:val="0"/>
        <w:ind w:right="-1"/>
        <w:jc w:val="center"/>
        <w:rPr>
          <w:b/>
          <w:bCs/>
          <w:color w:val="000000"/>
          <w:sz w:val="23"/>
          <w:szCs w:val="23"/>
          <w:lang w:val="uk-UA" w:eastAsia="uk-UA"/>
        </w:rPr>
      </w:pPr>
      <w:r w:rsidRPr="006B586F">
        <w:rPr>
          <w:b/>
          <w:bCs/>
          <w:color w:val="000000"/>
          <w:sz w:val="23"/>
          <w:szCs w:val="23"/>
          <w:lang w:val="uk-UA" w:eastAsia="uk-UA"/>
        </w:rPr>
        <w:t>комісійного обстеження об’єкта, пошкодженого внаслідок</w:t>
      </w:r>
    </w:p>
    <w:p w:rsidR="0017352D" w:rsidRPr="006B586F" w:rsidRDefault="0017352D" w:rsidP="00057778">
      <w:pPr>
        <w:autoSpaceDE w:val="0"/>
        <w:autoSpaceDN w:val="0"/>
        <w:adjustRightInd w:val="0"/>
        <w:ind w:right="-1"/>
        <w:jc w:val="center"/>
        <w:rPr>
          <w:color w:val="000000"/>
          <w:sz w:val="23"/>
          <w:szCs w:val="23"/>
          <w:lang w:val="uk-UA" w:eastAsia="uk-UA"/>
        </w:rPr>
      </w:pPr>
      <w:r w:rsidRPr="006B586F">
        <w:rPr>
          <w:b/>
          <w:bCs/>
          <w:color w:val="000000"/>
          <w:sz w:val="23"/>
          <w:szCs w:val="23"/>
          <w:lang w:val="uk-UA" w:eastAsia="uk-UA"/>
        </w:rPr>
        <w:t>збройної агресії російської федерації проти України</w:t>
      </w:r>
    </w:p>
    <w:p w:rsidR="0017352D" w:rsidRPr="006B586F" w:rsidRDefault="0017352D" w:rsidP="00057778">
      <w:pPr>
        <w:ind w:left="5529" w:right="-1" w:hanging="567"/>
        <w:jc w:val="both"/>
        <w:rPr>
          <w:sz w:val="20"/>
          <w:szCs w:val="20"/>
          <w:lang w:val="uk-UA"/>
        </w:rPr>
      </w:pPr>
    </w:p>
    <w:tbl>
      <w:tblPr>
        <w:tblW w:w="0" w:type="auto"/>
        <w:tblBorders>
          <w:top w:val="nil"/>
          <w:left w:val="nil"/>
          <w:bottom w:val="nil"/>
          <w:right w:val="nil"/>
        </w:tblBorders>
        <w:tblLayout w:type="fixed"/>
        <w:tblLook w:val="0000" w:firstRow="0" w:lastRow="0" w:firstColumn="0" w:lastColumn="0" w:noHBand="0" w:noVBand="0"/>
      </w:tblPr>
      <w:tblGrid>
        <w:gridCol w:w="4890"/>
        <w:gridCol w:w="4890"/>
      </w:tblGrid>
      <w:tr w:rsidR="0017352D" w:rsidRPr="006B586F" w:rsidTr="00042FC9">
        <w:trPr>
          <w:trHeight w:val="224"/>
        </w:trPr>
        <w:tc>
          <w:tcPr>
            <w:tcW w:w="4890" w:type="dxa"/>
          </w:tcPr>
          <w:p w:rsidR="0017352D" w:rsidRPr="006B586F" w:rsidRDefault="0017352D" w:rsidP="00057778">
            <w:pPr>
              <w:autoSpaceDE w:val="0"/>
              <w:autoSpaceDN w:val="0"/>
              <w:adjustRightInd w:val="0"/>
              <w:ind w:right="-1"/>
              <w:jc w:val="center"/>
              <w:rPr>
                <w:color w:val="000000"/>
                <w:sz w:val="23"/>
                <w:szCs w:val="23"/>
                <w:lang w:val="uk-UA" w:eastAsia="uk-UA"/>
              </w:rPr>
            </w:pPr>
            <w:r w:rsidRPr="006B586F">
              <w:rPr>
                <w:color w:val="000000"/>
                <w:sz w:val="23"/>
                <w:szCs w:val="23"/>
                <w:lang w:val="uk-UA" w:eastAsia="uk-UA"/>
              </w:rPr>
              <w:t>______________________________________</w:t>
            </w:r>
          </w:p>
          <w:p w:rsidR="0017352D" w:rsidRPr="006B586F" w:rsidRDefault="0017352D" w:rsidP="00057778">
            <w:pPr>
              <w:autoSpaceDE w:val="0"/>
              <w:autoSpaceDN w:val="0"/>
              <w:adjustRightInd w:val="0"/>
              <w:ind w:right="-1"/>
              <w:rPr>
                <w:color w:val="000000"/>
                <w:sz w:val="20"/>
                <w:szCs w:val="20"/>
                <w:lang w:val="uk-UA" w:eastAsia="uk-UA"/>
              </w:rPr>
            </w:pPr>
            <w:r w:rsidRPr="006B586F">
              <w:rPr>
                <w:color w:val="000000"/>
                <w:sz w:val="20"/>
                <w:szCs w:val="20"/>
                <w:lang w:val="uk-UA" w:eastAsia="uk-UA"/>
              </w:rPr>
              <w:t xml:space="preserve">(назва адміністративно-територіальної одиниці) </w:t>
            </w:r>
          </w:p>
        </w:tc>
        <w:tc>
          <w:tcPr>
            <w:tcW w:w="4890" w:type="dxa"/>
          </w:tcPr>
          <w:p w:rsidR="0017352D" w:rsidRPr="006B586F" w:rsidRDefault="0017352D" w:rsidP="00057778">
            <w:pPr>
              <w:autoSpaceDE w:val="0"/>
              <w:autoSpaceDN w:val="0"/>
              <w:adjustRightInd w:val="0"/>
              <w:ind w:right="-1"/>
              <w:jc w:val="right"/>
              <w:rPr>
                <w:color w:val="000000"/>
                <w:sz w:val="23"/>
                <w:szCs w:val="23"/>
                <w:lang w:val="uk-UA" w:eastAsia="uk-UA"/>
              </w:rPr>
            </w:pPr>
            <w:r w:rsidRPr="006B586F">
              <w:rPr>
                <w:color w:val="000000"/>
                <w:sz w:val="23"/>
                <w:szCs w:val="23"/>
                <w:lang w:val="uk-UA" w:eastAsia="uk-UA"/>
              </w:rPr>
              <w:t xml:space="preserve">___ ___________ 20__ р. </w:t>
            </w:r>
          </w:p>
        </w:tc>
      </w:tr>
      <w:tr w:rsidR="0017352D" w:rsidRPr="006B586F" w:rsidTr="00042FC9">
        <w:trPr>
          <w:trHeight w:val="224"/>
        </w:trPr>
        <w:tc>
          <w:tcPr>
            <w:tcW w:w="4890" w:type="dxa"/>
          </w:tcPr>
          <w:p w:rsidR="0017352D" w:rsidRPr="006B586F" w:rsidRDefault="0017352D" w:rsidP="00057778">
            <w:pPr>
              <w:autoSpaceDE w:val="0"/>
              <w:autoSpaceDN w:val="0"/>
              <w:adjustRightInd w:val="0"/>
              <w:ind w:right="-1"/>
              <w:jc w:val="center"/>
              <w:rPr>
                <w:color w:val="000000"/>
                <w:sz w:val="23"/>
                <w:szCs w:val="23"/>
                <w:lang w:val="uk-UA" w:eastAsia="uk-UA"/>
              </w:rPr>
            </w:pPr>
          </w:p>
        </w:tc>
        <w:tc>
          <w:tcPr>
            <w:tcW w:w="4890" w:type="dxa"/>
          </w:tcPr>
          <w:p w:rsidR="0017352D" w:rsidRPr="006B586F" w:rsidRDefault="0017352D" w:rsidP="00057778">
            <w:pPr>
              <w:autoSpaceDE w:val="0"/>
              <w:autoSpaceDN w:val="0"/>
              <w:adjustRightInd w:val="0"/>
              <w:ind w:right="-1"/>
              <w:rPr>
                <w:color w:val="000000"/>
                <w:sz w:val="23"/>
                <w:szCs w:val="23"/>
                <w:lang w:val="uk-UA" w:eastAsia="uk-UA"/>
              </w:rPr>
            </w:pPr>
          </w:p>
        </w:tc>
      </w:tr>
    </w:tbl>
    <w:p w:rsidR="0017352D" w:rsidRPr="006B586F" w:rsidRDefault="0017352D" w:rsidP="00057778">
      <w:pPr>
        <w:pStyle w:val="17"/>
        <w:ind w:right="-1" w:firstLine="578"/>
        <w:jc w:val="both"/>
      </w:pPr>
      <w:r w:rsidRPr="006B586F">
        <w:rPr>
          <w:sz w:val="22"/>
          <w:szCs w:val="22"/>
        </w:rPr>
        <w:t>Назва об’єкта, що обстежувався, код згідно з ДК 018-2000:</w:t>
      </w:r>
      <w:r w:rsidRPr="006B586F">
        <w:t>___________________________________</w:t>
      </w:r>
    </w:p>
    <w:p w:rsidR="0017352D" w:rsidRPr="006B586F" w:rsidRDefault="0017352D" w:rsidP="00057778">
      <w:pPr>
        <w:pStyle w:val="17"/>
        <w:ind w:right="-1" w:firstLine="578"/>
        <w:jc w:val="both"/>
      </w:pPr>
    </w:p>
    <w:p w:rsidR="0017352D" w:rsidRPr="006B586F" w:rsidRDefault="0017352D" w:rsidP="00057778">
      <w:pPr>
        <w:pStyle w:val="17"/>
        <w:pBdr>
          <w:top w:val="single" w:sz="4" w:space="0" w:color="auto"/>
        </w:pBdr>
        <w:tabs>
          <w:tab w:val="left" w:leader="underscore" w:pos="9072"/>
        </w:tabs>
        <w:ind w:right="-1" w:firstLine="578"/>
        <w:jc w:val="both"/>
      </w:pPr>
    </w:p>
    <w:p w:rsidR="0017352D" w:rsidRPr="006B586F" w:rsidRDefault="0017352D" w:rsidP="00057778">
      <w:pPr>
        <w:pStyle w:val="17"/>
        <w:pBdr>
          <w:top w:val="single" w:sz="4" w:space="0" w:color="auto"/>
        </w:pBdr>
        <w:tabs>
          <w:tab w:val="left" w:leader="underscore" w:pos="9072"/>
        </w:tabs>
        <w:ind w:right="-1" w:firstLine="578"/>
        <w:jc w:val="both"/>
      </w:pPr>
      <w:r w:rsidRPr="006B586F">
        <w:rPr>
          <w:sz w:val="22"/>
          <w:szCs w:val="22"/>
        </w:rPr>
        <w:t>Адреса розташування:</w:t>
      </w:r>
      <w:r w:rsidRPr="006B586F">
        <w:tab/>
        <w:t>_____</w:t>
      </w:r>
    </w:p>
    <w:p w:rsidR="0017352D" w:rsidRPr="006B586F" w:rsidRDefault="0017352D" w:rsidP="00057778">
      <w:pPr>
        <w:pStyle w:val="17"/>
        <w:pBdr>
          <w:top w:val="single" w:sz="4" w:space="0" w:color="auto"/>
        </w:pBdr>
        <w:tabs>
          <w:tab w:val="left" w:leader="underscore" w:pos="9072"/>
        </w:tabs>
        <w:ind w:right="-1" w:firstLine="0"/>
        <w:jc w:val="both"/>
      </w:pPr>
      <w:r w:rsidRPr="006B586F">
        <w:t>________________________________________________________________________________________________</w:t>
      </w:r>
    </w:p>
    <w:p w:rsidR="0017352D" w:rsidRPr="006B586F" w:rsidRDefault="0017352D" w:rsidP="00057778">
      <w:pPr>
        <w:pStyle w:val="17"/>
        <w:pBdr>
          <w:top w:val="single" w:sz="4" w:space="0" w:color="auto"/>
        </w:pBdr>
        <w:tabs>
          <w:tab w:val="left" w:leader="underscore" w:pos="9072"/>
        </w:tabs>
        <w:ind w:right="-1" w:firstLine="578"/>
        <w:jc w:val="both"/>
      </w:pPr>
    </w:p>
    <w:p w:rsidR="0017352D" w:rsidRPr="006B586F" w:rsidRDefault="0017352D" w:rsidP="00057778">
      <w:pPr>
        <w:pStyle w:val="17"/>
        <w:pBdr>
          <w:top w:val="single" w:sz="4" w:space="0" w:color="auto"/>
        </w:pBdr>
        <w:tabs>
          <w:tab w:val="left" w:leader="underscore" w:pos="9072"/>
        </w:tabs>
        <w:ind w:right="-1" w:firstLine="578"/>
        <w:jc w:val="both"/>
      </w:pPr>
      <w:r w:rsidRPr="006B586F">
        <w:rPr>
          <w:sz w:val="22"/>
          <w:szCs w:val="22"/>
        </w:rPr>
        <w:t>Кадастровий номер земельної ділянки (у разі присвоєння)</w:t>
      </w:r>
      <w:r w:rsidRPr="006B586F">
        <w:t>____________________________________</w:t>
      </w:r>
    </w:p>
    <w:p w:rsidR="0017352D" w:rsidRPr="006B586F" w:rsidRDefault="0017352D" w:rsidP="00057778">
      <w:pPr>
        <w:pStyle w:val="17"/>
        <w:pBdr>
          <w:top w:val="single" w:sz="4" w:space="0" w:color="auto"/>
        </w:pBdr>
        <w:tabs>
          <w:tab w:val="left" w:leader="underscore" w:pos="9072"/>
        </w:tabs>
        <w:ind w:right="-1" w:firstLine="578"/>
        <w:jc w:val="both"/>
      </w:pPr>
    </w:p>
    <w:p w:rsidR="0017352D" w:rsidRPr="006B586F" w:rsidRDefault="0017352D" w:rsidP="00057778">
      <w:pPr>
        <w:pStyle w:val="17"/>
        <w:pBdr>
          <w:top w:val="single" w:sz="4" w:space="0" w:color="auto"/>
          <w:bottom w:val="single" w:sz="4" w:space="0" w:color="auto"/>
        </w:pBdr>
        <w:tabs>
          <w:tab w:val="left" w:leader="underscore" w:pos="9072"/>
        </w:tabs>
        <w:ind w:right="-1" w:firstLine="580"/>
        <w:jc w:val="both"/>
      </w:pPr>
    </w:p>
    <w:p w:rsidR="0017352D" w:rsidRPr="006B586F" w:rsidRDefault="0017352D" w:rsidP="00057778">
      <w:pPr>
        <w:pStyle w:val="17"/>
        <w:pBdr>
          <w:top w:val="single" w:sz="4" w:space="0" w:color="auto"/>
          <w:bottom w:val="single" w:sz="4" w:space="0" w:color="auto"/>
        </w:pBdr>
        <w:tabs>
          <w:tab w:val="left" w:leader="underscore" w:pos="9072"/>
        </w:tabs>
        <w:ind w:right="-1" w:firstLine="580"/>
        <w:jc w:val="both"/>
        <w:rPr>
          <w:sz w:val="22"/>
          <w:szCs w:val="22"/>
        </w:rPr>
      </w:pPr>
      <w:r w:rsidRPr="006B586F">
        <w:rPr>
          <w:sz w:val="22"/>
          <w:szCs w:val="22"/>
        </w:rPr>
        <w:t>Форма власності:</w:t>
      </w:r>
    </w:p>
    <w:p w:rsidR="0017352D" w:rsidRPr="006B586F" w:rsidRDefault="0017352D" w:rsidP="00057778">
      <w:pPr>
        <w:pStyle w:val="17"/>
        <w:tabs>
          <w:tab w:val="left" w:leader="underscore" w:pos="9072"/>
        </w:tabs>
        <w:ind w:right="-1" w:firstLine="0"/>
        <w:jc w:val="both"/>
      </w:pPr>
      <w:r w:rsidRPr="006B586F">
        <w:t>________________________________________________________________________________________________</w:t>
      </w:r>
    </w:p>
    <w:p w:rsidR="0017352D" w:rsidRPr="006B586F" w:rsidRDefault="0017352D" w:rsidP="00057778">
      <w:pPr>
        <w:pStyle w:val="17"/>
        <w:tabs>
          <w:tab w:val="left" w:leader="underscore" w:pos="9072"/>
        </w:tabs>
        <w:ind w:right="-1" w:firstLine="580"/>
        <w:jc w:val="both"/>
      </w:pPr>
    </w:p>
    <w:p w:rsidR="0017352D" w:rsidRPr="006B586F" w:rsidRDefault="0017352D" w:rsidP="00057778">
      <w:pPr>
        <w:pStyle w:val="17"/>
        <w:tabs>
          <w:tab w:val="left" w:leader="underscore" w:pos="9072"/>
        </w:tabs>
        <w:ind w:right="-1" w:firstLine="580"/>
        <w:jc w:val="both"/>
      </w:pPr>
      <w:r w:rsidRPr="006B586F">
        <w:rPr>
          <w:sz w:val="22"/>
          <w:szCs w:val="22"/>
        </w:rPr>
        <w:t>Власник (управитель)</w:t>
      </w:r>
      <w:r w:rsidRPr="006B586F">
        <w:tab/>
        <w:t>_____</w:t>
      </w:r>
    </w:p>
    <w:p w:rsidR="0017352D" w:rsidRPr="006B586F" w:rsidRDefault="0017352D" w:rsidP="00057778">
      <w:pPr>
        <w:pStyle w:val="26"/>
        <w:pBdr>
          <w:bottom w:val="single" w:sz="4" w:space="0" w:color="auto"/>
        </w:pBdr>
        <w:spacing w:after="0"/>
        <w:ind w:right="-1"/>
        <w:jc w:val="center"/>
      </w:pPr>
      <w:r w:rsidRPr="006B586F">
        <w:t>(прізвище, ім’я, по батькові  паспортні дані,</w:t>
      </w:r>
    </w:p>
    <w:p w:rsidR="0017352D" w:rsidRPr="006B586F" w:rsidRDefault="0017352D" w:rsidP="00057778">
      <w:pPr>
        <w:pStyle w:val="26"/>
        <w:pBdr>
          <w:bottom w:val="single" w:sz="4" w:space="0" w:color="auto"/>
        </w:pBdr>
        <w:spacing w:after="0"/>
        <w:ind w:right="-1"/>
      </w:pPr>
      <w:r w:rsidRPr="006B586F">
        <w:t>________________________________________________________________________________________________</w:t>
      </w:r>
    </w:p>
    <w:p w:rsidR="0017352D" w:rsidRPr="006B586F" w:rsidRDefault="0017352D" w:rsidP="00057778">
      <w:pPr>
        <w:pStyle w:val="26"/>
        <w:pBdr>
          <w:bottom w:val="single" w:sz="4" w:space="0" w:color="auto"/>
        </w:pBdr>
        <w:spacing w:after="0"/>
        <w:ind w:right="-1"/>
        <w:jc w:val="center"/>
      </w:pPr>
    </w:p>
    <w:p w:rsidR="0017352D" w:rsidRPr="006B586F" w:rsidRDefault="0017352D" w:rsidP="00057778">
      <w:pPr>
        <w:pStyle w:val="26"/>
        <w:ind w:right="-1"/>
        <w:jc w:val="center"/>
      </w:pPr>
      <w:r w:rsidRPr="006B586F">
        <w:t>реєстраційний номер облікової картки платника податків; назва юридичної особи, ЄДРПОУ)</w:t>
      </w:r>
    </w:p>
    <w:p w:rsidR="0017352D" w:rsidRPr="006B586F" w:rsidRDefault="0017352D" w:rsidP="00057778">
      <w:pPr>
        <w:pStyle w:val="17"/>
        <w:spacing w:after="100"/>
        <w:ind w:right="-1" w:firstLine="580"/>
        <w:rPr>
          <w:sz w:val="22"/>
          <w:szCs w:val="22"/>
        </w:rPr>
      </w:pPr>
      <w:r w:rsidRPr="006B586F">
        <w:rPr>
          <w:sz w:val="22"/>
          <w:szCs w:val="22"/>
        </w:rPr>
        <w:t>Комісія з обстеження об’єкта, пошкодженого внаслідок збройної агресії російської федерації проти України (далі - Комісія) у складі:</w:t>
      </w:r>
    </w:p>
    <w:p w:rsidR="0017352D" w:rsidRPr="006B586F" w:rsidRDefault="0017352D" w:rsidP="00057778">
      <w:pPr>
        <w:pStyle w:val="17"/>
        <w:tabs>
          <w:tab w:val="left" w:leader="underscore" w:pos="9639"/>
        </w:tabs>
        <w:spacing w:after="100"/>
        <w:ind w:right="-1" w:firstLine="0"/>
        <w:jc w:val="both"/>
        <w:rPr>
          <w:sz w:val="22"/>
          <w:szCs w:val="22"/>
        </w:rPr>
      </w:pPr>
      <w:r w:rsidRPr="006B586F">
        <w:rPr>
          <w:sz w:val="22"/>
          <w:szCs w:val="22"/>
        </w:rPr>
        <w:t>голови Комісії</w:t>
      </w:r>
      <w:r w:rsidRPr="006B586F">
        <w:rPr>
          <w:sz w:val="22"/>
          <w:szCs w:val="22"/>
        </w:rPr>
        <w:tab/>
      </w:r>
    </w:p>
    <w:p w:rsidR="0017352D" w:rsidRPr="006B586F" w:rsidRDefault="0017352D" w:rsidP="00057778">
      <w:pPr>
        <w:pStyle w:val="17"/>
        <w:tabs>
          <w:tab w:val="left" w:leader="underscore" w:pos="9639"/>
        </w:tabs>
        <w:spacing w:after="100"/>
        <w:ind w:right="-1" w:firstLine="0"/>
        <w:jc w:val="both"/>
        <w:rPr>
          <w:sz w:val="22"/>
          <w:szCs w:val="22"/>
        </w:rPr>
      </w:pPr>
      <w:r w:rsidRPr="006B586F">
        <w:rPr>
          <w:sz w:val="22"/>
          <w:szCs w:val="22"/>
        </w:rPr>
        <w:t>заступника голови Комісії</w:t>
      </w:r>
      <w:r w:rsidRPr="006B586F">
        <w:rPr>
          <w:sz w:val="22"/>
          <w:szCs w:val="22"/>
        </w:rPr>
        <w:tab/>
      </w:r>
    </w:p>
    <w:p w:rsidR="0017352D" w:rsidRPr="006B586F" w:rsidRDefault="0017352D" w:rsidP="00057778">
      <w:pPr>
        <w:pStyle w:val="17"/>
        <w:tabs>
          <w:tab w:val="left" w:leader="underscore" w:pos="9639"/>
        </w:tabs>
        <w:spacing w:after="100"/>
        <w:ind w:right="-1" w:firstLine="0"/>
        <w:jc w:val="both"/>
        <w:rPr>
          <w:sz w:val="22"/>
          <w:szCs w:val="22"/>
        </w:rPr>
      </w:pPr>
      <w:r w:rsidRPr="006B586F">
        <w:rPr>
          <w:sz w:val="22"/>
          <w:szCs w:val="22"/>
        </w:rPr>
        <w:t>секретаря Комісії</w:t>
      </w:r>
      <w:r w:rsidRPr="006B586F">
        <w:rPr>
          <w:sz w:val="22"/>
          <w:szCs w:val="22"/>
        </w:rPr>
        <w:tab/>
      </w:r>
    </w:p>
    <w:p w:rsidR="0017352D" w:rsidRPr="006B586F" w:rsidRDefault="0017352D" w:rsidP="00057778">
      <w:pPr>
        <w:pStyle w:val="17"/>
        <w:tabs>
          <w:tab w:val="left" w:leader="underscore" w:pos="9639"/>
        </w:tabs>
        <w:ind w:right="-1" w:firstLine="0"/>
        <w:jc w:val="both"/>
        <w:rPr>
          <w:sz w:val="22"/>
          <w:szCs w:val="22"/>
        </w:rPr>
      </w:pPr>
      <w:r w:rsidRPr="006B586F">
        <w:rPr>
          <w:sz w:val="22"/>
          <w:szCs w:val="22"/>
        </w:rPr>
        <w:t>членів Комісії</w:t>
      </w:r>
      <w:r w:rsidRPr="006B586F">
        <w:rPr>
          <w:sz w:val="22"/>
          <w:szCs w:val="22"/>
        </w:rPr>
        <w:tab/>
      </w:r>
    </w:p>
    <w:p w:rsidR="0017352D" w:rsidRPr="006B586F" w:rsidRDefault="0017352D" w:rsidP="00057778">
      <w:pPr>
        <w:pStyle w:val="17"/>
        <w:tabs>
          <w:tab w:val="left" w:leader="underscore" w:pos="9639"/>
        </w:tabs>
        <w:ind w:right="-1" w:firstLine="578"/>
        <w:jc w:val="both"/>
      </w:pPr>
      <w:r w:rsidRPr="006B586F">
        <w:t>__________________________________________________________________________________________</w:t>
      </w:r>
    </w:p>
    <w:p w:rsidR="0017352D" w:rsidRPr="006B586F" w:rsidRDefault="0017352D" w:rsidP="00057778">
      <w:pPr>
        <w:pStyle w:val="17"/>
        <w:tabs>
          <w:tab w:val="left" w:leader="underscore" w:pos="9639"/>
        </w:tabs>
        <w:ind w:right="-1" w:firstLine="578"/>
        <w:jc w:val="both"/>
      </w:pPr>
      <w:r w:rsidRPr="006B586F">
        <w:t>__________________________________________________________________________________________</w:t>
      </w:r>
    </w:p>
    <w:p w:rsidR="0017352D" w:rsidRPr="006B586F" w:rsidRDefault="0017352D" w:rsidP="00057778">
      <w:pPr>
        <w:pStyle w:val="17"/>
        <w:tabs>
          <w:tab w:val="left" w:leader="underscore" w:pos="9072"/>
        </w:tabs>
        <w:ind w:right="-1" w:firstLine="578"/>
        <w:jc w:val="both"/>
      </w:pPr>
      <w:r w:rsidRPr="006B586F">
        <w:t>__________________________________________________________________________________________</w:t>
      </w:r>
    </w:p>
    <w:p w:rsidR="0017352D" w:rsidRPr="006B586F" w:rsidRDefault="0017352D" w:rsidP="00057778">
      <w:pPr>
        <w:pStyle w:val="17"/>
        <w:tabs>
          <w:tab w:val="left" w:leader="underscore" w:pos="9072"/>
        </w:tabs>
        <w:ind w:right="-1" w:firstLine="578"/>
        <w:jc w:val="both"/>
      </w:pPr>
      <w:r w:rsidRPr="006B586F">
        <w:t>__________________________________________________________________________________________</w:t>
      </w:r>
    </w:p>
    <w:p w:rsidR="0017352D" w:rsidRPr="006B586F" w:rsidRDefault="0017352D" w:rsidP="00057778">
      <w:pPr>
        <w:widowControl w:val="0"/>
        <w:ind w:right="-1"/>
        <w:rPr>
          <w:sz w:val="20"/>
          <w:szCs w:val="20"/>
          <w:lang w:val="uk-UA" w:eastAsia="uk-UA"/>
        </w:rPr>
      </w:pPr>
    </w:p>
    <w:p w:rsidR="0017352D" w:rsidRPr="006B586F" w:rsidRDefault="0017352D" w:rsidP="00057778">
      <w:pPr>
        <w:widowControl w:val="0"/>
        <w:ind w:right="-1"/>
        <w:rPr>
          <w:lang w:val="uk-UA"/>
        </w:rPr>
      </w:pPr>
      <w:r w:rsidRPr="006B586F">
        <w:rPr>
          <w:lang w:val="uk-UA"/>
        </w:rPr>
        <w:t>що діють на підставі рішення виконавчого комітету Калуської міської ради від ___ ________ 2024 № ____ / розпорядження начальника військової адміністрації населеного пункту ______</w:t>
      </w:r>
    </w:p>
    <w:p w:rsidR="0017352D" w:rsidRPr="006B586F" w:rsidRDefault="0017352D" w:rsidP="00057778">
      <w:pPr>
        <w:widowControl w:val="0"/>
        <w:ind w:right="-1"/>
        <w:rPr>
          <w:lang w:val="uk-UA"/>
        </w:rPr>
      </w:pPr>
      <w:r w:rsidRPr="006B586F">
        <w:rPr>
          <w:lang w:val="uk-UA"/>
        </w:rPr>
        <w:t>________________________________________________________________________________</w:t>
      </w:r>
    </w:p>
    <w:p w:rsidR="0017352D" w:rsidRPr="006B586F" w:rsidRDefault="0017352D" w:rsidP="00057778">
      <w:pPr>
        <w:widowControl w:val="0"/>
        <w:ind w:right="-1"/>
        <w:rPr>
          <w:lang w:val="uk-UA"/>
        </w:rPr>
      </w:pPr>
      <w:r w:rsidRPr="006B586F">
        <w:rPr>
          <w:lang w:val="uk-UA"/>
        </w:rPr>
        <w:t>_______________________________________________________________________________,</w:t>
      </w:r>
    </w:p>
    <w:p w:rsidR="0017352D" w:rsidRPr="006B586F" w:rsidRDefault="0017352D" w:rsidP="00057778">
      <w:pPr>
        <w:pStyle w:val="26"/>
        <w:ind w:right="-1"/>
        <w:jc w:val="center"/>
      </w:pPr>
      <w:r w:rsidRPr="006B586F">
        <w:rPr>
          <w:lang w:eastAsia="ru-RU" w:bidi="ru-RU"/>
        </w:rPr>
        <w:t xml:space="preserve">(дата, номер </w:t>
      </w:r>
      <w:r w:rsidRPr="006B586F">
        <w:t xml:space="preserve">рішення/розпорядження </w:t>
      </w:r>
      <w:r w:rsidRPr="006B586F">
        <w:rPr>
          <w:lang w:eastAsia="ru-RU" w:bidi="ru-RU"/>
        </w:rPr>
        <w:t>та назва</w:t>
      </w:r>
      <w:r w:rsidR="00057778">
        <w:rPr>
          <w:lang w:eastAsia="ru-RU" w:bidi="ru-RU"/>
        </w:rPr>
        <w:t xml:space="preserve"> </w:t>
      </w:r>
      <w:r w:rsidRPr="006B586F">
        <w:t>рішення/розпорядження)</w:t>
      </w:r>
    </w:p>
    <w:p w:rsidR="0017352D" w:rsidRPr="006B586F" w:rsidRDefault="0017352D" w:rsidP="00057778">
      <w:pPr>
        <w:pStyle w:val="17"/>
        <w:ind w:right="-1" w:firstLine="0"/>
        <w:jc w:val="both"/>
        <w:rPr>
          <w:sz w:val="22"/>
          <w:szCs w:val="22"/>
        </w:rPr>
      </w:pPr>
      <w:r w:rsidRPr="006B586F">
        <w:rPr>
          <w:sz w:val="22"/>
          <w:szCs w:val="22"/>
        </w:rPr>
        <w:t>у присутності (власника, співвласників, представника)________________________________________</w:t>
      </w:r>
    </w:p>
    <w:p w:rsidR="0017352D" w:rsidRPr="006B586F" w:rsidRDefault="0017352D" w:rsidP="00057778">
      <w:pPr>
        <w:pStyle w:val="17"/>
        <w:ind w:right="-1" w:firstLine="0"/>
        <w:jc w:val="both"/>
        <w:rPr>
          <w:sz w:val="22"/>
          <w:szCs w:val="22"/>
        </w:rPr>
      </w:pPr>
      <w:r w:rsidRPr="006B586F">
        <w:rPr>
          <w:sz w:val="22"/>
          <w:szCs w:val="22"/>
        </w:rPr>
        <w:t>_______________________________________________________________________________________</w:t>
      </w:r>
    </w:p>
    <w:p w:rsidR="0017352D" w:rsidRPr="006B586F" w:rsidRDefault="0017352D" w:rsidP="00057778">
      <w:pPr>
        <w:pStyle w:val="17"/>
        <w:ind w:right="-1" w:firstLine="0"/>
        <w:jc w:val="both"/>
        <w:rPr>
          <w:sz w:val="22"/>
          <w:szCs w:val="22"/>
        </w:rPr>
      </w:pPr>
      <w:r w:rsidRPr="006B586F">
        <w:rPr>
          <w:sz w:val="22"/>
          <w:szCs w:val="22"/>
        </w:rPr>
        <w:t>_______________________________________________________________________________________</w:t>
      </w:r>
    </w:p>
    <w:p w:rsidR="0017352D" w:rsidRPr="006B586F" w:rsidRDefault="0017352D" w:rsidP="00057778">
      <w:pPr>
        <w:pStyle w:val="26"/>
        <w:ind w:right="-1"/>
        <w:jc w:val="center"/>
      </w:pPr>
      <w:r w:rsidRPr="006B586F">
        <w:t>(прізвище, ім’я, по батькові )</w:t>
      </w:r>
    </w:p>
    <w:p w:rsidR="0017352D" w:rsidRPr="006B586F" w:rsidRDefault="0017352D" w:rsidP="00057778">
      <w:pPr>
        <w:pStyle w:val="17"/>
        <w:tabs>
          <w:tab w:val="left" w:leader="underscore" w:pos="9077"/>
        </w:tabs>
        <w:spacing w:line="293" w:lineRule="auto"/>
        <w:ind w:right="-1" w:firstLine="0"/>
        <w:jc w:val="both"/>
        <w:rPr>
          <w:sz w:val="22"/>
          <w:szCs w:val="22"/>
        </w:rPr>
      </w:pPr>
      <w:r w:rsidRPr="006B586F">
        <w:rPr>
          <w:sz w:val="22"/>
          <w:szCs w:val="22"/>
        </w:rPr>
        <w:t>на підставі заяви (за наявності)____________________________________________________________</w:t>
      </w:r>
    </w:p>
    <w:p w:rsidR="0017352D" w:rsidRPr="006B586F" w:rsidRDefault="0017352D" w:rsidP="00057778">
      <w:pPr>
        <w:pStyle w:val="17"/>
        <w:tabs>
          <w:tab w:val="left" w:leader="underscore" w:pos="9077"/>
        </w:tabs>
        <w:spacing w:line="293" w:lineRule="auto"/>
        <w:ind w:right="-1" w:firstLine="0"/>
        <w:jc w:val="both"/>
        <w:rPr>
          <w:sz w:val="22"/>
          <w:szCs w:val="22"/>
        </w:rPr>
      </w:pPr>
      <w:r w:rsidRPr="006B586F">
        <w:rPr>
          <w:sz w:val="22"/>
          <w:szCs w:val="22"/>
        </w:rPr>
        <w:t>_______________________________________________________________________________________</w:t>
      </w:r>
    </w:p>
    <w:p w:rsidR="0017352D" w:rsidRPr="006B586F" w:rsidRDefault="0017352D" w:rsidP="00057778">
      <w:pPr>
        <w:pStyle w:val="17"/>
        <w:spacing w:line="305" w:lineRule="auto"/>
        <w:ind w:right="-1" w:firstLine="2600"/>
      </w:pPr>
      <w:r w:rsidRPr="006B586F">
        <w:t xml:space="preserve">(прізвище, ім’я, по батькові із зазначенням дати звернення) </w:t>
      </w:r>
    </w:p>
    <w:p w:rsidR="0017352D" w:rsidRPr="006B586F" w:rsidRDefault="0017352D" w:rsidP="00057778">
      <w:pPr>
        <w:pStyle w:val="17"/>
        <w:spacing w:after="120" w:line="305" w:lineRule="auto"/>
        <w:ind w:right="-1" w:firstLine="0"/>
        <w:rPr>
          <w:sz w:val="22"/>
          <w:szCs w:val="22"/>
        </w:rPr>
      </w:pPr>
      <w:r w:rsidRPr="006B586F">
        <w:rPr>
          <w:sz w:val="22"/>
          <w:szCs w:val="22"/>
        </w:rPr>
        <w:lastRenderedPageBreak/>
        <w:t>та за результатами обстеження, а також результатів аналізу наявної інформації комісія встановила:</w:t>
      </w:r>
    </w:p>
    <w:p w:rsidR="0017352D" w:rsidRPr="006B586F" w:rsidRDefault="0017352D" w:rsidP="00057778">
      <w:pPr>
        <w:pStyle w:val="17"/>
        <w:numPr>
          <w:ilvl w:val="0"/>
          <w:numId w:val="15"/>
        </w:numPr>
        <w:tabs>
          <w:tab w:val="left" w:pos="919"/>
        </w:tabs>
        <w:spacing w:after="40" w:line="293" w:lineRule="auto"/>
        <w:ind w:right="-1" w:firstLine="580"/>
        <w:jc w:val="both"/>
        <w:rPr>
          <w:sz w:val="22"/>
          <w:szCs w:val="22"/>
        </w:rPr>
      </w:pPr>
      <w:r w:rsidRPr="006B586F">
        <w:rPr>
          <w:sz w:val="22"/>
          <w:szCs w:val="22"/>
        </w:rPr>
        <w:t>Загальні характеристики об’єкта:</w:t>
      </w:r>
    </w:p>
    <w:p w:rsidR="0017352D" w:rsidRPr="006B586F" w:rsidRDefault="0017352D" w:rsidP="00057778">
      <w:pPr>
        <w:pStyle w:val="17"/>
        <w:spacing w:line="293" w:lineRule="auto"/>
        <w:ind w:right="-1" w:firstLine="578"/>
        <w:jc w:val="both"/>
        <w:rPr>
          <w:sz w:val="22"/>
          <w:szCs w:val="22"/>
        </w:rPr>
      </w:pPr>
      <w:r w:rsidRPr="006B586F">
        <w:rPr>
          <w:sz w:val="22"/>
          <w:szCs w:val="22"/>
        </w:rPr>
        <w:t>дані про віднесення об’єкта до пам’яток культурної спадщини ____________________________</w:t>
      </w:r>
    </w:p>
    <w:p w:rsidR="0017352D" w:rsidRPr="006B586F" w:rsidRDefault="0017352D" w:rsidP="00057778">
      <w:pPr>
        <w:pStyle w:val="17"/>
        <w:spacing w:after="120"/>
        <w:ind w:right="-1" w:firstLine="0"/>
        <w:jc w:val="both"/>
        <w:rPr>
          <w:sz w:val="22"/>
          <w:szCs w:val="22"/>
        </w:rPr>
      </w:pPr>
      <w:r w:rsidRPr="006B586F">
        <w:rPr>
          <w:sz w:val="22"/>
          <w:szCs w:val="22"/>
        </w:rPr>
        <w:t>_______________________________________________________________________________________</w:t>
      </w:r>
    </w:p>
    <w:p w:rsidR="0017352D" w:rsidRPr="006B586F" w:rsidRDefault="0017352D" w:rsidP="00057778">
      <w:pPr>
        <w:pStyle w:val="17"/>
        <w:spacing w:after="120"/>
        <w:ind w:right="-1" w:firstLine="709"/>
        <w:jc w:val="both"/>
      </w:pPr>
      <w:r w:rsidRPr="006B586F">
        <w:rPr>
          <w:sz w:val="22"/>
          <w:szCs w:val="22"/>
        </w:rPr>
        <w:t>рік будівництва (останнього капітального ремонту, реконструкції)</w:t>
      </w:r>
      <w:r w:rsidRPr="006B586F">
        <w:t>_________________________</w:t>
      </w:r>
    </w:p>
    <w:p w:rsidR="0017352D" w:rsidRPr="006B586F" w:rsidRDefault="0017352D" w:rsidP="00057778">
      <w:pPr>
        <w:pStyle w:val="17"/>
        <w:spacing w:after="120"/>
        <w:ind w:right="-1" w:firstLine="0"/>
        <w:jc w:val="both"/>
      </w:pPr>
      <w:r w:rsidRPr="006B586F">
        <w:t>________________________________________________________________________________________________</w:t>
      </w:r>
    </w:p>
    <w:p w:rsidR="0017352D" w:rsidRPr="006B586F" w:rsidRDefault="0017352D" w:rsidP="00057778">
      <w:pPr>
        <w:pStyle w:val="17"/>
        <w:spacing w:after="120"/>
        <w:ind w:right="-1" w:firstLine="0"/>
        <w:jc w:val="both"/>
      </w:pPr>
    </w:p>
    <w:p w:rsidR="0017352D" w:rsidRPr="006B586F" w:rsidRDefault="0017352D" w:rsidP="00057778">
      <w:pPr>
        <w:pStyle w:val="17"/>
        <w:pBdr>
          <w:top w:val="single" w:sz="4" w:space="0" w:color="auto"/>
        </w:pBdr>
        <w:tabs>
          <w:tab w:val="left" w:leader="underscore" w:pos="9639"/>
        </w:tabs>
        <w:spacing w:after="40" w:line="293" w:lineRule="auto"/>
        <w:ind w:right="-1" w:firstLine="567"/>
        <w:jc w:val="both"/>
        <w:rPr>
          <w:sz w:val="22"/>
          <w:szCs w:val="22"/>
        </w:rPr>
      </w:pPr>
      <w:r w:rsidRPr="006B586F">
        <w:rPr>
          <w:sz w:val="22"/>
          <w:szCs w:val="22"/>
        </w:rPr>
        <w:t xml:space="preserve">загальна площа, </w:t>
      </w:r>
      <w:proofErr w:type="spellStart"/>
      <w:r w:rsidRPr="006B586F">
        <w:rPr>
          <w:sz w:val="22"/>
          <w:szCs w:val="22"/>
        </w:rPr>
        <w:t>кв</w:t>
      </w:r>
      <w:proofErr w:type="spellEnd"/>
      <w:r w:rsidRPr="006B586F">
        <w:rPr>
          <w:sz w:val="22"/>
          <w:szCs w:val="22"/>
        </w:rPr>
        <w:t>. метрів:</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кількість поверхів:</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підземних</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наземних</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мансардних</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кількість секцій:</w:t>
      </w:r>
      <w:r w:rsidRPr="006B586F">
        <w:rPr>
          <w:sz w:val="22"/>
          <w:szCs w:val="22"/>
        </w:rPr>
        <w:tab/>
      </w:r>
    </w:p>
    <w:p w:rsidR="0017352D" w:rsidRPr="006B586F" w:rsidRDefault="0017352D" w:rsidP="00057778">
      <w:pPr>
        <w:pStyle w:val="17"/>
        <w:tabs>
          <w:tab w:val="left" w:leader="underscore" w:pos="9639"/>
        </w:tabs>
        <w:spacing w:after="40" w:line="293" w:lineRule="auto"/>
        <w:ind w:right="-1" w:firstLine="580"/>
        <w:jc w:val="both"/>
        <w:rPr>
          <w:sz w:val="22"/>
          <w:szCs w:val="22"/>
        </w:rPr>
      </w:pPr>
      <w:r w:rsidRPr="006B586F">
        <w:rPr>
          <w:sz w:val="22"/>
          <w:szCs w:val="22"/>
        </w:rPr>
        <w:t>загальна кількість квартир:</w:t>
      </w:r>
      <w:r w:rsidRPr="006B586F">
        <w:rPr>
          <w:sz w:val="22"/>
          <w:szCs w:val="22"/>
        </w:rPr>
        <w:tab/>
      </w:r>
    </w:p>
    <w:p w:rsidR="0017352D" w:rsidRPr="006B586F" w:rsidRDefault="0017352D" w:rsidP="00057778">
      <w:pPr>
        <w:pStyle w:val="17"/>
        <w:spacing w:after="120" w:line="293" w:lineRule="auto"/>
        <w:ind w:right="-1" w:firstLine="578"/>
        <w:jc w:val="both"/>
        <w:rPr>
          <w:sz w:val="22"/>
          <w:szCs w:val="22"/>
        </w:rPr>
      </w:pPr>
      <w:r w:rsidRPr="006B586F">
        <w:rPr>
          <w:sz w:val="22"/>
          <w:szCs w:val="22"/>
        </w:rPr>
        <w:t xml:space="preserve">площа вбудованих нежитлових приміщень, </w:t>
      </w:r>
      <w:proofErr w:type="spellStart"/>
      <w:r w:rsidRPr="006B586F">
        <w:rPr>
          <w:sz w:val="22"/>
          <w:szCs w:val="22"/>
        </w:rPr>
        <w:t>кв</w:t>
      </w:r>
      <w:proofErr w:type="spellEnd"/>
      <w:r w:rsidRPr="006B586F">
        <w:rPr>
          <w:sz w:val="22"/>
          <w:szCs w:val="22"/>
        </w:rPr>
        <w:t>. метрів:___________________________________</w:t>
      </w:r>
    </w:p>
    <w:p w:rsidR="0017352D" w:rsidRPr="006B586F" w:rsidRDefault="0017352D" w:rsidP="00057778">
      <w:pPr>
        <w:pStyle w:val="17"/>
        <w:spacing w:after="120" w:line="293" w:lineRule="auto"/>
        <w:ind w:right="-1" w:firstLine="578"/>
        <w:jc w:val="both"/>
        <w:rPr>
          <w:sz w:val="22"/>
          <w:szCs w:val="22"/>
        </w:rPr>
      </w:pPr>
      <w:r w:rsidRPr="006B586F">
        <w:rPr>
          <w:sz w:val="22"/>
          <w:szCs w:val="22"/>
        </w:rPr>
        <w:t>Інформація щодо наявності правовстановлюючих документів на об’єкт, а також результати виконаних раніше обстежень технічного стану_______________________________________________</w:t>
      </w:r>
    </w:p>
    <w:p w:rsidR="0017352D" w:rsidRPr="006B586F" w:rsidRDefault="0017352D" w:rsidP="00057778">
      <w:pPr>
        <w:pStyle w:val="17"/>
        <w:spacing w:line="293" w:lineRule="auto"/>
        <w:ind w:right="-1" w:firstLine="0"/>
        <w:jc w:val="both"/>
        <w:rPr>
          <w:sz w:val="22"/>
          <w:szCs w:val="22"/>
        </w:rPr>
      </w:pPr>
      <w:r w:rsidRPr="006B586F">
        <w:rPr>
          <w:sz w:val="22"/>
          <w:szCs w:val="22"/>
        </w:rPr>
        <w:t>_______________________________________________________________________________________</w:t>
      </w:r>
    </w:p>
    <w:p w:rsidR="0017352D" w:rsidRPr="006B586F" w:rsidRDefault="0017352D" w:rsidP="00057778">
      <w:pPr>
        <w:pStyle w:val="26"/>
        <w:spacing w:after="120"/>
        <w:ind w:right="-1"/>
        <w:jc w:val="center"/>
      </w:pPr>
      <w:r w:rsidRPr="006B586F">
        <w:t>(зазначається перелік наявних документів та місце їх зберігання)</w:t>
      </w:r>
    </w:p>
    <w:p w:rsidR="0017352D" w:rsidRPr="006B586F" w:rsidRDefault="0017352D" w:rsidP="00057778">
      <w:pPr>
        <w:pStyle w:val="17"/>
        <w:spacing w:after="160" w:line="293" w:lineRule="auto"/>
        <w:ind w:right="-1" w:firstLine="580"/>
        <w:jc w:val="center"/>
        <w:rPr>
          <w:sz w:val="22"/>
          <w:szCs w:val="22"/>
        </w:rPr>
      </w:pPr>
      <w:r w:rsidRPr="006B586F">
        <w:rPr>
          <w:sz w:val="22"/>
          <w:szCs w:val="22"/>
        </w:rPr>
        <w:t>Характеристика основних конструктивних елементів та інженерних систем об’єкта</w:t>
      </w:r>
    </w:p>
    <w:tbl>
      <w:tblPr>
        <w:tblStyle w:val="af3"/>
        <w:tblW w:w="0" w:type="auto"/>
        <w:tblLook w:val="04A0" w:firstRow="1" w:lastRow="0" w:firstColumn="1" w:lastColumn="0" w:noHBand="0" w:noVBand="1"/>
      </w:tblPr>
      <w:tblGrid>
        <w:gridCol w:w="5238"/>
        <w:gridCol w:w="4390"/>
      </w:tblGrid>
      <w:tr w:rsidR="0017352D" w:rsidRPr="006B586F" w:rsidTr="00042FC9">
        <w:tc>
          <w:tcPr>
            <w:tcW w:w="5353" w:type="dxa"/>
          </w:tcPr>
          <w:p w:rsidR="0017352D" w:rsidRPr="006B586F" w:rsidRDefault="0017352D" w:rsidP="00057778">
            <w:pPr>
              <w:pStyle w:val="17"/>
              <w:spacing w:after="100"/>
              <w:ind w:right="-1" w:firstLine="0"/>
              <w:jc w:val="center"/>
            </w:pPr>
            <w:r w:rsidRPr="006B586F">
              <w:t>Основні конструктивні елементи та інженерні системи об’єкта</w:t>
            </w:r>
          </w:p>
        </w:tc>
        <w:tc>
          <w:tcPr>
            <w:tcW w:w="4501" w:type="dxa"/>
          </w:tcPr>
          <w:p w:rsidR="0017352D" w:rsidRPr="006B586F" w:rsidRDefault="0017352D" w:rsidP="00057778">
            <w:pPr>
              <w:pStyle w:val="17"/>
              <w:spacing w:after="100"/>
              <w:ind w:right="-1" w:firstLine="0"/>
              <w:jc w:val="center"/>
            </w:pPr>
            <w:r w:rsidRPr="006B586F">
              <w:t>Загальна характеристика (основний об’єкта тип, конструкція, матеріал тощо)</w:t>
            </w:r>
          </w:p>
        </w:tc>
      </w:tr>
      <w:tr w:rsidR="0017352D" w:rsidRPr="006B586F" w:rsidTr="00042FC9">
        <w:tc>
          <w:tcPr>
            <w:tcW w:w="5353" w:type="dxa"/>
          </w:tcPr>
          <w:p w:rsidR="0017352D" w:rsidRPr="006B586F" w:rsidRDefault="0017352D" w:rsidP="00057778">
            <w:pPr>
              <w:pStyle w:val="17"/>
              <w:numPr>
                <w:ilvl w:val="0"/>
                <w:numId w:val="16"/>
              </w:numPr>
              <w:tabs>
                <w:tab w:val="left" w:pos="334"/>
              </w:tabs>
              <w:spacing w:after="40" w:line="293" w:lineRule="auto"/>
              <w:ind w:right="-1" w:firstLine="0"/>
              <w:rPr>
                <w:sz w:val="22"/>
                <w:szCs w:val="22"/>
              </w:rPr>
            </w:pPr>
            <w:r w:rsidRPr="006B586F">
              <w:rPr>
                <w:sz w:val="22"/>
                <w:szCs w:val="22"/>
              </w:rPr>
              <w:t>Фундаменти</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54"/>
              </w:tabs>
              <w:spacing w:after="100"/>
              <w:ind w:right="-1" w:firstLine="0"/>
              <w:rPr>
                <w:sz w:val="22"/>
                <w:szCs w:val="22"/>
              </w:rPr>
            </w:pPr>
            <w:r w:rsidRPr="006B586F">
              <w:rPr>
                <w:sz w:val="22"/>
                <w:szCs w:val="22"/>
              </w:rPr>
              <w:t>Вертикальні зовнішні огороджувальні конструкції (стіни)</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49"/>
              </w:tabs>
              <w:spacing w:line="343" w:lineRule="auto"/>
              <w:ind w:right="-1" w:firstLine="0"/>
              <w:rPr>
                <w:sz w:val="22"/>
                <w:szCs w:val="22"/>
              </w:rPr>
            </w:pPr>
            <w:r w:rsidRPr="006B586F">
              <w:rPr>
                <w:sz w:val="22"/>
                <w:szCs w:val="22"/>
              </w:rPr>
              <w:t>Перекриття: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line="343" w:lineRule="auto"/>
              <w:ind w:right="-1" w:firstLine="284"/>
              <w:rPr>
                <w:sz w:val="22"/>
                <w:szCs w:val="22"/>
              </w:rPr>
            </w:pPr>
            <w:r w:rsidRPr="006B586F">
              <w:rPr>
                <w:sz w:val="22"/>
                <w:szCs w:val="22"/>
              </w:rPr>
              <w:t>першого поверху</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line="343" w:lineRule="auto"/>
              <w:ind w:right="-1" w:firstLine="284"/>
              <w:rPr>
                <w:sz w:val="22"/>
                <w:szCs w:val="22"/>
              </w:rPr>
            </w:pPr>
            <w:r w:rsidRPr="006B586F">
              <w:rPr>
                <w:sz w:val="22"/>
                <w:szCs w:val="22"/>
              </w:rPr>
              <w:t>міжповерхові</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line="343" w:lineRule="auto"/>
              <w:ind w:right="-1" w:firstLine="284"/>
              <w:rPr>
                <w:sz w:val="22"/>
                <w:szCs w:val="22"/>
              </w:rPr>
            </w:pPr>
            <w:r w:rsidRPr="006B586F">
              <w:rPr>
                <w:sz w:val="22"/>
                <w:szCs w:val="22"/>
              </w:rPr>
              <w:t>горища</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58"/>
              </w:tabs>
              <w:spacing w:line="343" w:lineRule="auto"/>
              <w:ind w:right="-1" w:firstLine="0"/>
              <w:rPr>
                <w:sz w:val="22"/>
                <w:szCs w:val="22"/>
              </w:rPr>
            </w:pPr>
            <w:r w:rsidRPr="006B586F">
              <w:rPr>
                <w:sz w:val="22"/>
                <w:szCs w:val="22"/>
              </w:rPr>
              <w:t>Покриття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49"/>
              </w:tabs>
              <w:spacing w:line="343" w:lineRule="auto"/>
              <w:ind w:right="-1" w:firstLine="0"/>
              <w:rPr>
                <w:sz w:val="22"/>
                <w:szCs w:val="22"/>
              </w:rPr>
            </w:pPr>
            <w:r w:rsidRPr="006B586F">
              <w:rPr>
                <w:sz w:val="22"/>
                <w:szCs w:val="22"/>
              </w:rPr>
              <w:t>Покрівлі</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49"/>
              </w:tabs>
              <w:spacing w:line="343" w:lineRule="auto"/>
              <w:ind w:right="-1" w:firstLine="0"/>
              <w:rPr>
                <w:sz w:val="22"/>
                <w:szCs w:val="22"/>
              </w:rPr>
            </w:pPr>
            <w:r w:rsidRPr="006B586F">
              <w:rPr>
                <w:sz w:val="22"/>
                <w:szCs w:val="22"/>
              </w:rPr>
              <w:t>Заповнення віконних прорізів (вікна)</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49"/>
              </w:tabs>
              <w:spacing w:after="100"/>
              <w:ind w:right="-1" w:firstLine="0"/>
              <w:jc w:val="both"/>
              <w:rPr>
                <w:sz w:val="22"/>
                <w:szCs w:val="22"/>
              </w:rPr>
            </w:pPr>
            <w:r w:rsidRPr="006B586F">
              <w:rPr>
                <w:sz w:val="22"/>
                <w:szCs w:val="22"/>
                <w:lang w:eastAsia="ru-RU" w:bidi="ru-RU"/>
              </w:rPr>
              <w:t xml:space="preserve">Заповнення дверних </w:t>
            </w:r>
            <w:r w:rsidRPr="006B586F">
              <w:rPr>
                <w:sz w:val="22"/>
                <w:szCs w:val="22"/>
              </w:rPr>
              <w:t>прорізів (вхідні двері)</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49"/>
              </w:tabs>
              <w:spacing w:after="100"/>
              <w:ind w:right="-1" w:firstLine="0"/>
              <w:jc w:val="both"/>
              <w:rPr>
                <w:sz w:val="22"/>
                <w:szCs w:val="22"/>
              </w:rPr>
            </w:pPr>
            <w:r w:rsidRPr="006B586F">
              <w:rPr>
                <w:sz w:val="22"/>
                <w:szCs w:val="22"/>
                <w:lang w:eastAsia="ru-RU" w:bidi="ru-RU"/>
              </w:rPr>
              <w:t>Опорядження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lang w:eastAsia="ru-RU" w:bidi="ru-RU"/>
              </w:rPr>
              <w:t>фасаду</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rPr>
              <w:t>підлоги</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lang w:eastAsia="ru-RU" w:bidi="ru-RU"/>
              </w:rPr>
              <w:t>стеля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rPr>
              <w:t>внутрішні стіни</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numPr>
                <w:ilvl w:val="0"/>
                <w:numId w:val="16"/>
              </w:numPr>
              <w:tabs>
                <w:tab w:val="left" w:pos="354"/>
              </w:tabs>
              <w:spacing w:after="100"/>
              <w:ind w:right="-1" w:firstLine="0"/>
              <w:jc w:val="both"/>
              <w:rPr>
                <w:sz w:val="22"/>
                <w:szCs w:val="22"/>
              </w:rPr>
            </w:pPr>
            <w:r w:rsidRPr="006B586F">
              <w:rPr>
                <w:sz w:val="22"/>
                <w:szCs w:val="22"/>
              </w:rPr>
              <w:t xml:space="preserve">Внутрішні інженерні </w:t>
            </w:r>
            <w:r w:rsidRPr="006B586F">
              <w:rPr>
                <w:sz w:val="22"/>
                <w:szCs w:val="22"/>
                <w:lang w:eastAsia="ru-RU" w:bidi="ru-RU"/>
              </w:rPr>
              <w:t>системи</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lang w:eastAsia="ru-RU" w:bidi="ru-RU"/>
              </w:rPr>
              <w:t>електропостачання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lang w:eastAsia="ru-RU" w:bidi="ru-RU"/>
              </w:rPr>
              <w:lastRenderedPageBreak/>
              <w:t>водопостачання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lang w:eastAsia="ru-RU" w:bidi="ru-RU"/>
              </w:rPr>
              <w:t>газопостачання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00"/>
              <w:ind w:right="-1" w:firstLine="284"/>
              <w:jc w:val="both"/>
              <w:rPr>
                <w:sz w:val="22"/>
                <w:szCs w:val="22"/>
              </w:rPr>
            </w:pPr>
            <w:r w:rsidRPr="006B586F">
              <w:rPr>
                <w:sz w:val="22"/>
                <w:szCs w:val="22"/>
              </w:rPr>
              <w:t>каналізація</w:t>
            </w:r>
          </w:p>
        </w:tc>
        <w:tc>
          <w:tcPr>
            <w:tcW w:w="4501" w:type="dxa"/>
          </w:tcPr>
          <w:p w:rsidR="0017352D" w:rsidRPr="006B586F" w:rsidRDefault="0017352D" w:rsidP="00057778">
            <w:pPr>
              <w:pStyle w:val="17"/>
              <w:spacing w:after="100"/>
              <w:ind w:right="-1" w:firstLine="0"/>
              <w:jc w:val="center"/>
            </w:pPr>
          </w:p>
        </w:tc>
      </w:tr>
      <w:tr w:rsidR="0017352D" w:rsidRPr="006B586F" w:rsidTr="00042FC9">
        <w:tc>
          <w:tcPr>
            <w:tcW w:w="5353" w:type="dxa"/>
          </w:tcPr>
          <w:p w:rsidR="0017352D" w:rsidRPr="006B586F" w:rsidRDefault="0017352D" w:rsidP="00057778">
            <w:pPr>
              <w:pStyle w:val="17"/>
              <w:spacing w:after="120"/>
              <w:ind w:right="-1" w:firstLine="284"/>
              <w:jc w:val="both"/>
              <w:rPr>
                <w:sz w:val="22"/>
                <w:szCs w:val="22"/>
                <w:lang w:eastAsia="ru-RU" w:bidi="ru-RU"/>
              </w:rPr>
            </w:pPr>
            <w:r w:rsidRPr="006B586F">
              <w:rPr>
                <w:sz w:val="22"/>
                <w:szCs w:val="22"/>
                <w:lang w:eastAsia="ru-RU" w:bidi="ru-RU"/>
              </w:rPr>
              <w:t>опалення</w:t>
            </w:r>
          </w:p>
        </w:tc>
        <w:tc>
          <w:tcPr>
            <w:tcW w:w="4501" w:type="dxa"/>
          </w:tcPr>
          <w:p w:rsidR="0017352D" w:rsidRPr="006B586F" w:rsidRDefault="0017352D" w:rsidP="00057778">
            <w:pPr>
              <w:pStyle w:val="17"/>
              <w:spacing w:after="100"/>
              <w:ind w:right="-1" w:firstLine="0"/>
              <w:jc w:val="center"/>
            </w:pPr>
          </w:p>
        </w:tc>
      </w:tr>
    </w:tbl>
    <w:p w:rsidR="0017352D" w:rsidRPr="006B586F" w:rsidRDefault="0017352D" w:rsidP="00057778">
      <w:pPr>
        <w:pStyle w:val="26"/>
        <w:ind w:left="1100" w:right="-1" w:hanging="1100"/>
        <w:jc w:val="both"/>
      </w:pPr>
      <w:r w:rsidRPr="006B586F">
        <w:t xml:space="preserve">Примітка. </w:t>
      </w:r>
      <w:r w:rsidRPr="006B586F">
        <w:rPr>
          <w:lang w:eastAsia="ru-RU" w:bidi="ru-RU"/>
        </w:rPr>
        <w:t xml:space="preserve">1. </w:t>
      </w:r>
      <w:r w:rsidRPr="006B586F">
        <w:t xml:space="preserve">Інформація </w:t>
      </w:r>
      <w:r w:rsidRPr="006B586F">
        <w:rPr>
          <w:lang w:eastAsia="ru-RU" w:bidi="ru-RU"/>
        </w:rPr>
        <w:t xml:space="preserve">щодо основних конструктивних </w:t>
      </w:r>
      <w:r w:rsidRPr="006B586F">
        <w:t xml:space="preserve">елементів </w:t>
      </w:r>
      <w:r w:rsidRPr="006B586F">
        <w:rPr>
          <w:lang w:eastAsia="ru-RU" w:bidi="ru-RU"/>
        </w:rPr>
        <w:t xml:space="preserve">та </w:t>
      </w:r>
      <w:r w:rsidRPr="006B586F">
        <w:t xml:space="preserve">інженерних </w:t>
      </w:r>
      <w:r w:rsidRPr="006B586F">
        <w:rPr>
          <w:lang w:eastAsia="ru-RU" w:bidi="ru-RU"/>
        </w:rPr>
        <w:t xml:space="preserve">систем </w:t>
      </w:r>
      <w:r w:rsidRPr="006B586F">
        <w:t xml:space="preserve">об’єкта зазначається </w:t>
      </w:r>
      <w:r w:rsidRPr="006B586F">
        <w:rPr>
          <w:lang w:eastAsia="ru-RU" w:bidi="ru-RU"/>
        </w:rPr>
        <w:t xml:space="preserve">за результатами обстеження, а також </w:t>
      </w:r>
      <w:r w:rsidRPr="006B586F">
        <w:t xml:space="preserve">наявної проектної </w:t>
      </w:r>
      <w:r w:rsidRPr="006B586F">
        <w:rPr>
          <w:lang w:eastAsia="ru-RU" w:bidi="ru-RU"/>
        </w:rPr>
        <w:t xml:space="preserve">та </w:t>
      </w:r>
      <w:r w:rsidRPr="006B586F">
        <w:t xml:space="preserve">іншої технічної документації (матеріалів технічної інвентаризації (інвентаризаційних </w:t>
      </w:r>
      <w:r w:rsidRPr="006B586F">
        <w:rPr>
          <w:lang w:eastAsia="ru-RU" w:bidi="ru-RU"/>
        </w:rPr>
        <w:t xml:space="preserve">справ, </w:t>
      </w:r>
      <w:r w:rsidRPr="006B586F">
        <w:t xml:space="preserve">технічних паспортів), результатів попередніх </w:t>
      </w:r>
      <w:r w:rsidRPr="006B586F">
        <w:rPr>
          <w:lang w:eastAsia="ru-RU" w:bidi="ru-RU"/>
        </w:rPr>
        <w:t>обстежень).</w:t>
      </w:r>
    </w:p>
    <w:p w:rsidR="0017352D" w:rsidRPr="006B586F" w:rsidRDefault="0017352D" w:rsidP="00057778">
      <w:pPr>
        <w:pStyle w:val="17"/>
        <w:numPr>
          <w:ilvl w:val="0"/>
          <w:numId w:val="15"/>
        </w:numPr>
        <w:tabs>
          <w:tab w:val="left" w:pos="709"/>
        </w:tabs>
        <w:spacing w:after="100"/>
        <w:ind w:right="-1" w:firstLine="284"/>
        <w:jc w:val="both"/>
        <w:rPr>
          <w:sz w:val="22"/>
          <w:szCs w:val="22"/>
        </w:rPr>
      </w:pPr>
      <w:r w:rsidRPr="006B586F">
        <w:rPr>
          <w:color w:val="0D0D0D"/>
          <w:sz w:val="22"/>
          <w:szCs w:val="22"/>
          <w:lang w:eastAsia="ru-RU" w:bidi="ru-RU"/>
        </w:rPr>
        <w:t xml:space="preserve">Загальна характеристика пошкоджень </w:t>
      </w:r>
      <w:r w:rsidRPr="006B586F">
        <w:rPr>
          <w:color w:val="0D0D0D"/>
          <w:sz w:val="22"/>
          <w:szCs w:val="22"/>
        </w:rPr>
        <w:t>об’єкта:</w:t>
      </w:r>
    </w:p>
    <w:p w:rsidR="0017352D" w:rsidRPr="006B586F" w:rsidRDefault="0017352D" w:rsidP="00057778">
      <w:pPr>
        <w:pStyle w:val="17"/>
        <w:tabs>
          <w:tab w:val="left" w:leader="underscore" w:pos="9079"/>
        </w:tabs>
        <w:spacing w:after="160"/>
        <w:ind w:right="-1" w:firstLine="580"/>
        <w:jc w:val="both"/>
        <w:rPr>
          <w:sz w:val="22"/>
          <w:szCs w:val="22"/>
        </w:rPr>
      </w:pPr>
      <w:r w:rsidRPr="006B586F">
        <w:rPr>
          <w:color w:val="0D0D0D"/>
          <w:sz w:val="22"/>
          <w:szCs w:val="22"/>
        </w:rPr>
        <w:t>орієнтовна дата пошкодження об’єкта: ________________________________________________</w:t>
      </w:r>
    </w:p>
    <w:p w:rsidR="0017352D" w:rsidRPr="006B586F" w:rsidRDefault="0017352D" w:rsidP="00057778">
      <w:pPr>
        <w:pStyle w:val="17"/>
        <w:spacing w:after="160"/>
        <w:ind w:right="-1" w:firstLine="580"/>
        <w:jc w:val="both"/>
        <w:rPr>
          <w:sz w:val="22"/>
          <w:szCs w:val="22"/>
        </w:rPr>
      </w:pPr>
      <w:r w:rsidRPr="006B586F">
        <w:rPr>
          <w:color w:val="0D0D0D"/>
          <w:sz w:val="22"/>
          <w:szCs w:val="22"/>
        </w:rPr>
        <w:t>ймовірні причини пошкодження об’єкта: ______________________________________________</w:t>
      </w:r>
    </w:p>
    <w:p w:rsidR="0017352D" w:rsidRPr="006B586F" w:rsidRDefault="0017352D" w:rsidP="00057778">
      <w:pPr>
        <w:pStyle w:val="17"/>
        <w:spacing w:after="100"/>
        <w:ind w:right="-1" w:firstLine="580"/>
        <w:jc w:val="both"/>
        <w:rPr>
          <w:sz w:val="22"/>
          <w:szCs w:val="22"/>
        </w:rPr>
      </w:pPr>
      <w:r w:rsidRPr="006B586F">
        <w:rPr>
          <w:color w:val="0D0D0D"/>
          <w:sz w:val="22"/>
          <w:szCs w:val="22"/>
        </w:rPr>
        <w:t>характеристика пошкоджень (з орієнтовним обсягом пошкоджень):</w:t>
      </w:r>
    </w:p>
    <w:p w:rsidR="0017352D" w:rsidRPr="006B586F" w:rsidRDefault="0017352D" w:rsidP="00057778">
      <w:pPr>
        <w:pStyle w:val="17"/>
        <w:tabs>
          <w:tab w:val="left" w:leader="underscore" w:pos="9079"/>
        </w:tabs>
        <w:spacing w:after="100"/>
        <w:ind w:right="-1" w:firstLine="580"/>
        <w:jc w:val="both"/>
        <w:rPr>
          <w:sz w:val="22"/>
          <w:szCs w:val="22"/>
        </w:rPr>
      </w:pPr>
      <w:r w:rsidRPr="006B586F">
        <w:rPr>
          <w:color w:val="0D0D0D"/>
          <w:sz w:val="22"/>
          <w:szCs w:val="22"/>
        </w:rPr>
        <w:t>фундамент:________________________________________________________________________</w:t>
      </w:r>
    </w:p>
    <w:p w:rsidR="0017352D" w:rsidRPr="006B586F" w:rsidRDefault="0017352D" w:rsidP="00057778">
      <w:pPr>
        <w:pStyle w:val="17"/>
        <w:tabs>
          <w:tab w:val="left" w:leader="underscore" w:pos="9079"/>
        </w:tabs>
        <w:spacing w:after="100"/>
        <w:ind w:right="-1" w:firstLine="580"/>
        <w:jc w:val="both"/>
        <w:rPr>
          <w:sz w:val="22"/>
          <w:szCs w:val="22"/>
        </w:rPr>
      </w:pPr>
      <w:r w:rsidRPr="006B586F">
        <w:rPr>
          <w:color w:val="0D0D0D"/>
          <w:sz w:val="22"/>
          <w:szCs w:val="22"/>
        </w:rPr>
        <w:t>зовнішні стіни, фасад:_______________________________________________________________</w:t>
      </w:r>
    </w:p>
    <w:p w:rsidR="0017352D" w:rsidRPr="006B586F" w:rsidRDefault="0017352D" w:rsidP="00057778">
      <w:pPr>
        <w:pStyle w:val="17"/>
        <w:tabs>
          <w:tab w:val="left" w:leader="underscore" w:pos="9079"/>
        </w:tabs>
        <w:spacing w:after="100"/>
        <w:ind w:right="-1" w:firstLine="580"/>
        <w:jc w:val="both"/>
      </w:pPr>
      <w:r w:rsidRPr="006B586F">
        <w:rPr>
          <w:color w:val="0D0D0D"/>
          <w:sz w:val="22"/>
          <w:szCs w:val="22"/>
        </w:rPr>
        <w:t>дах/покрівля:</w:t>
      </w:r>
      <w:r w:rsidRPr="006B586F">
        <w:rPr>
          <w:color w:val="0D0D0D"/>
        </w:rPr>
        <w:t xml:space="preserve"> _____________________________________________________________________________</w:t>
      </w:r>
    </w:p>
    <w:p w:rsidR="0017352D" w:rsidRPr="006B586F" w:rsidRDefault="0017352D" w:rsidP="00057778">
      <w:pPr>
        <w:pStyle w:val="17"/>
        <w:tabs>
          <w:tab w:val="left" w:leader="underscore" w:pos="9079"/>
        </w:tabs>
        <w:spacing w:after="100"/>
        <w:ind w:right="-1" w:firstLine="580"/>
        <w:jc w:val="both"/>
        <w:rPr>
          <w:sz w:val="22"/>
          <w:szCs w:val="22"/>
        </w:rPr>
      </w:pPr>
      <w:r w:rsidRPr="006B586F">
        <w:rPr>
          <w:color w:val="0D0D0D"/>
          <w:sz w:val="22"/>
          <w:szCs w:val="22"/>
        </w:rPr>
        <w:t>внутрішні стіни/перегородки: ________________________________________________________</w:t>
      </w:r>
    </w:p>
    <w:p w:rsidR="0017352D" w:rsidRPr="006B586F" w:rsidRDefault="0017352D" w:rsidP="00057778">
      <w:pPr>
        <w:pStyle w:val="17"/>
        <w:tabs>
          <w:tab w:val="left" w:leader="underscore" w:pos="9079"/>
        </w:tabs>
        <w:spacing w:after="160"/>
        <w:ind w:right="-1" w:firstLine="580"/>
        <w:jc w:val="both"/>
      </w:pPr>
      <w:r w:rsidRPr="006B586F">
        <w:rPr>
          <w:color w:val="0D0D0D"/>
          <w:sz w:val="22"/>
          <w:szCs w:val="22"/>
        </w:rPr>
        <w:t>підлоги:</w:t>
      </w:r>
      <w:r w:rsidRPr="006B586F">
        <w:rPr>
          <w:color w:val="0D0D0D"/>
        </w:rPr>
        <w:t xml:space="preserve"> __________________________________________________________________________________</w:t>
      </w:r>
    </w:p>
    <w:p w:rsidR="0017352D" w:rsidRPr="006B586F" w:rsidRDefault="0017352D" w:rsidP="00057778">
      <w:pPr>
        <w:pStyle w:val="17"/>
        <w:spacing w:after="160"/>
        <w:ind w:right="-1" w:firstLine="580"/>
        <w:jc w:val="both"/>
        <w:rPr>
          <w:sz w:val="22"/>
          <w:szCs w:val="22"/>
        </w:rPr>
      </w:pPr>
      <w:r w:rsidRPr="006B586F">
        <w:rPr>
          <w:color w:val="0D0D0D"/>
          <w:sz w:val="22"/>
          <w:szCs w:val="22"/>
        </w:rPr>
        <w:t>заповнення віконних та дверних прорізів:______________________________________________</w:t>
      </w:r>
    </w:p>
    <w:p w:rsidR="0017352D" w:rsidRPr="006B586F" w:rsidRDefault="0017352D" w:rsidP="00057778">
      <w:pPr>
        <w:pStyle w:val="17"/>
        <w:tabs>
          <w:tab w:val="left" w:leader="underscore" w:pos="9079"/>
        </w:tabs>
        <w:spacing w:after="100"/>
        <w:ind w:right="-1" w:firstLine="580"/>
        <w:jc w:val="both"/>
      </w:pPr>
      <w:r w:rsidRPr="006B586F">
        <w:rPr>
          <w:color w:val="0D0D0D"/>
          <w:sz w:val="22"/>
          <w:szCs w:val="22"/>
        </w:rPr>
        <w:t>інженерні мережі та обладнання:</w:t>
      </w:r>
      <w:r w:rsidRPr="006B586F">
        <w:rPr>
          <w:color w:val="0D0D0D"/>
        </w:rPr>
        <w:t xml:space="preserve"> ___________________________________________________________</w:t>
      </w:r>
    </w:p>
    <w:p w:rsidR="0017352D" w:rsidRPr="006B586F" w:rsidRDefault="0017352D" w:rsidP="00057778">
      <w:pPr>
        <w:pStyle w:val="17"/>
        <w:tabs>
          <w:tab w:val="left" w:leader="underscore" w:pos="9079"/>
        </w:tabs>
        <w:spacing w:after="240"/>
        <w:ind w:right="-1" w:firstLine="578"/>
        <w:jc w:val="both"/>
      </w:pPr>
      <w:r w:rsidRPr="006B586F">
        <w:rPr>
          <w:color w:val="0D0D0D"/>
          <w:sz w:val="22"/>
          <w:szCs w:val="22"/>
        </w:rPr>
        <w:t>інші конструкції та елементи будівлі:</w:t>
      </w:r>
      <w:r w:rsidRPr="006B586F">
        <w:rPr>
          <w:color w:val="0D0D0D"/>
        </w:rPr>
        <w:t xml:space="preserve"> ______________________________________________________</w:t>
      </w:r>
    </w:p>
    <w:p w:rsidR="0017352D" w:rsidRPr="006B586F" w:rsidRDefault="0017352D" w:rsidP="00057778">
      <w:pPr>
        <w:pStyle w:val="17"/>
        <w:spacing w:after="120"/>
        <w:ind w:right="-1" w:firstLine="578"/>
        <w:jc w:val="both"/>
        <w:rPr>
          <w:color w:val="0D0D0D"/>
          <w:sz w:val="22"/>
          <w:szCs w:val="22"/>
        </w:rPr>
      </w:pPr>
      <w:r w:rsidRPr="006B586F">
        <w:rPr>
          <w:color w:val="0D0D0D"/>
          <w:sz w:val="22"/>
          <w:szCs w:val="22"/>
        </w:rPr>
        <w:t>Інформація щодо виконаних на дату обстеження ремонтно-відновлювальних робіт ___________</w:t>
      </w:r>
    </w:p>
    <w:p w:rsidR="0017352D" w:rsidRPr="006B586F" w:rsidRDefault="0017352D" w:rsidP="00057778">
      <w:pPr>
        <w:pStyle w:val="17"/>
        <w:ind w:right="-1" w:firstLine="0"/>
        <w:jc w:val="both"/>
        <w:rPr>
          <w:sz w:val="22"/>
          <w:szCs w:val="22"/>
        </w:rPr>
      </w:pPr>
    </w:p>
    <w:p w:rsidR="0017352D" w:rsidRPr="006B586F" w:rsidRDefault="0017352D" w:rsidP="00057778">
      <w:pPr>
        <w:pStyle w:val="17"/>
        <w:pBdr>
          <w:top w:val="single" w:sz="4" w:space="0" w:color="auto"/>
        </w:pBdr>
        <w:tabs>
          <w:tab w:val="left" w:leader="underscore" w:pos="9079"/>
        </w:tabs>
        <w:ind w:right="-1" w:firstLine="578"/>
        <w:jc w:val="both"/>
        <w:rPr>
          <w:color w:val="0D0D0D"/>
          <w:sz w:val="22"/>
          <w:szCs w:val="22"/>
        </w:rPr>
      </w:pPr>
    </w:p>
    <w:p w:rsidR="0017352D" w:rsidRPr="006B586F" w:rsidRDefault="0017352D" w:rsidP="00057778">
      <w:pPr>
        <w:pStyle w:val="17"/>
        <w:pBdr>
          <w:top w:val="single" w:sz="4" w:space="0" w:color="auto"/>
        </w:pBdr>
        <w:tabs>
          <w:tab w:val="left" w:leader="underscore" w:pos="9079"/>
        </w:tabs>
        <w:spacing w:after="120"/>
        <w:ind w:right="-1" w:firstLine="580"/>
        <w:jc w:val="both"/>
        <w:rPr>
          <w:color w:val="0D0D0D"/>
        </w:rPr>
      </w:pPr>
      <w:r w:rsidRPr="006B586F">
        <w:rPr>
          <w:color w:val="0D0D0D"/>
          <w:sz w:val="22"/>
          <w:szCs w:val="22"/>
        </w:rPr>
        <w:t>Інша додаткова інформація</w:t>
      </w:r>
      <w:r w:rsidRPr="006B586F">
        <w:rPr>
          <w:color w:val="0D0D0D"/>
        </w:rPr>
        <w:t>________________________________________________________________</w:t>
      </w:r>
    </w:p>
    <w:p w:rsidR="0017352D" w:rsidRPr="006B586F" w:rsidRDefault="0017352D" w:rsidP="00057778">
      <w:pPr>
        <w:pStyle w:val="17"/>
        <w:pBdr>
          <w:top w:val="single" w:sz="4" w:space="0" w:color="auto"/>
        </w:pBdr>
        <w:tabs>
          <w:tab w:val="left" w:leader="underscore" w:pos="9079"/>
        </w:tabs>
        <w:spacing w:after="120"/>
        <w:ind w:right="-1" w:firstLine="0"/>
        <w:jc w:val="both"/>
      </w:pPr>
      <w:r w:rsidRPr="006B586F">
        <w:rPr>
          <w:color w:val="0D0D0D"/>
        </w:rPr>
        <w:t>________________________________________________________________________________________________</w:t>
      </w:r>
    </w:p>
    <w:p w:rsidR="0017352D" w:rsidRPr="006B586F" w:rsidRDefault="0017352D" w:rsidP="00057778">
      <w:pPr>
        <w:pStyle w:val="17"/>
        <w:pBdr>
          <w:top w:val="single" w:sz="4" w:space="0" w:color="auto"/>
        </w:pBdr>
        <w:spacing w:after="120"/>
        <w:ind w:right="-1" w:firstLine="578"/>
        <w:jc w:val="both"/>
        <w:rPr>
          <w:sz w:val="22"/>
          <w:szCs w:val="22"/>
        </w:rPr>
      </w:pPr>
      <w:r w:rsidRPr="006B586F">
        <w:rPr>
          <w:color w:val="0D0D0D"/>
          <w:sz w:val="22"/>
          <w:szCs w:val="22"/>
        </w:rPr>
        <w:t>Висновки:</w:t>
      </w:r>
    </w:p>
    <w:p w:rsidR="0017352D" w:rsidRPr="006B586F" w:rsidRDefault="0017352D" w:rsidP="00057778">
      <w:pPr>
        <w:pStyle w:val="17"/>
        <w:spacing w:after="120"/>
        <w:ind w:right="-1" w:firstLine="578"/>
        <w:jc w:val="both"/>
        <w:rPr>
          <w:color w:val="0D0D0D"/>
          <w:sz w:val="22"/>
          <w:szCs w:val="22"/>
        </w:rPr>
      </w:pPr>
      <w:r w:rsidRPr="006B586F">
        <w:rPr>
          <w:color w:val="0D0D0D"/>
          <w:sz w:val="22"/>
          <w:szCs w:val="22"/>
        </w:rPr>
        <w:t xml:space="preserve">До </w:t>
      </w:r>
      <w:proofErr w:type="spellStart"/>
      <w:r w:rsidRPr="006B586F">
        <w:rPr>
          <w:color w:val="0D0D0D"/>
          <w:sz w:val="22"/>
          <w:szCs w:val="22"/>
        </w:rPr>
        <w:t>акта</w:t>
      </w:r>
      <w:proofErr w:type="spellEnd"/>
      <w:r w:rsidRPr="006B586F">
        <w:rPr>
          <w:color w:val="0D0D0D"/>
          <w:sz w:val="22"/>
          <w:szCs w:val="22"/>
        </w:rPr>
        <w:t xml:space="preserve"> комісійного обстеження додаються:</w:t>
      </w:r>
    </w:p>
    <w:p w:rsidR="0017352D" w:rsidRPr="006B586F" w:rsidRDefault="0017352D" w:rsidP="00057778">
      <w:pPr>
        <w:ind w:right="-1"/>
        <w:jc w:val="center"/>
        <w:rPr>
          <w:color w:val="0D0D0D"/>
          <w:sz w:val="20"/>
          <w:szCs w:val="20"/>
          <w:lang w:val="uk-UA"/>
        </w:rPr>
      </w:pPr>
      <w:r w:rsidRPr="006B586F">
        <w:rPr>
          <w:color w:val="0D0D0D"/>
          <w:sz w:val="20"/>
          <w:szCs w:val="20"/>
          <w:lang w:val="uk-UA"/>
        </w:rPr>
        <w:t>________________________________________________________________________________________________</w:t>
      </w:r>
    </w:p>
    <w:p w:rsidR="0017352D" w:rsidRPr="006B586F" w:rsidRDefault="0017352D" w:rsidP="00057778">
      <w:pPr>
        <w:ind w:right="-1"/>
        <w:jc w:val="center"/>
        <w:rPr>
          <w:color w:val="0D0D0D"/>
          <w:sz w:val="20"/>
          <w:szCs w:val="20"/>
          <w:lang w:val="uk-UA" w:eastAsia="uk-UA"/>
        </w:rPr>
      </w:pPr>
      <w:r w:rsidRPr="006B586F">
        <w:rPr>
          <w:color w:val="0D0D0D"/>
          <w:sz w:val="20"/>
          <w:szCs w:val="20"/>
          <w:lang w:val="uk-UA" w:eastAsia="uk-UA"/>
        </w:rPr>
        <w:t>(перелік документів, у тому числі результати фото-фіксації пошкодженого об’єкта)</w:t>
      </w:r>
    </w:p>
    <w:p w:rsidR="0017352D" w:rsidRPr="00B868A5" w:rsidRDefault="0017352D" w:rsidP="00057778">
      <w:pPr>
        <w:ind w:right="-1"/>
        <w:jc w:val="center"/>
        <w:rPr>
          <w:color w:val="0D0D0D"/>
          <w:sz w:val="12"/>
          <w:szCs w:val="12"/>
          <w:lang w:val="uk-UA" w:eastAsia="uk-UA"/>
        </w:rPr>
      </w:pPr>
    </w:p>
    <w:p w:rsidR="0017352D" w:rsidRPr="00B868A5" w:rsidRDefault="0017352D" w:rsidP="00057778">
      <w:pPr>
        <w:ind w:right="-1"/>
        <w:jc w:val="center"/>
        <w:rPr>
          <w:color w:val="0D0D0D"/>
          <w:sz w:val="12"/>
          <w:szCs w:val="12"/>
          <w:lang w:val="uk-UA" w:eastAsia="uk-UA"/>
        </w:rPr>
      </w:pPr>
    </w:p>
    <w:p w:rsidR="0017352D" w:rsidRPr="00B868A5" w:rsidRDefault="0017352D" w:rsidP="00057778">
      <w:pPr>
        <w:ind w:right="-1"/>
        <w:jc w:val="center"/>
        <w:rPr>
          <w:color w:val="0D0D0D"/>
          <w:sz w:val="12"/>
          <w:szCs w:val="12"/>
          <w:lang w:val="uk-UA" w:eastAsia="uk-UA"/>
        </w:rPr>
      </w:pPr>
    </w:p>
    <w:p w:rsidR="0017352D" w:rsidRPr="006B586F" w:rsidRDefault="0017352D" w:rsidP="00057778">
      <w:pPr>
        <w:pStyle w:val="17"/>
        <w:framePr w:w="2721" w:h="307" w:wrap="none" w:vAnchor="text" w:hAnchor="page" w:x="1392" w:y="1"/>
        <w:ind w:right="-1" w:firstLine="0"/>
        <w:jc w:val="center"/>
        <w:rPr>
          <w:sz w:val="22"/>
          <w:szCs w:val="22"/>
        </w:rPr>
      </w:pPr>
      <w:r w:rsidRPr="006B586F">
        <w:rPr>
          <w:color w:val="0D0D0D"/>
          <w:sz w:val="22"/>
          <w:szCs w:val="22"/>
        </w:rPr>
        <w:t>Заступник голови Комісії</w:t>
      </w:r>
    </w:p>
    <w:p w:rsidR="0017352D" w:rsidRPr="006B586F" w:rsidRDefault="0017352D" w:rsidP="00057778">
      <w:pPr>
        <w:pStyle w:val="26"/>
        <w:framePr w:w="841" w:h="254" w:wrap="none" w:vAnchor="text" w:hAnchor="page" w:x="5299" w:y="4"/>
        <w:pBdr>
          <w:top w:val="single" w:sz="4" w:space="0" w:color="auto"/>
        </w:pBdr>
        <w:spacing w:after="0"/>
        <w:ind w:right="-1"/>
        <w:rPr>
          <w:sz w:val="22"/>
          <w:szCs w:val="22"/>
        </w:rPr>
      </w:pPr>
      <w:r w:rsidRPr="006B586F">
        <w:rPr>
          <w:color w:val="0D0D0D"/>
          <w:sz w:val="22"/>
          <w:szCs w:val="22"/>
        </w:rPr>
        <w:t>(</w:t>
      </w:r>
      <w:r w:rsidRPr="006B586F">
        <w:rPr>
          <w:color w:val="0D0D0D"/>
        </w:rPr>
        <w:t>підпис</w:t>
      </w:r>
      <w:r w:rsidRPr="006B586F">
        <w:rPr>
          <w:color w:val="0D0D0D"/>
          <w:sz w:val="22"/>
          <w:szCs w:val="22"/>
        </w:rPr>
        <w:t>)</w:t>
      </w:r>
    </w:p>
    <w:p w:rsidR="0017352D" w:rsidRPr="006B586F" w:rsidRDefault="0017352D" w:rsidP="00057778">
      <w:pPr>
        <w:pStyle w:val="26"/>
        <w:framePr w:w="2011" w:h="259" w:wrap="none" w:vAnchor="text" w:hAnchor="page" w:x="7761" w:y="1"/>
        <w:pBdr>
          <w:top w:val="single" w:sz="4" w:space="0" w:color="auto"/>
        </w:pBdr>
        <w:spacing w:after="0"/>
        <w:ind w:right="-1"/>
      </w:pPr>
      <w:r w:rsidRPr="006B586F">
        <w:rPr>
          <w:color w:val="0D0D0D"/>
        </w:rPr>
        <w:t>(власне ім’я, прізвище)</w:t>
      </w:r>
    </w:p>
    <w:p w:rsidR="0017352D" w:rsidRPr="006B586F" w:rsidRDefault="0017352D" w:rsidP="00057778">
      <w:pPr>
        <w:pStyle w:val="17"/>
        <w:tabs>
          <w:tab w:val="left" w:pos="4253"/>
        </w:tabs>
        <w:ind w:right="-1" w:firstLine="0"/>
        <w:rPr>
          <w:color w:val="0D0D0D"/>
          <w:sz w:val="22"/>
          <w:szCs w:val="22"/>
        </w:rPr>
      </w:pPr>
      <w:r w:rsidRPr="006B586F">
        <w:rPr>
          <w:color w:val="0D0D0D"/>
          <w:sz w:val="22"/>
          <w:szCs w:val="22"/>
        </w:rPr>
        <w:tab/>
      </w:r>
    </w:p>
    <w:p w:rsidR="0017352D" w:rsidRPr="006B586F" w:rsidRDefault="0017352D" w:rsidP="00057778">
      <w:pPr>
        <w:pStyle w:val="17"/>
        <w:tabs>
          <w:tab w:val="left" w:pos="4253"/>
        </w:tabs>
        <w:ind w:right="-1" w:firstLine="0"/>
        <w:rPr>
          <w:color w:val="0D0D0D"/>
          <w:sz w:val="22"/>
          <w:szCs w:val="22"/>
        </w:rPr>
      </w:pPr>
    </w:p>
    <w:p w:rsidR="0017352D" w:rsidRPr="00B868A5" w:rsidRDefault="0017352D" w:rsidP="00057778">
      <w:pPr>
        <w:pStyle w:val="17"/>
        <w:framePr w:w="2721" w:h="307" w:wrap="none" w:vAnchor="text" w:hAnchor="page" w:x="1392" w:y="1"/>
        <w:ind w:right="-1" w:firstLine="0"/>
        <w:jc w:val="center"/>
        <w:rPr>
          <w:sz w:val="22"/>
          <w:szCs w:val="22"/>
        </w:rPr>
      </w:pPr>
      <w:r w:rsidRPr="00B868A5">
        <w:rPr>
          <w:sz w:val="22"/>
          <w:szCs w:val="22"/>
        </w:rPr>
        <w:t>Секретар Комісії</w:t>
      </w:r>
    </w:p>
    <w:p w:rsidR="0017352D" w:rsidRPr="006B586F" w:rsidRDefault="0017352D" w:rsidP="00057778">
      <w:pPr>
        <w:pStyle w:val="26"/>
        <w:framePr w:w="841" w:h="254" w:wrap="none" w:vAnchor="text" w:hAnchor="page" w:x="5299" w:y="1"/>
        <w:pBdr>
          <w:top w:val="single" w:sz="4" w:space="0" w:color="auto"/>
        </w:pBdr>
        <w:spacing w:after="0"/>
        <w:ind w:right="-1"/>
      </w:pPr>
      <w:r w:rsidRPr="006B586F">
        <w:rPr>
          <w:color w:val="0D0D0D"/>
        </w:rPr>
        <w:t>(підпис)</w:t>
      </w:r>
    </w:p>
    <w:p w:rsidR="0017352D" w:rsidRPr="006B586F" w:rsidRDefault="0017352D" w:rsidP="00057778">
      <w:pPr>
        <w:pStyle w:val="26"/>
        <w:framePr w:w="2011" w:h="259" w:wrap="none" w:vAnchor="text" w:hAnchor="page" w:x="7761" w:y="1"/>
        <w:pBdr>
          <w:top w:val="single" w:sz="4" w:space="0" w:color="auto"/>
        </w:pBdr>
        <w:spacing w:after="0"/>
        <w:ind w:right="-1"/>
      </w:pPr>
      <w:r w:rsidRPr="006B586F">
        <w:rPr>
          <w:color w:val="0D0D0D"/>
        </w:rPr>
        <w:t>(власне ім’я, прізвище)</w:t>
      </w:r>
    </w:p>
    <w:p w:rsidR="0017352D" w:rsidRPr="006B586F" w:rsidRDefault="0017352D" w:rsidP="00057778">
      <w:pPr>
        <w:pStyle w:val="17"/>
        <w:tabs>
          <w:tab w:val="left" w:pos="3470"/>
          <w:tab w:val="left" w:pos="6030"/>
        </w:tabs>
        <w:spacing w:after="380"/>
        <w:ind w:left="284" w:right="-1" w:firstLine="0"/>
        <w:jc w:val="both"/>
        <w:rPr>
          <w:sz w:val="22"/>
          <w:szCs w:val="22"/>
        </w:rPr>
      </w:pPr>
      <w:r w:rsidRPr="006B586F">
        <w:rPr>
          <w:sz w:val="22"/>
          <w:szCs w:val="22"/>
        </w:rPr>
        <w:tab/>
      </w:r>
      <w:r w:rsidRPr="006B586F">
        <w:rPr>
          <w:sz w:val="22"/>
          <w:szCs w:val="22"/>
        </w:rPr>
        <w:tab/>
      </w:r>
    </w:p>
    <w:p w:rsidR="0017352D" w:rsidRPr="006B586F" w:rsidRDefault="0017352D" w:rsidP="00057778">
      <w:pPr>
        <w:pStyle w:val="17"/>
        <w:framePr w:w="2721" w:h="307" w:wrap="none" w:vAnchor="text" w:hAnchor="page" w:x="1392" w:y="1"/>
        <w:ind w:right="-1" w:firstLine="0"/>
        <w:jc w:val="center"/>
        <w:rPr>
          <w:sz w:val="22"/>
          <w:szCs w:val="22"/>
        </w:rPr>
      </w:pPr>
      <w:r w:rsidRPr="006B586F">
        <w:rPr>
          <w:color w:val="0D0D0D"/>
          <w:sz w:val="22"/>
          <w:szCs w:val="22"/>
        </w:rPr>
        <w:t>Члени Комісії</w:t>
      </w:r>
    </w:p>
    <w:tbl>
      <w:tblPr>
        <w:tblpPr w:leftFromText="180" w:rightFromText="180" w:vertAnchor="text" w:horzAnchor="page" w:tblpX="5421" w:tblpY="86"/>
        <w:tblW w:w="0" w:type="auto"/>
        <w:tblLayout w:type="fixed"/>
        <w:tblCellMar>
          <w:left w:w="10" w:type="dxa"/>
          <w:right w:w="10" w:type="dxa"/>
        </w:tblCellMar>
        <w:tblLook w:val="0000" w:firstRow="0" w:lastRow="0" w:firstColumn="0" w:lastColumn="0" w:noHBand="0" w:noVBand="0"/>
      </w:tblPr>
      <w:tblGrid>
        <w:gridCol w:w="2138"/>
        <w:gridCol w:w="2946"/>
      </w:tblGrid>
      <w:tr w:rsidR="0017352D" w:rsidRPr="006B586F" w:rsidTr="00042FC9">
        <w:trPr>
          <w:trHeight w:hRule="exact" w:val="282"/>
        </w:trPr>
        <w:tc>
          <w:tcPr>
            <w:tcW w:w="2138" w:type="dxa"/>
            <w:tcBorders>
              <w:top w:val="single" w:sz="4" w:space="0" w:color="auto"/>
            </w:tcBorders>
            <w:shd w:val="clear" w:color="auto" w:fill="auto"/>
          </w:tcPr>
          <w:p w:rsidR="0017352D" w:rsidRPr="006B586F" w:rsidRDefault="0017352D" w:rsidP="00057778">
            <w:pPr>
              <w:pStyle w:val="aff0"/>
              <w:ind w:right="-1" w:firstLine="0"/>
            </w:pPr>
            <w:r w:rsidRPr="006B586F">
              <w:rPr>
                <w:color w:val="0D0D0D"/>
              </w:rPr>
              <w:t>(підпис)</w:t>
            </w:r>
          </w:p>
        </w:tc>
        <w:tc>
          <w:tcPr>
            <w:tcW w:w="2946" w:type="dxa"/>
            <w:tcBorders>
              <w:top w:val="single" w:sz="4" w:space="0" w:color="auto"/>
            </w:tcBorders>
            <w:shd w:val="clear" w:color="auto" w:fill="auto"/>
          </w:tcPr>
          <w:p w:rsidR="0017352D" w:rsidRPr="006B586F" w:rsidRDefault="0017352D" w:rsidP="00057778">
            <w:pPr>
              <w:pStyle w:val="aff0"/>
              <w:ind w:right="-1"/>
            </w:pPr>
            <w:r w:rsidRPr="006B586F">
              <w:rPr>
                <w:color w:val="0D0D0D"/>
                <w:lang w:eastAsia="ru-RU" w:bidi="ru-RU"/>
              </w:rPr>
              <w:t>(</w:t>
            </w:r>
            <w:proofErr w:type="spellStart"/>
            <w:r w:rsidRPr="006B586F">
              <w:rPr>
                <w:color w:val="0D0D0D"/>
                <w:lang w:eastAsia="ru-RU" w:bidi="ru-RU"/>
              </w:rPr>
              <w:t>власне</w:t>
            </w:r>
            <w:r w:rsidRPr="006B586F">
              <w:rPr>
                <w:color w:val="0D0D0D"/>
              </w:rPr>
              <w:t>ім’я</w:t>
            </w:r>
            <w:proofErr w:type="spellEnd"/>
            <w:r w:rsidRPr="006B586F">
              <w:rPr>
                <w:color w:val="0D0D0D"/>
              </w:rPr>
              <w:t>, прізвище)</w:t>
            </w:r>
          </w:p>
        </w:tc>
      </w:tr>
      <w:tr w:rsidR="0017352D" w:rsidRPr="006B586F" w:rsidTr="00042FC9">
        <w:trPr>
          <w:trHeight w:hRule="exact" w:val="402"/>
        </w:trPr>
        <w:tc>
          <w:tcPr>
            <w:tcW w:w="2138" w:type="dxa"/>
            <w:shd w:val="clear" w:color="auto" w:fill="auto"/>
            <w:vAlign w:val="center"/>
          </w:tcPr>
          <w:p w:rsidR="0017352D" w:rsidRPr="006B586F" w:rsidRDefault="0017352D" w:rsidP="00057778">
            <w:pPr>
              <w:pStyle w:val="aff0"/>
              <w:ind w:right="-1" w:firstLine="0"/>
            </w:pPr>
            <w:r w:rsidRPr="006B586F">
              <w:rPr>
                <w:color w:val="0D0D0D"/>
              </w:rPr>
              <w:t>(підпис)</w:t>
            </w:r>
          </w:p>
        </w:tc>
        <w:tc>
          <w:tcPr>
            <w:tcW w:w="2946" w:type="dxa"/>
            <w:shd w:val="clear" w:color="auto" w:fill="auto"/>
            <w:vAlign w:val="center"/>
          </w:tcPr>
          <w:p w:rsidR="0017352D" w:rsidRPr="006B586F" w:rsidRDefault="0017352D" w:rsidP="00057778">
            <w:pPr>
              <w:pStyle w:val="aff0"/>
              <w:ind w:right="-1"/>
            </w:pPr>
            <w:r w:rsidRPr="006B586F">
              <w:rPr>
                <w:color w:val="0D0D0D"/>
                <w:lang w:eastAsia="ru-RU" w:bidi="ru-RU"/>
              </w:rPr>
              <w:t>(</w:t>
            </w:r>
            <w:proofErr w:type="spellStart"/>
            <w:r w:rsidRPr="006B586F">
              <w:rPr>
                <w:color w:val="0D0D0D"/>
                <w:lang w:eastAsia="ru-RU" w:bidi="ru-RU"/>
              </w:rPr>
              <w:t>власне</w:t>
            </w:r>
            <w:r w:rsidRPr="006B586F">
              <w:rPr>
                <w:color w:val="0D0D0D"/>
              </w:rPr>
              <w:t>ім’я</w:t>
            </w:r>
            <w:proofErr w:type="spellEnd"/>
            <w:r w:rsidRPr="006B586F">
              <w:rPr>
                <w:color w:val="0D0D0D"/>
              </w:rPr>
              <w:t>, прізвище)</w:t>
            </w:r>
          </w:p>
        </w:tc>
      </w:tr>
      <w:tr w:rsidR="0017352D" w:rsidRPr="006B586F" w:rsidTr="00042FC9">
        <w:trPr>
          <w:trHeight w:hRule="exact" w:val="286"/>
        </w:trPr>
        <w:tc>
          <w:tcPr>
            <w:tcW w:w="2138" w:type="dxa"/>
            <w:shd w:val="clear" w:color="auto" w:fill="auto"/>
            <w:vAlign w:val="bottom"/>
          </w:tcPr>
          <w:p w:rsidR="0017352D" w:rsidRPr="006B586F" w:rsidRDefault="0017352D" w:rsidP="00057778">
            <w:pPr>
              <w:pStyle w:val="aff0"/>
              <w:ind w:right="-1" w:firstLine="0"/>
            </w:pPr>
            <w:r w:rsidRPr="006B586F">
              <w:rPr>
                <w:color w:val="0D0D0D"/>
              </w:rPr>
              <w:t>(підпис)</w:t>
            </w:r>
          </w:p>
        </w:tc>
        <w:tc>
          <w:tcPr>
            <w:tcW w:w="2946" w:type="dxa"/>
            <w:shd w:val="clear" w:color="auto" w:fill="auto"/>
            <w:vAlign w:val="bottom"/>
          </w:tcPr>
          <w:p w:rsidR="0017352D" w:rsidRPr="006B586F" w:rsidRDefault="0017352D" w:rsidP="00057778">
            <w:pPr>
              <w:pStyle w:val="aff0"/>
              <w:ind w:right="-1"/>
            </w:pPr>
            <w:r w:rsidRPr="006B586F">
              <w:rPr>
                <w:color w:val="0D0D0D"/>
                <w:lang w:eastAsia="ru-RU" w:bidi="ru-RU"/>
              </w:rPr>
              <w:t>(</w:t>
            </w:r>
            <w:proofErr w:type="spellStart"/>
            <w:r w:rsidRPr="006B586F">
              <w:rPr>
                <w:color w:val="0D0D0D"/>
                <w:lang w:eastAsia="ru-RU" w:bidi="ru-RU"/>
              </w:rPr>
              <w:t>власне</w:t>
            </w:r>
            <w:r w:rsidRPr="006B586F">
              <w:rPr>
                <w:color w:val="0D0D0D"/>
              </w:rPr>
              <w:t>ім’я</w:t>
            </w:r>
            <w:proofErr w:type="spellEnd"/>
            <w:r w:rsidRPr="006B586F">
              <w:rPr>
                <w:color w:val="0D0D0D"/>
              </w:rPr>
              <w:t>, прізвище)</w:t>
            </w:r>
          </w:p>
        </w:tc>
      </w:tr>
    </w:tbl>
    <w:p w:rsidR="0017352D" w:rsidRPr="006B586F" w:rsidRDefault="0017352D" w:rsidP="00057778">
      <w:pPr>
        <w:pStyle w:val="17"/>
        <w:tabs>
          <w:tab w:val="left" w:pos="3720"/>
        </w:tabs>
        <w:spacing w:after="380"/>
        <w:ind w:right="-1" w:firstLine="284"/>
        <w:jc w:val="both"/>
        <w:rPr>
          <w:sz w:val="22"/>
          <w:szCs w:val="22"/>
        </w:rPr>
      </w:pPr>
      <w:r w:rsidRPr="006B586F">
        <w:rPr>
          <w:sz w:val="22"/>
          <w:szCs w:val="22"/>
        </w:rPr>
        <w:tab/>
      </w:r>
    </w:p>
    <w:p w:rsidR="0017352D" w:rsidRPr="006B586F" w:rsidRDefault="0017352D" w:rsidP="00057778">
      <w:pPr>
        <w:pStyle w:val="17"/>
        <w:framePr w:w="2721" w:h="651" w:wrap="none" w:vAnchor="text" w:hAnchor="page" w:x="1392" w:y="1"/>
        <w:ind w:right="-1" w:firstLine="708"/>
        <w:rPr>
          <w:sz w:val="22"/>
          <w:szCs w:val="22"/>
        </w:rPr>
      </w:pPr>
      <w:r w:rsidRPr="006B586F">
        <w:rPr>
          <w:color w:val="0D0D0D"/>
          <w:sz w:val="22"/>
          <w:szCs w:val="22"/>
          <w:lang w:eastAsia="ru-RU" w:bidi="ru-RU"/>
        </w:rPr>
        <w:t>Власник</w:t>
      </w:r>
    </w:p>
    <w:p w:rsidR="0017352D" w:rsidRPr="006B586F" w:rsidRDefault="0017352D" w:rsidP="00057778">
      <w:pPr>
        <w:pStyle w:val="17"/>
        <w:framePr w:w="2721" w:h="651" w:wrap="none" w:vAnchor="text" w:hAnchor="page" w:x="1392" w:y="1"/>
        <w:ind w:right="-1" w:firstLine="0"/>
        <w:jc w:val="center"/>
        <w:rPr>
          <w:color w:val="0D0D0D"/>
          <w:sz w:val="22"/>
          <w:szCs w:val="22"/>
          <w:lang w:eastAsia="ru-RU" w:bidi="ru-RU"/>
        </w:rPr>
      </w:pPr>
      <w:r w:rsidRPr="006B586F">
        <w:rPr>
          <w:color w:val="0D0D0D"/>
          <w:sz w:val="22"/>
          <w:szCs w:val="22"/>
          <w:lang w:eastAsia="ru-RU" w:bidi="ru-RU"/>
        </w:rPr>
        <w:t xml:space="preserve">(управитель/представник) </w:t>
      </w:r>
    </w:p>
    <w:p w:rsidR="0017352D" w:rsidRPr="006B586F" w:rsidRDefault="0017352D" w:rsidP="00057778">
      <w:pPr>
        <w:pStyle w:val="17"/>
        <w:framePr w:w="2721" w:h="651" w:wrap="none" w:vAnchor="text" w:hAnchor="page" w:x="1392" w:y="1"/>
        <w:ind w:right="-1" w:firstLine="0"/>
        <w:jc w:val="center"/>
        <w:rPr>
          <w:sz w:val="22"/>
          <w:szCs w:val="22"/>
        </w:rPr>
      </w:pPr>
      <w:r w:rsidRPr="006B586F">
        <w:rPr>
          <w:color w:val="0D0D0D"/>
          <w:sz w:val="22"/>
          <w:szCs w:val="22"/>
          <w:lang w:eastAsia="ru-RU" w:bidi="ru-RU"/>
        </w:rPr>
        <w:t xml:space="preserve">(у </w:t>
      </w:r>
      <w:r w:rsidRPr="006B586F">
        <w:rPr>
          <w:color w:val="0D0D0D"/>
          <w:sz w:val="22"/>
          <w:szCs w:val="22"/>
        </w:rPr>
        <w:t xml:space="preserve">разі участі </w:t>
      </w:r>
      <w:r w:rsidRPr="006B586F">
        <w:rPr>
          <w:color w:val="0D0D0D"/>
          <w:sz w:val="22"/>
          <w:szCs w:val="22"/>
          <w:lang w:eastAsia="ru-RU" w:bidi="ru-RU"/>
        </w:rPr>
        <w:t xml:space="preserve">в </w:t>
      </w:r>
      <w:r w:rsidRPr="006B586F">
        <w:rPr>
          <w:color w:val="0D0D0D"/>
          <w:sz w:val="22"/>
          <w:szCs w:val="22"/>
        </w:rPr>
        <w:t>обстеженні)</w:t>
      </w:r>
    </w:p>
    <w:p w:rsidR="0017352D" w:rsidRPr="006B586F" w:rsidRDefault="0017352D" w:rsidP="00057778">
      <w:pPr>
        <w:pStyle w:val="26"/>
        <w:framePr w:w="841" w:h="254" w:wrap="none" w:vAnchor="text" w:hAnchor="page" w:x="5371" w:y="280"/>
        <w:pBdr>
          <w:top w:val="single" w:sz="4" w:space="0" w:color="auto"/>
        </w:pBdr>
        <w:spacing w:after="0"/>
        <w:ind w:right="-1"/>
      </w:pPr>
      <w:r w:rsidRPr="006B586F">
        <w:rPr>
          <w:color w:val="0D0D0D"/>
        </w:rPr>
        <w:t>(підпис)</w:t>
      </w:r>
    </w:p>
    <w:p w:rsidR="0017352D" w:rsidRPr="006B586F" w:rsidRDefault="0017352D" w:rsidP="00057778">
      <w:pPr>
        <w:pStyle w:val="17"/>
        <w:tabs>
          <w:tab w:val="left" w:pos="3860"/>
          <w:tab w:val="left" w:pos="6300"/>
        </w:tabs>
        <w:ind w:right="-1" w:firstLine="284"/>
        <w:jc w:val="both"/>
        <w:rPr>
          <w:sz w:val="22"/>
          <w:szCs w:val="22"/>
        </w:rPr>
      </w:pPr>
      <w:r w:rsidRPr="006B586F">
        <w:rPr>
          <w:sz w:val="22"/>
          <w:szCs w:val="22"/>
        </w:rPr>
        <w:tab/>
      </w:r>
      <w:r w:rsidRPr="006B586F">
        <w:rPr>
          <w:sz w:val="22"/>
          <w:szCs w:val="22"/>
        </w:rPr>
        <w:tab/>
      </w:r>
    </w:p>
    <w:p w:rsidR="0017352D" w:rsidRPr="006B586F" w:rsidRDefault="0017352D" w:rsidP="00057778">
      <w:pPr>
        <w:pStyle w:val="26"/>
        <w:framePr w:w="2011" w:h="259" w:wrap="none" w:vAnchor="text" w:hAnchor="page" w:x="7761" w:y="1"/>
        <w:pBdr>
          <w:top w:val="single" w:sz="4" w:space="0" w:color="auto"/>
        </w:pBdr>
        <w:spacing w:after="0"/>
        <w:ind w:right="-1"/>
      </w:pPr>
      <w:r w:rsidRPr="006B586F">
        <w:rPr>
          <w:color w:val="0D0D0D"/>
        </w:rPr>
        <w:t>(власне ім’я, прізвище)</w:t>
      </w:r>
    </w:p>
    <w:p w:rsidR="0017352D" w:rsidRPr="006B586F" w:rsidRDefault="0017352D" w:rsidP="00057778">
      <w:pPr>
        <w:pStyle w:val="17"/>
        <w:tabs>
          <w:tab w:val="left" w:pos="6300"/>
        </w:tabs>
        <w:ind w:right="-1" w:firstLine="284"/>
        <w:jc w:val="both"/>
        <w:rPr>
          <w:sz w:val="22"/>
          <w:szCs w:val="22"/>
        </w:rPr>
      </w:pPr>
      <w:r w:rsidRPr="006B586F">
        <w:rPr>
          <w:sz w:val="22"/>
          <w:szCs w:val="22"/>
        </w:rPr>
        <w:tab/>
      </w:r>
    </w:p>
    <w:p w:rsidR="0017352D" w:rsidRPr="006B586F" w:rsidRDefault="0017352D" w:rsidP="0017352D">
      <w:pPr>
        <w:pStyle w:val="17"/>
        <w:tabs>
          <w:tab w:val="left" w:pos="349"/>
        </w:tabs>
        <w:spacing w:line="343" w:lineRule="auto"/>
        <w:ind w:firstLine="0"/>
        <w:rPr>
          <w:sz w:val="22"/>
          <w:szCs w:val="22"/>
        </w:rPr>
      </w:pPr>
    </w:p>
    <w:p w:rsidR="0017352D" w:rsidRDefault="0017352D" w:rsidP="0017352D">
      <w:pPr>
        <w:spacing w:line="276" w:lineRule="auto"/>
        <w:rPr>
          <w:b/>
          <w:i/>
          <w:sz w:val="28"/>
          <w:szCs w:val="28"/>
          <w:lang w:val="uk-UA"/>
        </w:rPr>
      </w:pPr>
    </w:p>
    <w:p w:rsidR="0017352D" w:rsidRPr="006B586F" w:rsidRDefault="0017352D" w:rsidP="0017352D">
      <w:pPr>
        <w:ind w:left="5529" w:hanging="567"/>
        <w:jc w:val="both"/>
        <w:rPr>
          <w:lang w:val="uk-UA"/>
        </w:rPr>
      </w:pPr>
      <w:r w:rsidRPr="006B586F">
        <w:rPr>
          <w:sz w:val="28"/>
          <w:szCs w:val="28"/>
          <w:lang w:val="uk-UA"/>
        </w:rPr>
        <w:lastRenderedPageBreak/>
        <w:t>Додаток 2</w:t>
      </w:r>
    </w:p>
    <w:p w:rsidR="0017352D" w:rsidRPr="006B586F" w:rsidRDefault="0017352D" w:rsidP="0017352D">
      <w:pPr>
        <w:ind w:left="5529" w:hanging="567"/>
        <w:rPr>
          <w:lang w:val="uk-UA"/>
        </w:rPr>
      </w:pPr>
      <w:r w:rsidRPr="006B586F">
        <w:rPr>
          <w:sz w:val="28"/>
          <w:szCs w:val="28"/>
          <w:lang w:val="uk-UA"/>
        </w:rPr>
        <w:t>до Положення</w:t>
      </w:r>
    </w:p>
    <w:p w:rsidR="0017352D" w:rsidRPr="006B586F" w:rsidRDefault="0017352D" w:rsidP="0017352D">
      <w:pPr>
        <w:ind w:left="5529" w:hanging="567"/>
        <w:rPr>
          <w:sz w:val="28"/>
          <w:szCs w:val="28"/>
          <w:lang w:val="uk-UA"/>
        </w:rPr>
      </w:pPr>
    </w:p>
    <w:p w:rsidR="0017352D" w:rsidRPr="006B586F" w:rsidRDefault="0017352D" w:rsidP="0017352D">
      <w:pPr>
        <w:ind w:left="5529" w:hanging="567"/>
        <w:jc w:val="center"/>
        <w:rPr>
          <w:sz w:val="28"/>
          <w:szCs w:val="28"/>
          <w:lang w:val="uk-UA"/>
        </w:rPr>
      </w:pPr>
    </w:p>
    <w:p w:rsidR="0017352D" w:rsidRPr="006B586F" w:rsidRDefault="0017352D" w:rsidP="0017352D">
      <w:pPr>
        <w:pStyle w:val="Default"/>
        <w:tabs>
          <w:tab w:val="left" w:pos="1257"/>
        </w:tabs>
        <w:ind w:firstLine="284"/>
        <w:jc w:val="center"/>
      </w:pPr>
      <w:r w:rsidRPr="006B586F">
        <w:rPr>
          <w:sz w:val="26"/>
          <w:szCs w:val="26"/>
        </w:rPr>
        <w:t>РІШЕННЯ</w:t>
      </w:r>
    </w:p>
    <w:p w:rsidR="0017352D" w:rsidRPr="006B586F" w:rsidRDefault="0017352D" w:rsidP="0017352D">
      <w:pPr>
        <w:pStyle w:val="Default"/>
        <w:ind w:firstLine="284"/>
        <w:jc w:val="center"/>
        <w:rPr>
          <w:sz w:val="26"/>
          <w:szCs w:val="26"/>
        </w:rPr>
      </w:pPr>
      <w:r w:rsidRPr="006B586F">
        <w:rPr>
          <w:sz w:val="26"/>
          <w:szCs w:val="26"/>
        </w:rPr>
        <w:t>Комісію з обстеження об’єктів, пошкоджених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 та розгляду питань щодо надання компенсації за знищені об’єкти</w:t>
      </w:r>
    </w:p>
    <w:p w:rsidR="0017352D" w:rsidRPr="006B586F" w:rsidRDefault="0017352D" w:rsidP="0017352D">
      <w:pPr>
        <w:pStyle w:val="Default"/>
        <w:ind w:firstLine="284"/>
        <w:jc w:val="center"/>
      </w:pPr>
    </w:p>
    <w:p w:rsidR="0017352D" w:rsidRPr="006B586F" w:rsidRDefault="0017352D" w:rsidP="0017352D">
      <w:pPr>
        <w:pStyle w:val="Default"/>
        <w:ind w:firstLine="284"/>
        <w:jc w:val="center"/>
      </w:pPr>
    </w:p>
    <w:tbl>
      <w:tblPr>
        <w:tblW w:w="0" w:type="auto"/>
        <w:tblInd w:w="127" w:type="dxa"/>
        <w:tblLayout w:type="fixed"/>
        <w:tblLook w:val="0000" w:firstRow="0" w:lastRow="0" w:firstColumn="0" w:lastColumn="0" w:noHBand="0" w:noVBand="0"/>
      </w:tblPr>
      <w:tblGrid>
        <w:gridCol w:w="4630"/>
        <w:gridCol w:w="4871"/>
      </w:tblGrid>
      <w:tr w:rsidR="0017352D" w:rsidRPr="006B586F" w:rsidTr="00042FC9">
        <w:trPr>
          <w:trHeight w:val="223"/>
        </w:trPr>
        <w:tc>
          <w:tcPr>
            <w:tcW w:w="4630" w:type="dxa"/>
            <w:shd w:val="clear" w:color="auto" w:fill="auto"/>
          </w:tcPr>
          <w:p w:rsidR="0017352D" w:rsidRPr="006B586F" w:rsidRDefault="0017352D" w:rsidP="00042FC9">
            <w:pPr>
              <w:pStyle w:val="Default"/>
              <w:ind w:left="227"/>
            </w:pPr>
            <w:r w:rsidRPr="006B586F">
              <w:rPr>
                <w:sz w:val="23"/>
              </w:rPr>
              <w:t>_______________________</w:t>
            </w:r>
          </w:p>
          <w:p w:rsidR="0017352D" w:rsidRPr="006B586F" w:rsidRDefault="0017352D" w:rsidP="00042FC9">
            <w:pPr>
              <w:pStyle w:val="Default"/>
              <w:ind w:left="227"/>
            </w:pPr>
            <w:r w:rsidRPr="006B586F">
              <w:rPr>
                <w:sz w:val="23"/>
              </w:rPr>
              <w:t xml:space="preserve">(дата) </w:t>
            </w:r>
          </w:p>
        </w:tc>
        <w:tc>
          <w:tcPr>
            <w:tcW w:w="4871" w:type="dxa"/>
            <w:shd w:val="clear" w:color="auto" w:fill="auto"/>
          </w:tcPr>
          <w:p w:rsidR="0017352D" w:rsidRPr="006B586F" w:rsidRDefault="0017352D" w:rsidP="00042FC9">
            <w:pPr>
              <w:pStyle w:val="Default"/>
            </w:pPr>
            <w:r w:rsidRPr="006B586F">
              <w:rPr>
                <w:sz w:val="23"/>
              </w:rPr>
              <w:t>№_______________________</w:t>
            </w:r>
          </w:p>
          <w:p w:rsidR="0017352D" w:rsidRPr="006B586F" w:rsidRDefault="0017352D" w:rsidP="00042FC9">
            <w:pPr>
              <w:pStyle w:val="Default"/>
            </w:pPr>
            <w:r w:rsidRPr="006B586F">
              <w:rPr>
                <w:sz w:val="20"/>
              </w:rPr>
              <w:t xml:space="preserve">(номер рішення) </w:t>
            </w:r>
          </w:p>
        </w:tc>
      </w:tr>
      <w:tr w:rsidR="0017352D" w:rsidRPr="006B586F" w:rsidTr="00042FC9">
        <w:trPr>
          <w:trHeight w:val="224"/>
        </w:trPr>
        <w:tc>
          <w:tcPr>
            <w:tcW w:w="9501" w:type="dxa"/>
            <w:gridSpan w:val="2"/>
            <w:shd w:val="clear" w:color="auto" w:fill="auto"/>
          </w:tcPr>
          <w:p w:rsidR="0017352D" w:rsidRPr="006B586F" w:rsidRDefault="0017352D" w:rsidP="00042FC9">
            <w:pPr>
              <w:pStyle w:val="Default"/>
            </w:pPr>
            <w:r w:rsidRPr="006B586F">
              <w:rPr>
                <w:sz w:val="23"/>
              </w:rPr>
              <w:t xml:space="preserve">_________________________________________________________________________________ </w:t>
            </w:r>
            <w:r w:rsidRPr="006B586F">
              <w:rPr>
                <w:sz w:val="20"/>
              </w:rPr>
              <w:t xml:space="preserve">(комісія утворена відповідно до рішення виконавчого комітету міської ради, дата та номер рішення) </w:t>
            </w:r>
          </w:p>
        </w:tc>
      </w:tr>
      <w:tr w:rsidR="0017352D" w:rsidRPr="006B586F" w:rsidTr="00042FC9">
        <w:trPr>
          <w:trHeight w:val="638"/>
        </w:trPr>
        <w:tc>
          <w:tcPr>
            <w:tcW w:w="9501" w:type="dxa"/>
            <w:gridSpan w:val="2"/>
            <w:shd w:val="clear" w:color="auto" w:fill="auto"/>
          </w:tcPr>
          <w:p w:rsidR="0017352D" w:rsidRPr="006B586F" w:rsidRDefault="0017352D" w:rsidP="00042FC9">
            <w:pPr>
              <w:pStyle w:val="Default"/>
              <w:snapToGrid w:val="0"/>
            </w:pPr>
          </w:p>
          <w:p w:rsidR="0017352D" w:rsidRPr="006B586F" w:rsidRDefault="0017352D" w:rsidP="00042FC9">
            <w:pPr>
              <w:pStyle w:val="Default"/>
            </w:pPr>
            <w:r w:rsidRPr="006B586F">
              <w:rPr>
                <w:sz w:val="23"/>
              </w:rPr>
              <w:t>Дата подання та номер інформаційного повідомлення_________________________________</w:t>
            </w:r>
          </w:p>
          <w:p w:rsidR="0017352D" w:rsidRPr="006B586F" w:rsidRDefault="0017352D" w:rsidP="00042FC9">
            <w:pPr>
              <w:pStyle w:val="Default"/>
            </w:pPr>
            <w:r w:rsidRPr="006B586F">
              <w:rPr>
                <w:sz w:val="23"/>
              </w:rPr>
              <w:t xml:space="preserve">Дата подання та номер заяви про надання компенсації за пошкоджений об’єкт нерухомого майна __________________________________________________________________________ </w:t>
            </w:r>
          </w:p>
          <w:p w:rsidR="0017352D" w:rsidRPr="006B586F" w:rsidRDefault="0017352D" w:rsidP="00042FC9">
            <w:pPr>
              <w:pStyle w:val="Default"/>
              <w:jc w:val="center"/>
            </w:pPr>
            <w:r w:rsidRPr="006B586F">
              <w:rPr>
                <w:sz w:val="23"/>
              </w:rPr>
              <w:t xml:space="preserve">Заявник _________________________________________________________________________ </w:t>
            </w:r>
            <w:r w:rsidRPr="006B586F">
              <w:rPr>
                <w:sz w:val="20"/>
              </w:rPr>
              <w:t xml:space="preserve">(прізвище, власне ім’я, по батькові (за наявності)/найменування юридичної особи) </w:t>
            </w:r>
          </w:p>
          <w:p w:rsidR="0017352D" w:rsidRPr="006B586F" w:rsidRDefault="0017352D" w:rsidP="00042FC9">
            <w:pPr>
              <w:pStyle w:val="Default"/>
              <w:jc w:val="center"/>
            </w:pPr>
          </w:p>
        </w:tc>
      </w:tr>
      <w:tr w:rsidR="0017352D" w:rsidRPr="006B586F" w:rsidTr="00042FC9">
        <w:trPr>
          <w:trHeight w:val="1144"/>
        </w:trPr>
        <w:tc>
          <w:tcPr>
            <w:tcW w:w="9501" w:type="dxa"/>
            <w:gridSpan w:val="2"/>
            <w:shd w:val="clear" w:color="auto" w:fill="auto"/>
          </w:tcPr>
          <w:p w:rsidR="0017352D" w:rsidRPr="006B586F" w:rsidRDefault="0017352D" w:rsidP="00042FC9">
            <w:pPr>
              <w:pStyle w:val="Default"/>
            </w:pPr>
            <w:r w:rsidRPr="006B586F">
              <w:rPr>
                <w:sz w:val="23"/>
              </w:rPr>
              <w:t xml:space="preserve">Комісія прийняла рішення: </w:t>
            </w:r>
          </w:p>
          <w:p w:rsidR="0017352D" w:rsidRPr="006B586F" w:rsidRDefault="0017352D" w:rsidP="00042FC9">
            <w:pPr>
              <w:pStyle w:val="Default"/>
              <w:rPr>
                <w:sz w:val="23"/>
              </w:rPr>
            </w:pPr>
            <w:r w:rsidRPr="006B586F">
              <w:rPr>
                <w:sz w:val="23"/>
              </w:rPr>
              <w:t xml:space="preserve">Рекомендувати надання відповідним органам державної та виконавчої влади компенсації за знищений об’єкт нерухомого майна, що розміщується за </w:t>
            </w:r>
            <w:proofErr w:type="spellStart"/>
            <w:r w:rsidRPr="006B586F">
              <w:rPr>
                <w:sz w:val="23"/>
              </w:rPr>
              <w:t>адресою</w:t>
            </w:r>
            <w:proofErr w:type="spellEnd"/>
            <w:r w:rsidRPr="006B586F">
              <w:rPr>
                <w:sz w:val="23"/>
              </w:rPr>
              <w:t>________________________</w:t>
            </w:r>
          </w:p>
          <w:p w:rsidR="0017352D" w:rsidRPr="006B586F" w:rsidRDefault="0017352D" w:rsidP="00042FC9">
            <w:pPr>
              <w:pStyle w:val="Default"/>
              <w:rPr>
                <w:sz w:val="23"/>
              </w:rPr>
            </w:pPr>
            <w:r w:rsidRPr="006B586F">
              <w:rPr>
                <w:sz w:val="23"/>
              </w:rPr>
              <w:t xml:space="preserve">________________________________________________________________________________, </w:t>
            </w:r>
          </w:p>
          <w:p w:rsidR="0017352D" w:rsidRPr="006B586F" w:rsidRDefault="0017352D" w:rsidP="00042FC9">
            <w:pPr>
              <w:pStyle w:val="Default"/>
            </w:pPr>
            <w:r w:rsidRPr="006B586F">
              <w:rPr>
                <w:sz w:val="23"/>
              </w:rPr>
              <w:t>фізичній/юридичній особі ________________________________________________________</w:t>
            </w:r>
          </w:p>
          <w:p w:rsidR="0017352D" w:rsidRPr="006B586F" w:rsidRDefault="0017352D" w:rsidP="00042FC9">
            <w:pPr>
              <w:pStyle w:val="Default"/>
              <w:jc w:val="center"/>
            </w:pPr>
            <w:r w:rsidRPr="006B586F">
              <w:rPr>
                <w:sz w:val="20"/>
              </w:rPr>
              <w:t xml:space="preserve">(прізвище, власне ім’я, по батькові (за наявності)/найменування юридичної особи) </w:t>
            </w:r>
          </w:p>
          <w:p w:rsidR="0017352D" w:rsidRPr="006B586F" w:rsidRDefault="0017352D" w:rsidP="00042FC9">
            <w:pPr>
              <w:pStyle w:val="Default"/>
              <w:jc w:val="center"/>
            </w:pPr>
            <w:r w:rsidRPr="006B586F">
              <w:rPr>
                <w:sz w:val="23"/>
              </w:rPr>
              <w:t xml:space="preserve">у розмірі ________________________________________________________________________. </w:t>
            </w:r>
            <w:r w:rsidRPr="006B586F">
              <w:rPr>
                <w:sz w:val="20"/>
              </w:rPr>
              <w:t xml:space="preserve">(сума компенсації та спосіб отримання компенсації) </w:t>
            </w:r>
          </w:p>
          <w:p w:rsidR="0017352D" w:rsidRPr="006B586F" w:rsidRDefault="0017352D" w:rsidP="00042FC9">
            <w:pPr>
              <w:pStyle w:val="Default"/>
            </w:pPr>
            <w:r w:rsidRPr="006B586F">
              <w:rPr>
                <w:i/>
                <w:sz w:val="23"/>
              </w:rPr>
              <w:t xml:space="preserve">або </w:t>
            </w:r>
          </w:p>
        </w:tc>
      </w:tr>
      <w:tr w:rsidR="0017352D" w:rsidRPr="006B586F" w:rsidTr="00042FC9">
        <w:trPr>
          <w:trHeight w:val="1007"/>
        </w:trPr>
        <w:tc>
          <w:tcPr>
            <w:tcW w:w="9501" w:type="dxa"/>
            <w:gridSpan w:val="2"/>
            <w:shd w:val="clear" w:color="auto" w:fill="auto"/>
          </w:tcPr>
          <w:p w:rsidR="0017352D" w:rsidRPr="006B586F" w:rsidRDefault="0017352D" w:rsidP="00042FC9">
            <w:pPr>
              <w:pStyle w:val="Default"/>
            </w:pPr>
            <w:r w:rsidRPr="006B586F">
              <w:rPr>
                <w:sz w:val="23"/>
              </w:rPr>
              <w:t xml:space="preserve">відмовити в наданні компенсації за знищений об’єкт нерухомого майна, що розміщується за </w:t>
            </w:r>
            <w:proofErr w:type="spellStart"/>
            <w:r w:rsidRPr="006B586F">
              <w:rPr>
                <w:sz w:val="23"/>
              </w:rPr>
              <w:t>адресою</w:t>
            </w:r>
            <w:proofErr w:type="spellEnd"/>
            <w:r w:rsidRPr="006B586F">
              <w:rPr>
                <w:sz w:val="23"/>
              </w:rPr>
              <w:t xml:space="preserve"> _______________________________________________________________________________, </w:t>
            </w:r>
          </w:p>
          <w:p w:rsidR="0017352D" w:rsidRPr="006B586F" w:rsidRDefault="0017352D" w:rsidP="00042FC9">
            <w:pPr>
              <w:pStyle w:val="Default"/>
            </w:pPr>
            <w:r w:rsidRPr="006B586F">
              <w:rPr>
                <w:sz w:val="23"/>
              </w:rPr>
              <w:t>фізичній/юридичній особі ________________________________________________________</w:t>
            </w:r>
          </w:p>
          <w:p w:rsidR="0017352D" w:rsidRPr="006B586F" w:rsidRDefault="0017352D" w:rsidP="00042FC9">
            <w:pPr>
              <w:pStyle w:val="Default"/>
              <w:jc w:val="center"/>
            </w:pPr>
            <w:r w:rsidRPr="006B586F">
              <w:rPr>
                <w:sz w:val="20"/>
              </w:rPr>
              <w:t xml:space="preserve">(прізвище, власне ім’я, по батькові (за наявності)/ найменування юридичної особи) </w:t>
            </w:r>
          </w:p>
          <w:p w:rsidR="0017352D" w:rsidRPr="006B586F" w:rsidRDefault="0017352D" w:rsidP="00042FC9">
            <w:pPr>
              <w:pStyle w:val="Default"/>
              <w:jc w:val="center"/>
            </w:pPr>
            <w:r w:rsidRPr="006B586F">
              <w:rPr>
                <w:sz w:val="23"/>
              </w:rPr>
              <w:t xml:space="preserve">у зв’язку_______________________________________________________________________. </w:t>
            </w:r>
            <w:r w:rsidRPr="006B586F">
              <w:rPr>
                <w:sz w:val="20"/>
              </w:rPr>
              <w:t xml:space="preserve">(підстави для відмови) </w:t>
            </w:r>
          </w:p>
          <w:p w:rsidR="0017352D" w:rsidRPr="006B586F" w:rsidRDefault="0017352D" w:rsidP="00042FC9">
            <w:pPr>
              <w:pStyle w:val="Default"/>
              <w:jc w:val="center"/>
            </w:pPr>
          </w:p>
          <w:p w:rsidR="0017352D" w:rsidRPr="006B586F" w:rsidRDefault="0017352D" w:rsidP="00042FC9">
            <w:pPr>
              <w:pStyle w:val="Default"/>
              <w:jc w:val="center"/>
            </w:pPr>
          </w:p>
          <w:tbl>
            <w:tblPr>
              <w:tblW w:w="0" w:type="auto"/>
              <w:tblLayout w:type="fixed"/>
              <w:tblLook w:val="0000" w:firstRow="0" w:lastRow="0" w:firstColumn="0" w:lastColumn="0" w:noHBand="0" w:noVBand="0"/>
            </w:tblPr>
            <w:tblGrid>
              <w:gridCol w:w="3221"/>
              <w:gridCol w:w="3221"/>
              <w:gridCol w:w="3221"/>
            </w:tblGrid>
            <w:tr w:rsidR="0017352D" w:rsidRPr="006B586F" w:rsidTr="00042FC9">
              <w:trPr>
                <w:trHeight w:val="339"/>
              </w:trPr>
              <w:tc>
                <w:tcPr>
                  <w:tcW w:w="3221" w:type="dxa"/>
                  <w:shd w:val="clear" w:color="auto" w:fill="auto"/>
                </w:tcPr>
                <w:p w:rsidR="0017352D" w:rsidRPr="006B586F" w:rsidRDefault="0017352D" w:rsidP="00042FC9">
                  <w:pPr>
                    <w:pStyle w:val="Default"/>
                    <w:jc w:val="center"/>
                  </w:pPr>
                  <w:r w:rsidRPr="006B586F">
                    <w:rPr>
                      <w:sz w:val="23"/>
                    </w:rPr>
                    <w:t xml:space="preserve">________________________ </w:t>
                  </w:r>
                  <w:r w:rsidRPr="006B586F">
                    <w:rPr>
                      <w:sz w:val="20"/>
                    </w:rPr>
                    <w:t xml:space="preserve">(посада головуючого </w:t>
                  </w:r>
                </w:p>
                <w:p w:rsidR="0017352D" w:rsidRPr="006B586F" w:rsidRDefault="0017352D" w:rsidP="00042FC9">
                  <w:pPr>
                    <w:pStyle w:val="Default"/>
                    <w:jc w:val="center"/>
                  </w:pPr>
                  <w:r w:rsidRPr="006B586F">
                    <w:rPr>
                      <w:sz w:val="20"/>
                    </w:rPr>
                    <w:t xml:space="preserve">на засіданні комісії) </w:t>
                  </w:r>
                </w:p>
              </w:tc>
              <w:tc>
                <w:tcPr>
                  <w:tcW w:w="3221" w:type="dxa"/>
                  <w:shd w:val="clear" w:color="auto" w:fill="auto"/>
                </w:tcPr>
                <w:p w:rsidR="0017352D" w:rsidRPr="006B586F" w:rsidRDefault="0017352D" w:rsidP="00042FC9">
                  <w:pPr>
                    <w:pStyle w:val="Default"/>
                  </w:pPr>
                  <w:r w:rsidRPr="006B586F">
                    <w:rPr>
                      <w:sz w:val="23"/>
                    </w:rPr>
                    <w:t xml:space="preserve">__________________________ </w:t>
                  </w:r>
                </w:p>
                <w:p w:rsidR="0017352D" w:rsidRPr="006B586F" w:rsidRDefault="0017352D" w:rsidP="00042FC9">
                  <w:pPr>
                    <w:pStyle w:val="Default"/>
                    <w:jc w:val="center"/>
                  </w:pPr>
                  <w:r w:rsidRPr="006B586F">
                    <w:rPr>
                      <w:sz w:val="20"/>
                      <w:szCs w:val="20"/>
                    </w:rPr>
                    <w:t xml:space="preserve">(підпис) </w:t>
                  </w:r>
                </w:p>
              </w:tc>
              <w:tc>
                <w:tcPr>
                  <w:tcW w:w="3221" w:type="dxa"/>
                  <w:shd w:val="clear" w:color="auto" w:fill="auto"/>
                </w:tcPr>
                <w:p w:rsidR="0017352D" w:rsidRPr="006B586F" w:rsidRDefault="0017352D" w:rsidP="00042FC9">
                  <w:pPr>
                    <w:pStyle w:val="Default"/>
                  </w:pPr>
                  <w:r w:rsidRPr="006B586F">
                    <w:rPr>
                      <w:sz w:val="23"/>
                    </w:rPr>
                    <w:t xml:space="preserve">____________________________________________________ </w:t>
                  </w:r>
                </w:p>
                <w:p w:rsidR="0017352D" w:rsidRPr="006B586F" w:rsidRDefault="0017352D" w:rsidP="00042FC9">
                  <w:pPr>
                    <w:pStyle w:val="Default"/>
                    <w:jc w:val="center"/>
                  </w:pPr>
                  <w:r w:rsidRPr="006B586F">
                    <w:rPr>
                      <w:sz w:val="20"/>
                      <w:szCs w:val="20"/>
                    </w:rPr>
                    <w:t xml:space="preserve">(прізвище, власне ім’я, </w:t>
                  </w:r>
                </w:p>
                <w:p w:rsidR="0017352D" w:rsidRPr="006B586F" w:rsidRDefault="0017352D" w:rsidP="00042FC9">
                  <w:pPr>
                    <w:pStyle w:val="Default"/>
                    <w:jc w:val="center"/>
                  </w:pPr>
                  <w:r w:rsidRPr="006B586F">
                    <w:rPr>
                      <w:sz w:val="20"/>
                      <w:szCs w:val="20"/>
                    </w:rPr>
                    <w:t xml:space="preserve">по батькові </w:t>
                  </w:r>
                </w:p>
              </w:tc>
            </w:tr>
            <w:tr w:rsidR="0017352D" w:rsidRPr="006B586F" w:rsidTr="00042FC9">
              <w:trPr>
                <w:trHeight w:val="224"/>
              </w:trPr>
              <w:tc>
                <w:tcPr>
                  <w:tcW w:w="3221" w:type="dxa"/>
                  <w:shd w:val="clear" w:color="auto" w:fill="auto"/>
                </w:tcPr>
                <w:p w:rsidR="0017352D" w:rsidRPr="006B586F" w:rsidRDefault="0017352D" w:rsidP="00042FC9">
                  <w:pPr>
                    <w:pStyle w:val="Default"/>
                    <w:jc w:val="center"/>
                  </w:pPr>
                  <w:r w:rsidRPr="006B586F">
                    <w:rPr>
                      <w:sz w:val="23"/>
                    </w:rPr>
                    <w:t xml:space="preserve">________________________ </w:t>
                  </w:r>
                  <w:r w:rsidRPr="006B586F">
                    <w:rPr>
                      <w:sz w:val="20"/>
                      <w:szCs w:val="20"/>
                    </w:rPr>
                    <w:t xml:space="preserve">(члени комісії) </w:t>
                  </w:r>
                </w:p>
              </w:tc>
              <w:tc>
                <w:tcPr>
                  <w:tcW w:w="3221" w:type="dxa"/>
                  <w:shd w:val="clear" w:color="auto" w:fill="auto"/>
                </w:tcPr>
                <w:p w:rsidR="0017352D" w:rsidRPr="006B586F" w:rsidRDefault="0017352D" w:rsidP="00042FC9">
                  <w:pPr>
                    <w:pStyle w:val="Default"/>
                  </w:pPr>
                  <w:r w:rsidRPr="006B586F">
                    <w:rPr>
                      <w:sz w:val="23"/>
                    </w:rPr>
                    <w:t xml:space="preserve">__________________________ </w:t>
                  </w:r>
                </w:p>
                <w:p w:rsidR="0017352D" w:rsidRPr="006B586F" w:rsidRDefault="0017352D" w:rsidP="00042FC9">
                  <w:pPr>
                    <w:pStyle w:val="Default"/>
                    <w:jc w:val="center"/>
                  </w:pPr>
                  <w:r w:rsidRPr="006B586F">
                    <w:rPr>
                      <w:sz w:val="20"/>
                      <w:szCs w:val="20"/>
                    </w:rPr>
                    <w:t xml:space="preserve">(підпис) </w:t>
                  </w:r>
                </w:p>
              </w:tc>
              <w:tc>
                <w:tcPr>
                  <w:tcW w:w="3221" w:type="dxa"/>
                  <w:shd w:val="clear" w:color="auto" w:fill="auto"/>
                </w:tcPr>
                <w:p w:rsidR="0017352D" w:rsidRPr="006B586F" w:rsidRDefault="0017352D" w:rsidP="00042FC9">
                  <w:pPr>
                    <w:pStyle w:val="Default"/>
                  </w:pPr>
                  <w:r w:rsidRPr="006B586F">
                    <w:rPr>
                      <w:sz w:val="23"/>
                    </w:rPr>
                    <w:t xml:space="preserve">____________________________________________________ </w:t>
                  </w:r>
                </w:p>
                <w:p w:rsidR="0017352D" w:rsidRPr="006B586F" w:rsidRDefault="0017352D" w:rsidP="00042FC9">
                  <w:pPr>
                    <w:pStyle w:val="Default"/>
                    <w:jc w:val="center"/>
                  </w:pPr>
                  <w:r w:rsidRPr="006B586F">
                    <w:rPr>
                      <w:sz w:val="20"/>
                      <w:szCs w:val="20"/>
                    </w:rPr>
                    <w:t xml:space="preserve">(прізвище, власне ім’я, </w:t>
                  </w:r>
                </w:p>
                <w:p w:rsidR="0017352D" w:rsidRPr="006B586F" w:rsidRDefault="0017352D" w:rsidP="00042FC9">
                  <w:pPr>
                    <w:pStyle w:val="Default"/>
                    <w:jc w:val="center"/>
                  </w:pPr>
                  <w:r w:rsidRPr="006B586F">
                    <w:rPr>
                      <w:sz w:val="20"/>
                      <w:szCs w:val="20"/>
                    </w:rPr>
                    <w:t xml:space="preserve">по батькові </w:t>
                  </w:r>
                </w:p>
              </w:tc>
            </w:tr>
          </w:tbl>
          <w:p w:rsidR="0017352D" w:rsidRPr="006B586F" w:rsidRDefault="0017352D" w:rsidP="00042FC9">
            <w:pPr>
              <w:pStyle w:val="Default"/>
              <w:rPr>
                <w:sz w:val="23"/>
              </w:rPr>
            </w:pPr>
          </w:p>
          <w:p w:rsidR="0017352D" w:rsidRPr="006B586F" w:rsidRDefault="0017352D" w:rsidP="00042FC9">
            <w:pPr>
              <w:widowControl w:val="0"/>
              <w:jc w:val="center"/>
              <w:rPr>
                <w:sz w:val="23"/>
                <w:lang w:val="uk-UA"/>
              </w:rPr>
            </w:pPr>
          </w:p>
        </w:tc>
      </w:tr>
    </w:tbl>
    <w:p w:rsidR="0017352D" w:rsidRPr="0017352D" w:rsidRDefault="0017352D" w:rsidP="0017352D">
      <w:pPr>
        <w:spacing w:line="276" w:lineRule="auto"/>
        <w:rPr>
          <w:b/>
          <w:i/>
          <w:sz w:val="28"/>
          <w:szCs w:val="28"/>
        </w:rPr>
      </w:pPr>
    </w:p>
    <w:p w:rsidR="008D7A57" w:rsidRDefault="008D7A57" w:rsidP="00E06060">
      <w:pPr>
        <w:rPr>
          <w:rFonts w:eastAsia="Calibri"/>
          <w:sz w:val="28"/>
          <w:szCs w:val="28"/>
          <w:lang w:val="uk-UA" w:eastAsia="en-US"/>
        </w:rPr>
      </w:pPr>
    </w:p>
    <w:sectPr w:rsidR="008D7A57" w:rsidSect="00C1355A">
      <w:headerReference w:type="even" r:id="rId26"/>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C1" w:rsidRDefault="00FB3BC1">
      <w:r>
        <w:separator/>
      </w:r>
    </w:p>
  </w:endnote>
  <w:endnote w:type="continuationSeparator" w:id="0">
    <w:p w:rsidR="00FB3BC1" w:rsidRDefault="00FB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C1" w:rsidRDefault="00FB3BC1">
      <w:r>
        <w:separator/>
      </w:r>
    </w:p>
  </w:footnote>
  <w:footnote w:type="continuationSeparator" w:id="0">
    <w:p w:rsidR="00FB3BC1" w:rsidRDefault="00FB3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C9" w:rsidRDefault="00042FC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C9" w:rsidRDefault="00042FC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42FC9" w:rsidRDefault="00042FC9">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C9" w:rsidRDefault="00042FC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57778">
      <w:rPr>
        <w:rStyle w:val="ab"/>
        <w:noProof/>
      </w:rPr>
      <w:t>18</w:t>
    </w:r>
    <w:r>
      <w:rPr>
        <w:rStyle w:val="ab"/>
      </w:rPr>
      <w:fldChar w:fldCharType="end"/>
    </w:r>
  </w:p>
  <w:p w:rsidR="00042FC9" w:rsidRDefault="00042FC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07ED7AA"/>
    <w:lvl w:ilvl="0" w:tplc="D23CCAF0">
      <w:start w:val="4"/>
      <w:numFmt w:val="decimal"/>
      <w:lvlText w:val="%1."/>
      <w:lvlJc w:val="left"/>
    </w:lvl>
    <w:lvl w:ilvl="1" w:tplc="159E9204">
      <w:start w:val="1"/>
      <w:numFmt w:val="bullet"/>
      <w:lvlText w:val=""/>
      <w:lvlJc w:val="left"/>
    </w:lvl>
    <w:lvl w:ilvl="2" w:tplc="3CEC9BB8">
      <w:start w:val="1"/>
      <w:numFmt w:val="bullet"/>
      <w:lvlText w:val=""/>
      <w:lvlJc w:val="left"/>
    </w:lvl>
    <w:lvl w:ilvl="3" w:tplc="57B88E12">
      <w:start w:val="1"/>
      <w:numFmt w:val="bullet"/>
      <w:lvlText w:val=""/>
      <w:lvlJc w:val="left"/>
    </w:lvl>
    <w:lvl w:ilvl="4" w:tplc="ADDAFC30">
      <w:start w:val="1"/>
      <w:numFmt w:val="bullet"/>
      <w:lvlText w:val=""/>
      <w:lvlJc w:val="left"/>
    </w:lvl>
    <w:lvl w:ilvl="5" w:tplc="886E5ACE">
      <w:start w:val="1"/>
      <w:numFmt w:val="bullet"/>
      <w:lvlText w:val=""/>
      <w:lvlJc w:val="left"/>
    </w:lvl>
    <w:lvl w:ilvl="6" w:tplc="0B0E9B76">
      <w:start w:val="1"/>
      <w:numFmt w:val="bullet"/>
      <w:lvlText w:val=""/>
      <w:lvlJc w:val="left"/>
    </w:lvl>
    <w:lvl w:ilvl="7" w:tplc="710EC90A">
      <w:start w:val="1"/>
      <w:numFmt w:val="bullet"/>
      <w:lvlText w:val=""/>
      <w:lvlJc w:val="left"/>
    </w:lvl>
    <w:lvl w:ilvl="8" w:tplc="193A44A0">
      <w:start w:val="1"/>
      <w:numFmt w:val="bullet"/>
      <w:lvlText w:val=""/>
      <w:lvlJc w:val="left"/>
    </w:lvl>
  </w:abstractNum>
  <w:abstractNum w:abstractNumId="1" w15:restartNumberingAfterBreak="0">
    <w:nsid w:val="00000005"/>
    <w:multiLevelType w:val="hybridMultilevel"/>
    <w:tmpl w:val="2EB141F2"/>
    <w:lvl w:ilvl="0" w:tplc="C0F2B144">
      <w:start w:val="2"/>
      <w:numFmt w:val="decimal"/>
      <w:lvlText w:val="%1)"/>
      <w:lvlJc w:val="left"/>
    </w:lvl>
    <w:lvl w:ilvl="1" w:tplc="F9024B56">
      <w:start w:val="1"/>
      <w:numFmt w:val="bullet"/>
      <w:lvlText w:val=""/>
      <w:lvlJc w:val="left"/>
    </w:lvl>
    <w:lvl w:ilvl="2" w:tplc="87BCA788">
      <w:start w:val="1"/>
      <w:numFmt w:val="bullet"/>
      <w:lvlText w:val=""/>
      <w:lvlJc w:val="left"/>
    </w:lvl>
    <w:lvl w:ilvl="3" w:tplc="88E41770">
      <w:start w:val="1"/>
      <w:numFmt w:val="bullet"/>
      <w:lvlText w:val=""/>
      <w:lvlJc w:val="left"/>
    </w:lvl>
    <w:lvl w:ilvl="4" w:tplc="8832629C">
      <w:start w:val="1"/>
      <w:numFmt w:val="bullet"/>
      <w:lvlText w:val=""/>
      <w:lvlJc w:val="left"/>
    </w:lvl>
    <w:lvl w:ilvl="5" w:tplc="6032F8B2">
      <w:start w:val="1"/>
      <w:numFmt w:val="bullet"/>
      <w:lvlText w:val=""/>
      <w:lvlJc w:val="left"/>
    </w:lvl>
    <w:lvl w:ilvl="6" w:tplc="5F6AEC74">
      <w:start w:val="1"/>
      <w:numFmt w:val="bullet"/>
      <w:lvlText w:val=""/>
      <w:lvlJc w:val="left"/>
    </w:lvl>
    <w:lvl w:ilvl="7" w:tplc="B7BACC26">
      <w:start w:val="1"/>
      <w:numFmt w:val="bullet"/>
      <w:lvlText w:val=""/>
      <w:lvlJc w:val="left"/>
    </w:lvl>
    <w:lvl w:ilvl="8" w:tplc="56743668">
      <w:start w:val="1"/>
      <w:numFmt w:val="bullet"/>
      <w:lvlText w:val=""/>
      <w:lvlJc w:val="left"/>
    </w:lvl>
  </w:abstractNum>
  <w:abstractNum w:abstractNumId="2" w15:restartNumberingAfterBreak="0">
    <w:nsid w:val="00000006"/>
    <w:multiLevelType w:val="hybridMultilevel"/>
    <w:tmpl w:val="7BEC773E"/>
    <w:lvl w:ilvl="0" w:tplc="E07A538E">
      <w:start w:val="5"/>
      <w:numFmt w:val="decimal"/>
      <w:lvlText w:val="%1."/>
      <w:lvlJc w:val="left"/>
    </w:lvl>
    <w:lvl w:ilvl="1" w:tplc="ED84A70C">
      <w:start w:val="6"/>
      <w:numFmt w:val="decimal"/>
      <w:lvlText w:val="%2."/>
      <w:lvlJc w:val="left"/>
    </w:lvl>
    <w:lvl w:ilvl="2" w:tplc="F224DB56">
      <w:start w:val="8"/>
      <w:numFmt w:val="decimal"/>
      <w:lvlText w:val="%3."/>
      <w:lvlJc w:val="left"/>
    </w:lvl>
    <w:lvl w:ilvl="3" w:tplc="1792956C">
      <w:start w:val="1"/>
      <w:numFmt w:val="bullet"/>
      <w:lvlText w:val=""/>
      <w:lvlJc w:val="left"/>
    </w:lvl>
    <w:lvl w:ilvl="4" w:tplc="EBE8DE54">
      <w:start w:val="1"/>
      <w:numFmt w:val="bullet"/>
      <w:lvlText w:val=""/>
      <w:lvlJc w:val="left"/>
    </w:lvl>
    <w:lvl w:ilvl="5" w:tplc="EBFA7514">
      <w:start w:val="1"/>
      <w:numFmt w:val="bullet"/>
      <w:lvlText w:val=""/>
      <w:lvlJc w:val="left"/>
    </w:lvl>
    <w:lvl w:ilvl="6" w:tplc="FA5A1960">
      <w:start w:val="1"/>
      <w:numFmt w:val="bullet"/>
      <w:lvlText w:val=""/>
      <w:lvlJc w:val="left"/>
    </w:lvl>
    <w:lvl w:ilvl="7" w:tplc="F3B8A4C4">
      <w:start w:val="1"/>
      <w:numFmt w:val="bullet"/>
      <w:lvlText w:val=""/>
      <w:lvlJc w:val="left"/>
    </w:lvl>
    <w:lvl w:ilvl="8" w:tplc="8D662B60">
      <w:start w:val="1"/>
      <w:numFmt w:val="bullet"/>
      <w:lvlText w:val=""/>
      <w:lvlJc w:val="left"/>
    </w:lvl>
  </w:abstractNum>
  <w:abstractNum w:abstractNumId="3" w15:restartNumberingAfterBreak="0">
    <w:nsid w:val="00000007"/>
    <w:multiLevelType w:val="hybridMultilevel"/>
    <w:tmpl w:val="79E2A9E2"/>
    <w:lvl w:ilvl="0" w:tplc="862E1C82">
      <w:start w:val="9"/>
      <w:numFmt w:val="decimal"/>
      <w:lvlText w:val="%1."/>
      <w:lvlJc w:val="left"/>
    </w:lvl>
    <w:lvl w:ilvl="1" w:tplc="F86833BC">
      <w:start w:val="10"/>
      <w:numFmt w:val="decimal"/>
      <w:lvlText w:val="%2."/>
      <w:lvlJc w:val="left"/>
    </w:lvl>
    <w:lvl w:ilvl="2" w:tplc="FDDC6DAA">
      <w:start w:val="12"/>
      <w:numFmt w:val="decimal"/>
      <w:lvlText w:val="%3."/>
      <w:lvlJc w:val="left"/>
    </w:lvl>
    <w:lvl w:ilvl="3" w:tplc="84DA29BE">
      <w:start w:val="1"/>
      <w:numFmt w:val="bullet"/>
      <w:lvlText w:val=""/>
      <w:lvlJc w:val="left"/>
    </w:lvl>
    <w:lvl w:ilvl="4" w:tplc="D11E1B64">
      <w:start w:val="1"/>
      <w:numFmt w:val="bullet"/>
      <w:lvlText w:val=""/>
      <w:lvlJc w:val="left"/>
    </w:lvl>
    <w:lvl w:ilvl="5" w:tplc="3DC66094">
      <w:start w:val="1"/>
      <w:numFmt w:val="bullet"/>
      <w:lvlText w:val=""/>
      <w:lvlJc w:val="left"/>
    </w:lvl>
    <w:lvl w:ilvl="6" w:tplc="71F08B0C">
      <w:start w:val="1"/>
      <w:numFmt w:val="bullet"/>
      <w:lvlText w:val=""/>
      <w:lvlJc w:val="left"/>
    </w:lvl>
    <w:lvl w:ilvl="7" w:tplc="C2CCADF4">
      <w:start w:val="1"/>
      <w:numFmt w:val="bullet"/>
      <w:lvlText w:val=""/>
      <w:lvlJc w:val="left"/>
    </w:lvl>
    <w:lvl w:ilvl="8" w:tplc="D4B2279A">
      <w:start w:val="1"/>
      <w:numFmt w:val="bullet"/>
      <w:lvlText w:val=""/>
      <w:lvlJc w:val="left"/>
    </w:lvl>
  </w:abstractNum>
  <w:abstractNum w:abstractNumId="4" w15:restartNumberingAfterBreak="0">
    <w:nsid w:val="00000008"/>
    <w:multiLevelType w:val="hybridMultilevel"/>
    <w:tmpl w:val="7545E146"/>
    <w:lvl w:ilvl="0" w:tplc="D66A5728">
      <w:start w:val="13"/>
      <w:numFmt w:val="decimal"/>
      <w:lvlText w:val="%1."/>
      <w:lvlJc w:val="left"/>
    </w:lvl>
    <w:lvl w:ilvl="1" w:tplc="07720CA0">
      <w:start w:val="14"/>
      <w:numFmt w:val="decimal"/>
      <w:lvlText w:val="%2."/>
      <w:lvlJc w:val="left"/>
    </w:lvl>
    <w:lvl w:ilvl="2" w:tplc="D01EB58A">
      <w:start w:val="1"/>
      <w:numFmt w:val="bullet"/>
      <w:lvlText w:val=""/>
      <w:lvlJc w:val="left"/>
    </w:lvl>
    <w:lvl w:ilvl="3" w:tplc="ECB8F1A8">
      <w:start w:val="1"/>
      <w:numFmt w:val="bullet"/>
      <w:lvlText w:val=""/>
      <w:lvlJc w:val="left"/>
    </w:lvl>
    <w:lvl w:ilvl="4" w:tplc="7AFE0300">
      <w:start w:val="1"/>
      <w:numFmt w:val="bullet"/>
      <w:lvlText w:val=""/>
      <w:lvlJc w:val="left"/>
    </w:lvl>
    <w:lvl w:ilvl="5" w:tplc="69C65A2C">
      <w:start w:val="1"/>
      <w:numFmt w:val="bullet"/>
      <w:lvlText w:val=""/>
      <w:lvlJc w:val="left"/>
    </w:lvl>
    <w:lvl w:ilvl="6" w:tplc="A3BCEAFE">
      <w:start w:val="1"/>
      <w:numFmt w:val="bullet"/>
      <w:lvlText w:val=""/>
      <w:lvlJc w:val="left"/>
    </w:lvl>
    <w:lvl w:ilvl="7" w:tplc="A82067D0">
      <w:start w:val="1"/>
      <w:numFmt w:val="bullet"/>
      <w:lvlText w:val=""/>
      <w:lvlJc w:val="left"/>
    </w:lvl>
    <w:lvl w:ilvl="8" w:tplc="F898858C">
      <w:start w:val="1"/>
      <w:numFmt w:val="bullet"/>
      <w:lvlText w:val=""/>
      <w:lvlJc w:val="left"/>
    </w:lvl>
  </w:abstractNum>
  <w:abstractNum w:abstractNumId="5" w15:restartNumberingAfterBreak="0">
    <w:nsid w:val="008B15C6"/>
    <w:multiLevelType w:val="hybridMultilevel"/>
    <w:tmpl w:val="74648378"/>
    <w:lvl w:ilvl="0" w:tplc="1264C37C">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2F6E68"/>
    <w:multiLevelType w:val="hybridMultilevel"/>
    <w:tmpl w:val="ABA8F24E"/>
    <w:lvl w:ilvl="0" w:tplc="2FF2CBBE">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7" w15:restartNumberingAfterBreak="0">
    <w:nsid w:val="0A0F1C01"/>
    <w:multiLevelType w:val="multilevel"/>
    <w:tmpl w:val="EE6C2992"/>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B5560E3"/>
    <w:multiLevelType w:val="multilevel"/>
    <w:tmpl w:val="0C00CB10"/>
    <w:lvl w:ilvl="0">
      <w:start w:val="1"/>
      <w:numFmt w:val="decimal"/>
      <w:lvlText w:val="%1."/>
      <w:lvlJc w:val="left"/>
      <w:pPr>
        <w:ind w:left="1687" w:hanging="1120"/>
      </w:pPr>
      <w:rPr>
        <w:rFonts w:ascii="Times New Roman" w:eastAsia="NSimSun" w:hAnsi="Times New Roman" w:cs="Lucida Sans"/>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0C303DE6"/>
    <w:multiLevelType w:val="hybridMultilevel"/>
    <w:tmpl w:val="86AAAE7E"/>
    <w:lvl w:ilvl="0" w:tplc="403E0AA4">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0DC562D1"/>
    <w:multiLevelType w:val="multilevel"/>
    <w:tmpl w:val="954AC252"/>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F83C16"/>
    <w:multiLevelType w:val="multilevel"/>
    <w:tmpl w:val="94C6E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70B95"/>
    <w:multiLevelType w:val="hybridMultilevel"/>
    <w:tmpl w:val="FB8A7424"/>
    <w:lvl w:ilvl="0" w:tplc="B01CADFA">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9A76BA3"/>
    <w:multiLevelType w:val="hybridMultilevel"/>
    <w:tmpl w:val="1E3079BA"/>
    <w:lvl w:ilvl="0" w:tplc="59DE22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A294CFC"/>
    <w:multiLevelType w:val="hybridMultilevel"/>
    <w:tmpl w:val="D714D4E8"/>
    <w:lvl w:ilvl="0" w:tplc="BD2E091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1035B"/>
    <w:multiLevelType w:val="hybridMultilevel"/>
    <w:tmpl w:val="E69CA94E"/>
    <w:lvl w:ilvl="0" w:tplc="77847E02">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2"/>
  </w:num>
  <w:num w:numId="9">
    <w:abstractNumId w:val="6"/>
  </w:num>
  <w:num w:numId="10">
    <w:abstractNumId w:val="9"/>
  </w:num>
  <w:num w:numId="11">
    <w:abstractNumId w:val="8"/>
  </w:num>
  <w:num w:numId="12">
    <w:abstractNumId w:val="15"/>
  </w:num>
  <w:num w:numId="13">
    <w:abstractNumId w:val="13"/>
  </w:num>
  <w:num w:numId="14">
    <w:abstractNumId w:val="7"/>
  </w:num>
  <w:num w:numId="15">
    <w:abstractNumId w:val="10"/>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8C4"/>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FC9"/>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778"/>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5CC4"/>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52D"/>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4AD"/>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4586"/>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2DCA"/>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4BB"/>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0C3A"/>
    <w:rsid w:val="00602919"/>
    <w:rsid w:val="006032E1"/>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4DD"/>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2FC"/>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5FC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B80"/>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A57"/>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171F4"/>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EEC"/>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6B54"/>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490E"/>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17D"/>
    <w:rsid w:val="00C57224"/>
    <w:rsid w:val="00C57C51"/>
    <w:rsid w:val="00C61DAF"/>
    <w:rsid w:val="00C6367B"/>
    <w:rsid w:val="00C64557"/>
    <w:rsid w:val="00C646CC"/>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2D0F"/>
    <w:rsid w:val="00D52ECF"/>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6060"/>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6C4"/>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DA0"/>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5316"/>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3BC1"/>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24">
    <w:name w:val="Абзац списка2"/>
    <w:basedOn w:val="a"/>
    <w:rsid w:val="0017352D"/>
    <w:pPr>
      <w:suppressAutoHyphens/>
      <w:ind w:left="720"/>
      <w:contextualSpacing/>
    </w:pPr>
    <w:rPr>
      <w:lang w:eastAsia="zh-CN"/>
    </w:rPr>
  </w:style>
  <w:style w:type="paragraph" w:customStyle="1" w:styleId="16">
    <w:name w:val="Без интервала1"/>
    <w:rsid w:val="0017352D"/>
    <w:pPr>
      <w:suppressAutoHyphens/>
    </w:pPr>
    <w:rPr>
      <w:rFonts w:ascii="Calibri" w:eastAsia="Calibri" w:hAnsi="Calibri"/>
      <w:sz w:val="22"/>
      <w:szCs w:val="22"/>
      <w:lang w:val="ru-RU" w:eastAsia="ru-RU"/>
    </w:rPr>
  </w:style>
  <w:style w:type="character" w:customStyle="1" w:styleId="afe">
    <w:name w:val="Основной текст_"/>
    <w:basedOn w:val="a0"/>
    <w:link w:val="17"/>
    <w:rsid w:val="0017352D"/>
  </w:style>
  <w:style w:type="character" w:customStyle="1" w:styleId="25">
    <w:name w:val="Основной текст (2)_"/>
    <w:basedOn w:val="a0"/>
    <w:link w:val="26"/>
    <w:rsid w:val="0017352D"/>
  </w:style>
  <w:style w:type="paragraph" w:customStyle="1" w:styleId="17">
    <w:name w:val="Основной текст1"/>
    <w:basedOn w:val="a"/>
    <w:link w:val="afe"/>
    <w:rsid w:val="0017352D"/>
    <w:pPr>
      <w:widowControl w:val="0"/>
      <w:ind w:firstLine="400"/>
    </w:pPr>
    <w:rPr>
      <w:sz w:val="20"/>
      <w:szCs w:val="20"/>
      <w:lang w:val="uk-UA" w:eastAsia="uk-UA"/>
    </w:rPr>
  </w:style>
  <w:style w:type="paragraph" w:customStyle="1" w:styleId="26">
    <w:name w:val="Основной текст (2)"/>
    <w:basedOn w:val="a"/>
    <w:link w:val="25"/>
    <w:rsid w:val="0017352D"/>
    <w:pPr>
      <w:widowControl w:val="0"/>
      <w:spacing w:after="100"/>
    </w:pPr>
    <w:rPr>
      <w:sz w:val="20"/>
      <w:szCs w:val="20"/>
      <w:lang w:val="uk-UA" w:eastAsia="uk-UA"/>
    </w:rPr>
  </w:style>
  <w:style w:type="character" w:customStyle="1" w:styleId="aff">
    <w:name w:val="Другое_"/>
    <w:basedOn w:val="a0"/>
    <w:link w:val="aff0"/>
    <w:rsid w:val="0017352D"/>
  </w:style>
  <w:style w:type="paragraph" w:customStyle="1" w:styleId="aff0">
    <w:name w:val="Другое"/>
    <w:basedOn w:val="a"/>
    <w:link w:val="aff"/>
    <w:rsid w:val="0017352D"/>
    <w:pPr>
      <w:widowControl w:val="0"/>
      <w:ind w:firstLine="40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381-2023-%D0%BF" TargetMode="External"/><Relationship Id="rId18" Type="http://schemas.openxmlformats.org/officeDocument/2006/relationships/hyperlink" Target="https://zakon.rada.gov.ua/laws/show/473-2022-%D0%B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2923-20" TargetMode="External"/><Relationship Id="rId7" Type="http://schemas.openxmlformats.org/officeDocument/2006/relationships/endnotes" Target="endnotes.xml"/><Relationship Id="rId12" Type="http://schemas.openxmlformats.org/officeDocument/2006/relationships/hyperlink" Target="https://zakon.rada.gov.ua/laws/show/2923-20" TargetMode="External"/><Relationship Id="rId17" Type="http://schemas.openxmlformats.org/officeDocument/2006/relationships/hyperlink" Target="https://zakon.rada.gov.ua/laws/show/473-2022-%D0%B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473-2022-%D0%BF" TargetMode="External"/><Relationship Id="rId20" Type="http://schemas.openxmlformats.org/officeDocument/2006/relationships/hyperlink" Target="https://zakon.rada.gov.ua/laws/show/2923-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23-20" TargetMode="External"/><Relationship Id="rId24" Type="http://schemas.openxmlformats.org/officeDocument/2006/relationships/hyperlink" Target="https://zakon.rada.gov.ua/laws/show/2923-20" TargetMode="External"/><Relationship Id="rId5" Type="http://schemas.openxmlformats.org/officeDocument/2006/relationships/webSettings" Target="webSettings.xm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473-2022-%D0%BF" TargetMode="External"/><Relationship Id="rId28" Type="http://schemas.openxmlformats.org/officeDocument/2006/relationships/fontTable" Target="fontTable.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381-2023-%D0%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2341-14" TargetMode="External"/><Relationship Id="rId22" Type="http://schemas.openxmlformats.org/officeDocument/2006/relationships/hyperlink" Target="https://zakon.rada.gov.ua/laws/show/2923-20"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7975A-0EB3-4BE0-A0A0-CE07A1F7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27527</Words>
  <Characters>15691</Characters>
  <Application>Microsoft Office Word</Application>
  <DocSecurity>0</DocSecurity>
  <Lines>130</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43132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2024-06-13T10:55:00Z</cp:lastPrinted>
  <dcterms:created xsi:type="dcterms:W3CDTF">2024-06-11T11:59:00Z</dcterms:created>
  <dcterms:modified xsi:type="dcterms:W3CDTF">2024-06-13T10:55:00Z</dcterms:modified>
</cp:coreProperties>
</file>