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91237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90E5B">
        <w:rPr>
          <w:sz w:val="28"/>
          <w:szCs w:val="28"/>
          <w:u w:val="single"/>
          <w:lang w:val="uk-UA"/>
        </w:rPr>
        <w:t>10</w:t>
      </w:r>
      <w:r w:rsidR="002E10F3">
        <w:rPr>
          <w:sz w:val="28"/>
          <w:szCs w:val="28"/>
          <w:u w:val="single"/>
          <w:lang w:val="uk-UA"/>
        </w:rPr>
        <w:t>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90E5B">
        <w:rPr>
          <w:sz w:val="28"/>
          <w:szCs w:val="28"/>
          <w:lang w:val="uk-UA"/>
        </w:rPr>
        <w:t>виконання бюджету Калуської міської територіальної громади за І квартал 2024 року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90E5B" w:rsidRDefault="00990E5B" w:rsidP="00990E5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2A0C3C">
        <w:rPr>
          <w:color w:val="000000"/>
          <w:sz w:val="28"/>
          <w:szCs w:val="28"/>
          <w:lang w:val="uk-UA"/>
        </w:rPr>
        <w:t xml:space="preserve">За </w:t>
      </w:r>
      <w:r w:rsidRPr="002A0C3C">
        <w:rPr>
          <w:bCs/>
          <w:color w:val="000000"/>
          <w:sz w:val="28"/>
          <w:szCs w:val="28"/>
          <w:lang w:val="uk-UA"/>
        </w:rPr>
        <w:t>І квартал 2024 року </w:t>
      </w:r>
      <w:r w:rsidRPr="002A0C3C">
        <w:rPr>
          <w:color w:val="000000"/>
          <w:sz w:val="28"/>
          <w:szCs w:val="28"/>
          <w:lang w:val="uk-UA"/>
        </w:rPr>
        <w:t xml:space="preserve">до бюджету </w:t>
      </w:r>
      <w:r w:rsidRPr="002A0C3C">
        <w:rPr>
          <w:bCs/>
          <w:color w:val="000000"/>
          <w:sz w:val="28"/>
          <w:szCs w:val="28"/>
          <w:lang w:val="uk-UA"/>
        </w:rPr>
        <w:t>Калуської міської територіальної громади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2A0C3C">
        <w:rPr>
          <w:color w:val="000000"/>
          <w:sz w:val="28"/>
          <w:szCs w:val="28"/>
          <w:lang w:val="uk-UA"/>
        </w:rPr>
        <w:t>надійшло</w:t>
      </w:r>
      <w:r>
        <w:rPr>
          <w:color w:val="000000"/>
          <w:sz w:val="28"/>
          <w:szCs w:val="28"/>
          <w:lang w:val="uk-UA"/>
        </w:rPr>
        <w:t xml:space="preserve"> 216 189,5</w:t>
      </w:r>
      <w:r w:rsidRPr="002A0C3C">
        <w:rPr>
          <w:color w:val="000000"/>
          <w:sz w:val="28"/>
          <w:szCs w:val="28"/>
          <w:lang w:val="uk-UA"/>
        </w:rPr>
        <w:t xml:space="preserve"> тис. гривень</w:t>
      </w:r>
      <w:r>
        <w:rPr>
          <w:color w:val="000000"/>
          <w:sz w:val="28"/>
          <w:szCs w:val="28"/>
          <w:lang w:val="uk-UA"/>
        </w:rPr>
        <w:t>,</w:t>
      </w:r>
      <w:r w:rsidRPr="00E30ACE">
        <w:rPr>
          <w:color w:val="000000"/>
          <w:sz w:val="28"/>
          <w:szCs w:val="28"/>
          <w:lang w:val="uk-UA"/>
        </w:rPr>
        <w:t xml:space="preserve"> </w:t>
      </w:r>
      <w:r w:rsidRPr="002A0C3C">
        <w:rPr>
          <w:color w:val="000000"/>
          <w:sz w:val="28"/>
          <w:szCs w:val="28"/>
          <w:lang w:val="uk-UA"/>
        </w:rPr>
        <w:t xml:space="preserve">що складає </w:t>
      </w:r>
      <w:r>
        <w:rPr>
          <w:color w:val="000000"/>
          <w:sz w:val="28"/>
          <w:szCs w:val="28"/>
          <w:lang w:val="uk-UA"/>
        </w:rPr>
        <w:t>90,3</w:t>
      </w:r>
      <w:r w:rsidRPr="002A0C3C">
        <w:rPr>
          <w:color w:val="000000"/>
          <w:sz w:val="28"/>
          <w:szCs w:val="28"/>
          <w:lang w:val="uk-UA"/>
        </w:rPr>
        <w:t xml:space="preserve"> відс</w:t>
      </w:r>
      <w:r>
        <w:rPr>
          <w:color w:val="000000"/>
          <w:sz w:val="28"/>
          <w:szCs w:val="28"/>
          <w:lang w:val="uk-UA"/>
        </w:rPr>
        <w:t>отка</w:t>
      </w:r>
      <w:r w:rsidRPr="002A0C3C">
        <w:rPr>
          <w:color w:val="000000"/>
          <w:sz w:val="28"/>
          <w:szCs w:val="28"/>
          <w:lang w:val="uk-UA"/>
        </w:rPr>
        <w:t xml:space="preserve"> </w:t>
      </w:r>
      <w:r w:rsidRPr="002A0C3C">
        <w:rPr>
          <w:color w:val="000000"/>
          <w:spacing w:val="-15"/>
          <w:sz w:val="28"/>
          <w:szCs w:val="28"/>
          <w:lang w:val="uk-UA"/>
        </w:rPr>
        <w:t>до </w:t>
      </w:r>
      <w:r>
        <w:rPr>
          <w:color w:val="000000"/>
          <w:sz w:val="28"/>
          <w:szCs w:val="28"/>
          <w:lang w:val="uk-UA"/>
        </w:rPr>
        <w:t xml:space="preserve"> уточненого плану на І квартал 2024 року, з яких до</w:t>
      </w:r>
      <w:r w:rsidRPr="002A0C3C">
        <w:rPr>
          <w:color w:val="000000"/>
          <w:sz w:val="28"/>
          <w:szCs w:val="28"/>
          <w:lang w:val="uk-UA"/>
        </w:rPr>
        <w:t xml:space="preserve"> загального </w:t>
      </w:r>
      <w:r w:rsidR="00495CB4">
        <w:rPr>
          <w:color w:val="000000"/>
          <w:sz w:val="28"/>
          <w:szCs w:val="28"/>
          <w:lang w:val="uk-UA"/>
        </w:rPr>
        <w:t xml:space="preserve">фонду – </w:t>
      </w:r>
      <w:r>
        <w:rPr>
          <w:color w:val="000000"/>
          <w:sz w:val="28"/>
          <w:szCs w:val="28"/>
          <w:lang w:val="uk-UA"/>
        </w:rPr>
        <w:t>199 092,4 тис. гривень, до</w:t>
      </w:r>
      <w:r w:rsidRPr="002A0C3C">
        <w:rPr>
          <w:color w:val="000000"/>
          <w:sz w:val="28"/>
          <w:szCs w:val="28"/>
          <w:lang w:val="uk-UA"/>
        </w:rPr>
        <w:t xml:space="preserve"> спеціального фонд</w:t>
      </w:r>
      <w:r>
        <w:rPr>
          <w:color w:val="000000"/>
          <w:sz w:val="28"/>
          <w:szCs w:val="28"/>
          <w:lang w:val="uk-UA"/>
        </w:rPr>
        <w:t>у – 17 097,1 тис. гривень .</w:t>
      </w:r>
    </w:p>
    <w:p w:rsidR="00990E5B" w:rsidRPr="002A0C3C" w:rsidRDefault="00990E5B" w:rsidP="00990E5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2A0C3C">
        <w:rPr>
          <w:color w:val="000000"/>
          <w:sz w:val="28"/>
          <w:szCs w:val="28"/>
          <w:lang w:val="uk-UA"/>
        </w:rPr>
        <w:t xml:space="preserve">Із загальної суми надходжень міжбюджетні трансферти склали 47 151,3 тис. гривень (субвенції з державного бюджету – 45 192,9 тис. гривень, базова дотація – 1 548,6 тис. гривень та субвенції </w:t>
      </w:r>
      <w:r>
        <w:rPr>
          <w:color w:val="000000"/>
          <w:sz w:val="28"/>
          <w:szCs w:val="28"/>
          <w:lang w:val="uk-UA"/>
        </w:rPr>
        <w:t>з місцевих бюджетів – 371,4 тис. гривень,</w:t>
      </w:r>
      <w:r w:rsidRPr="002A0C3C">
        <w:rPr>
          <w:color w:val="000000"/>
          <w:sz w:val="28"/>
          <w:szCs w:val="28"/>
          <w:lang w:val="uk-UA"/>
        </w:rPr>
        <w:t xml:space="preserve"> дотаці</w:t>
      </w:r>
      <w:r>
        <w:rPr>
          <w:color w:val="000000"/>
          <w:sz w:val="28"/>
          <w:szCs w:val="28"/>
          <w:lang w:val="uk-UA"/>
        </w:rPr>
        <w:t>ї</w:t>
      </w:r>
      <w:r w:rsidRPr="002A0C3C">
        <w:rPr>
          <w:color w:val="000000"/>
          <w:sz w:val="28"/>
          <w:szCs w:val="28"/>
          <w:lang w:val="uk-UA"/>
        </w:rPr>
        <w:t xml:space="preserve"> з місцевих бюджетів – </w:t>
      </w:r>
      <w:r>
        <w:rPr>
          <w:color w:val="000000"/>
          <w:sz w:val="28"/>
          <w:szCs w:val="28"/>
          <w:lang w:val="uk-UA"/>
        </w:rPr>
        <w:t>38,4</w:t>
      </w:r>
      <w:r w:rsidRPr="002A0C3C">
        <w:rPr>
          <w:color w:val="000000"/>
          <w:sz w:val="28"/>
          <w:szCs w:val="28"/>
          <w:lang w:val="uk-UA"/>
        </w:rPr>
        <w:t xml:space="preserve"> тис. гривень).</w:t>
      </w:r>
    </w:p>
    <w:p w:rsidR="00990E5B" w:rsidRDefault="00990E5B" w:rsidP="00990E5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Виконання планових показників з урахуванням змін по доходах загального фонду </w:t>
      </w:r>
      <w:r w:rsidRPr="002A0C3C">
        <w:rPr>
          <w:color w:val="000000"/>
          <w:sz w:val="28"/>
          <w:szCs w:val="28"/>
          <w:lang w:val="uk-UA"/>
        </w:rPr>
        <w:t>(без урахування трансфертів)</w:t>
      </w:r>
      <w:r>
        <w:rPr>
          <w:color w:val="000000"/>
          <w:sz w:val="28"/>
          <w:szCs w:val="28"/>
          <w:lang w:val="uk-UA"/>
        </w:rPr>
        <w:t xml:space="preserve"> становить 95,3 відсотка, або недоотримано 7 468,7 тис. гривень</w:t>
      </w:r>
      <w:r w:rsidRPr="00D26F7F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П</w:t>
      </w:r>
      <w:r w:rsidRPr="00D26F7F">
        <w:rPr>
          <w:color w:val="000000"/>
          <w:sz w:val="28"/>
          <w:szCs w:val="28"/>
          <w:lang w:val="uk-UA"/>
        </w:rPr>
        <w:t xml:space="preserve">роти аналогічного періоду минулого року </w:t>
      </w:r>
      <w:r>
        <w:rPr>
          <w:color w:val="000000"/>
          <w:sz w:val="28"/>
          <w:szCs w:val="28"/>
          <w:lang w:val="uk-UA"/>
        </w:rPr>
        <w:t>доходи зменшилися на</w:t>
      </w:r>
      <w:r w:rsidRPr="00D26F7F">
        <w:rPr>
          <w:color w:val="000000"/>
          <w:sz w:val="28"/>
          <w:szCs w:val="28"/>
          <w:lang w:val="uk-UA"/>
        </w:rPr>
        <w:t xml:space="preserve"> 20 537,4 тис. гривень</w:t>
      </w:r>
      <w:r>
        <w:rPr>
          <w:color w:val="000000"/>
          <w:sz w:val="28"/>
          <w:szCs w:val="28"/>
          <w:lang w:val="uk-UA"/>
        </w:rPr>
        <w:t>(-11,9 відсотка)</w:t>
      </w:r>
    </w:p>
    <w:p w:rsidR="00990E5B" w:rsidRDefault="00990E5B" w:rsidP="00990E5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Основну питому вагу в складі доходів загального фонду займає </w:t>
      </w:r>
      <w:r w:rsidRPr="002A0C3C">
        <w:rPr>
          <w:color w:val="000000"/>
          <w:sz w:val="28"/>
          <w:szCs w:val="28"/>
          <w:lang w:val="uk-UA"/>
        </w:rPr>
        <w:t>подат</w:t>
      </w:r>
      <w:r>
        <w:rPr>
          <w:color w:val="000000"/>
          <w:sz w:val="28"/>
          <w:szCs w:val="28"/>
          <w:lang w:val="uk-UA"/>
        </w:rPr>
        <w:t>о</w:t>
      </w:r>
      <w:r w:rsidRPr="002A0C3C">
        <w:rPr>
          <w:color w:val="000000"/>
          <w:sz w:val="28"/>
          <w:szCs w:val="28"/>
          <w:lang w:val="uk-UA"/>
        </w:rPr>
        <w:t xml:space="preserve">к </w:t>
      </w:r>
      <w:r>
        <w:rPr>
          <w:color w:val="000000"/>
          <w:sz w:val="28"/>
          <w:szCs w:val="28"/>
          <w:lang w:val="uk-UA"/>
        </w:rPr>
        <w:t xml:space="preserve">та збір </w:t>
      </w:r>
      <w:r w:rsidRPr="002A0C3C">
        <w:rPr>
          <w:color w:val="000000"/>
          <w:sz w:val="28"/>
          <w:szCs w:val="28"/>
          <w:lang w:val="uk-UA"/>
        </w:rPr>
        <w:t xml:space="preserve">на доходи фізичних осіб </w:t>
      </w:r>
      <w:r>
        <w:rPr>
          <w:color w:val="000000"/>
          <w:sz w:val="28"/>
          <w:szCs w:val="28"/>
          <w:lang w:val="uk-UA"/>
        </w:rPr>
        <w:t>- 51,2 відсотка, або</w:t>
      </w:r>
      <w:r w:rsidRPr="002A0C3C">
        <w:rPr>
          <w:color w:val="000000"/>
          <w:sz w:val="28"/>
          <w:szCs w:val="28"/>
          <w:lang w:val="uk-UA"/>
        </w:rPr>
        <w:t xml:space="preserve"> 77 720,4 тис. гривень</w:t>
      </w:r>
      <w:r>
        <w:rPr>
          <w:color w:val="000000"/>
          <w:sz w:val="28"/>
          <w:szCs w:val="28"/>
          <w:lang w:val="uk-UA"/>
        </w:rPr>
        <w:t>.</w:t>
      </w:r>
      <w:r w:rsidRPr="00D26F7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Виконання планових показників з урахуванням змі</w:t>
      </w:r>
      <w:r w:rsidR="00495CB4">
        <w:rPr>
          <w:color w:val="000000"/>
          <w:sz w:val="28"/>
          <w:szCs w:val="28"/>
          <w:lang w:val="uk-UA"/>
        </w:rPr>
        <w:t>н становить 93,5 відсотка (-</w:t>
      </w:r>
      <w:r>
        <w:rPr>
          <w:color w:val="000000"/>
          <w:sz w:val="28"/>
          <w:szCs w:val="28"/>
          <w:lang w:val="uk-UA"/>
        </w:rPr>
        <w:t>5 406,7 тис. гривень). П</w:t>
      </w:r>
      <w:r w:rsidRPr="00D26F7F">
        <w:rPr>
          <w:color w:val="000000"/>
          <w:sz w:val="28"/>
          <w:szCs w:val="28"/>
          <w:lang w:val="uk-UA"/>
        </w:rPr>
        <w:t xml:space="preserve">роти аналогічного періоду минулого року </w:t>
      </w:r>
      <w:r>
        <w:rPr>
          <w:color w:val="000000"/>
          <w:sz w:val="28"/>
          <w:szCs w:val="28"/>
          <w:lang w:val="uk-UA"/>
        </w:rPr>
        <w:t>доходи зменшилися на</w:t>
      </w:r>
      <w:r w:rsidRPr="00D26F7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21 652,9</w:t>
      </w:r>
      <w:r w:rsidRPr="00D26F7F">
        <w:rPr>
          <w:color w:val="000000"/>
          <w:sz w:val="28"/>
          <w:szCs w:val="28"/>
          <w:lang w:val="uk-UA"/>
        </w:rPr>
        <w:t xml:space="preserve"> тис. гривень</w:t>
      </w:r>
      <w:r>
        <w:rPr>
          <w:color w:val="000000"/>
          <w:sz w:val="28"/>
          <w:szCs w:val="28"/>
          <w:lang w:val="uk-UA"/>
        </w:rPr>
        <w:t>(-21,8 відсотка).</w:t>
      </w:r>
    </w:p>
    <w:p w:rsidR="00990E5B" w:rsidRPr="002A0C3C" w:rsidRDefault="00990E5B" w:rsidP="00990E5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2A0C3C">
        <w:rPr>
          <w:color w:val="000000"/>
          <w:sz w:val="28"/>
          <w:szCs w:val="28"/>
          <w:lang w:val="uk-UA"/>
        </w:rPr>
        <w:t>Місцев</w:t>
      </w:r>
      <w:r>
        <w:rPr>
          <w:color w:val="000000"/>
          <w:sz w:val="28"/>
          <w:szCs w:val="28"/>
          <w:lang w:val="uk-UA"/>
        </w:rPr>
        <w:t>і</w:t>
      </w:r>
      <w:r w:rsidRPr="002A0C3C">
        <w:rPr>
          <w:color w:val="000000"/>
          <w:sz w:val="28"/>
          <w:szCs w:val="28"/>
          <w:lang w:val="uk-UA"/>
        </w:rPr>
        <w:t xml:space="preserve"> податк</w:t>
      </w:r>
      <w:r>
        <w:rPr>
          <w:color w:val="000000"/>
          <w:sz w:val="28"/>
          <w:szCs w:val="28"/>
          <w:lang w:val="uk-UA"/>
        </w:rPr>
        <w:t>и</w:t>
      </w:r>
      <w:r w:rsidRPr="002A0C3C">
        <w:rPr>
          <w:color w:val="000000"/>
          <w:sz w:val="28"/>
          <w:szCs w:val="28"/>
          <w:lang w:val="uk-UA"/>
        </w:rPr>
        <w:t xml:space="preserve"> і збори (питома вага</w:t>
      </w:r>
      <w:r>
        <w:rPr>
          <w:color w:val="000000"/>
          <w:sz w:val="28"/>
          <w:szCs w:val="28"/>
          <w:lang w:val="uk-UA"/>
        </w:rPr>
        <w:t xml:space="preserve"> яких</w:t>
      </w:r>
      <w:r w:rsidRPr="002A0C3C">
        <w:rPr>
          <w:color w:val="000000"/>
          <w:sz w:val="28"/>
          <w:szCs w:val="28"/>
          <w:lang w:val="uk-UA"/>
        </w:rPr>
        <w:t xml:space="preserve"> у доходах загал</w:t>
      </w:r>
      <w:r>
        <w:rPr>
          <w:color w:val="000000"/>
          <w:sz w:val="28"/>
          <w:szCs w:val="28"/>
          <w:lang w:val="uk-UA"/>
        </w:rPr>
        <w:t>ьного фонду становить 36,7 відсотка</w:t>
      </w:r>
      <w:r w:rsidRPr="002A0C3C">
        <w:rPr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поступили в сумі 55 789,8 тис. гривень.</w:t>
      </w:r>
      <w:r w:rsidRPr="002A0C3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Виконання планових показників з урахуванням змін становить 96,1 відсотка, </w:t>
      </w:r>
      <w:r w:rsidRPr="003E6DEA">
        <w:rPr>
          <w:color w:val="000000"/>
          <w:sz w:val="28"/>
          <w:szCs w:val="28"/>
          <w:lang w:val="uk-UA"/>
        </w:rPr>
        <w:t xml:space="preserve">недоотримано 2 285,3 тис. гривень за рахунок </w:t>
      </w:r>
      <w:r>
        <w:rPr>
          <w:color w:val="000000"/>
          <w:sz w:val="28"/>
          <w:szCs w:val="28"/>
          <w:lang w:val="uk-UA"/>
        </w:rPr>
        <w:t xml:space="preserve">зменшення поступлень податку на </w:t>
      </w:r>
      <w:r w:rsidRPr="003E6DEA">
        <w:rPr>
          <w:color w:val="000000"/>
          <w:sz w:val="28"/>
          <w:szCs w:val="28"/>
          <w:lang w:val="uk-UA"/>
        </w:rPr>
        <w:t xml:space="preserve">майно. Найбільший обсяг поступлень досягнуто по єдиному податку </w:t>
      </w:r>
      <w:r w:rsidRPr="003E6DEA">
        <w:rPr>
          <w:rStyle w:val="rvts8"/>
          <w:color w:val="000000"/>
          <w:sz w:val="28"/>
          <w:szCs w:val="28"/>
          <w:lang w:val="uk-UA"/>
        </w:rPr>
        <w:t xml:space="preserve">– 31 178,0 </w:t>
      </w:r>
      <w:r w:rsidRPr="003E6DEA">
        <w:rPr>
          <w:color w:val="000000"/>
          <w:sz w:val="28"/>
          <w:szCs w:val="28"/>
          <w:lang w:val="uk-UA"/>
        </w:rPr>
        <w:t>тис. гривень</w:t>
      </w:r>
      <w:r>
        <w:rPr>
          <w:color w:val="000000"/>
          <w:sz w:val="28"/>
          <w:szCs w:val="28"/>
          <w:lang w:val="uk-UA"/>
        </w:rPr>
        <w:t>, або 127,5 відсотка, однак</w:t>
      </w:r>
      <w:r w:rsidRPr="003E6DEA">
        <w:rPr>
          <w:color w:val="000000"/>
          <w:sz w:val="28"/>
          <w:szCs w:val="28"/>
          <w:lang w:val="uk-UA"/>
        </w:rPr>
        <w:t xml:space="preserve"> </w:t>
      </w:r>
      <w:r w:rsidRPr="003E6DEA">
        <w:rPr>
          <w:rStyle w:val="rvts8"/>
          <w:color w:val="000000"/>
          <w:sz w:val="28"/>
          <w:szCs w:val="28"/>
          <w:lang w:val="uk-UA"/>
        </w:rPr>
        <w:t xml:space="preserve">податку на майно </w:t>
      </w:r>
      <w:r>
        <w:rPr>
          <w:rStyle w:val="rvts8"/>
          <w:color w:val="000000"/>
          <w:sz w:val="28"/>
          <w:szCs w:val="28"/>
          <w:lang w:val="uk-UA"/>
        </w:rPr>
        <w:t xml:space="preserve">поступило </w:t>
      </w:r>
      <w:r>
        <w:rPr>
          <w:color w:val="000000"/>
          <w:sz w:val="28"/>
          <w:szCs w:val="28"/>
          <w:lang w:val="uk-UA"/>
        </w:rPr>
        <w:t>73,2 відсотка (</w:t>
      </w:r>
      <w:r>
        <w:rPr>
          <w:rStyle w:val="rvts8"/>
          <w:color w:val="000000"/>
          <w:sz w:val="28"/>
          <w:szCs w:val="28"/>
          <w:lang w:val="uk-UA"/>
        </w:rPr>
        <w:t>24 600,3 тис. гривень)</w:t>
      </w:r>
      <w:r w:rsidRPr="002A0C3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планових показників. </w:t>
      </w:r>
      <w:r w:rsidRPr="003E6DEA">
        <w:rPr>
          <w:color w:val="000000"/>
          <w:sz w:val="28"/>
          <w:szCs w:val="28"/>
          <w:lang w:val="uk-UA"/>
        </w:rPr>
        <w:t>Проти аналогічного періоду минулого року надходження зменшилися на 3 609,5 тис. гривень</w:t>
      </w:r>
      <w:r>
        <w:rPr>
          <w:color w:val="000000"/>
          <w:sz w:val="28"/>
          <w:szCs w:val="28"/>
          <w:lang w:val="uk-UA"/>
        </w:rPr>
        <w:t xml:space="preserve"> </w:t>
      </w:r>
      <w:r w:rsidRPr="003E6DEA">
        <w:rPr>
          <w:color w:val="000000"/>
          <w:sz w:val="28"/>
          <w:szCs w:val="28"/>
          <w:lang w:val="uk-UA"/>
        </w:rPr>
        <w:t>(-6,1 відсотка)</w:t>
      </w:r>
      <w:r>
        <w:rPr>
          <w:color w:val="000000"/>
          <w:sz w:val="28"/>
          <w:szCs w:val="28"/>
          <w:lang w:val="uk-UA"/>
        </w:rPr>
        <w:t>.</w:t>
      </w:r>
      <w:r w:rsidRPr="003E6DEA">
        <w:rPr>
          <w:color w:val="000000"/>
          <w:sz w:val="28"/>
          <w:szCs w:val="28"/>
          <w:lang w:val="uk-UA"/>
        </w:rPr>
        <w:t xml:space="preserve"> </w:t>
      </w:r>
    </w:p>
    <w:p w:rsidR="00990E5B" w:rsidRDefault="00990E5B" w:rsidP="00990E5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Внутрішні податки на товари та послуги (акциз) та неподаткові надходження </w:t>
      </w:r>
      <w:r w:rsidRPr="002A0C3C">
        <w:rPr>
          <w:color w:val="000000"/>
          <w:sz w:val="28"/>
          <w:szCs w:val="28"/>
          <w:lang w:val="uk-UA"/>
        </w:rPr>
        <w:t>питома вага</w:t>
      </w:r>
      <w:r>
        <w:rPr>
          <w:color w:val="000000"/>
          <w:sz w:val="28"/>
          <w:szCs w:val="28"/>
          <w:lang w:val="uk-UA"/>
        </w:rPr>
        <w:t xml:space="preserve"> яких</w:t>
      </w:r>
      <w:r w:rsidRPr="002A0C3C">
        <w:rPr>
          <w:color w:val="000000"/>
          <w:sz w:val="28"/>
          <w:szCs w:val="28"/>
          <w:lang w:val="uk-UA"/>
        </w:rPr>
        <w:t xml:space="preserve"> у доходах загал</w:t>
      </w:r>
      <w:r>
        <w:rPr>
          <w:color w:val="000000"/>
          <w:sz w:val="28"/>
          <w:szCs w:val="28"/>
          <w:lang w:val="uk-UA"/>
        </w:rPr>
        <w:t>ьного фонду становить менше 10 відсотків, відповідно поступили в сумах - 10 739,4 тис. гривень, або 77,0 відсотка до планових показників та 6 919,4 тис. гривень або 173,0 відсотка до планових показників.</w:t>
      </w:r>
    </w:p>
    <w:p w:rsidR="00990E5B" w:rsidRPr="00990E5B" w:rsidRDefault="00990E5B" w:rsidP="00990E5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990E5B" w:rsidRPr="002A0C3C" w:rsidRDefault="00990E5B" w:rsidP="00990E5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2A0C3C">
        <w:rPr>
          <w:color w:val="000000"/>
          <w:sz w:val="28"/>
          <w:szCs w:val="28"/>
          <w:lang w:val="uk-UA"/>
        </w:rPr>
        <w:lastRenderedPageBreak/>
        <w:t>До спеціального фонду надійшло доходів (без урахування трансфертів) у сумі 17 097,1 тис. гривень</w:t>
      </w:r>
      <w:r>
        <w:rPr>
          <w:color w:val="000000"/>
          <w:sz w:val="28"/>
          <w:szCs w:val="28"/>
          <w:lang w:val="uk-UA"/>
        </w:rPr>
        <w:t>. В розрізі платежів н</w:t>
      </w:r>
      <w:r w:rsidRPr="002A0C3C">
        <w:rPr>
          <w:color w:val="000000"/>
          <w:sz w:val="28"/>
          <w:szCs w:val="28"/>
          <w:lang w:val="uk-UA"/>
        </w:rPr>
        <w:t>айбільший обсяг поступлень досягнуто по доходах від оп</w:t>
      </w:r>
      <w:r>
        <w:rPr>
          <w:color w:val="000000"/>
          <w:sz w:val="28"/>
          <w:szCs w:val="28"/>
          <w:lang w:val="uk-UA"/>
        </w:rPr>
        <w:t>ерацій з капіталом (питома вага</w:t>
      </w:r>
      <w:r w:rsidRPr="002A0C3C">
        <w:rPr>
          <w:color w:val="000000"/>
          <w:sz w:val="28"/>
          <w:szCs w:val="28"/>
          <w:lang w:val="uk-UA"/>
        </w:rPr>
        <w:t xml:space="preserve"> 56,8 відс</w:t>
      </w:r>
      <w:r>
        <w:rPr>
          <w:color w:val="000000"/>
          <w:sz w:val="28"/>
          <w:szCs w:val="28"/>
          <w:lang w:val="uk-UA"/>
        </w:rPr>
        <w:t>отка</w:t>
      </w:r>
      <w:r w:rsidRPr="002A0C3C">
        <w:rPr>
          <w:color w:val="000000"/>
          <w:sz w:val="28"/>
          <w:szCs w:val="28"/>
          <w:lang w:val="uk-UA"/>
        </w:rPr>
        <w:t>) –</w:t>
      </w:r>
      <w:r>
        <w:rPr>
          <w:color w:val="000000"/>
          <w:sz w:val="28"/>
          <w:szCs w:val="28"/>
          <w:lang w:val="uk-UA"/>
        </w:rPr>
        <w:t xml:space="preserve"> 9 711,6 тис. гривень та</w:t>
      </w:r>
      <w:r w:rsidRPr="002A0C3C">
        <w:rPr>
          <w:color w:val="000000"/>
          <w:sz w:val="28"/>
          <w:szCs w:val="28"/>
          <w:lang w:val="uk-UA"/>
        </w:rPr>
        <w:t xml:space="preserve"> власних надходженнях бюджетних у</w:t>
      </w:r>
      <w:r>
        <w:rPr>
          <w:color w:val="000000"/>
          <w:sz w:val="28"/>
          <w:szCs w:val="28"/>
          <w:lang w:val="uk-UA"/>
        </w:rPr>
        <w:t xml:space="preserve">станов (питома вага 39,2 відсотка) – 6 705,9 тис. гривень, поступлення по </w:t>
      </w:r>
      <w:r w:rsidRPr="002A0C3C">
        <w:rPr>
          <w:color w:val="000000"/>
          <w:sz w:val="28"/>
          <w:szCs w:val="28"/>
          <w:lang w:val="uk-UA"/>
        </w:rPr>
        <w:t xml:space="preserve">екологічному податку </w:t>
      </w:r>
      <w:r>
        <w:rPr>
          <w:color w:val="000000"/>
          <w:sz w:val="28"/>
          <w:szCs w:val="28"/>
          <w:lang w:val="uk-UA"/>
        </w:rPr>
        <w:t>склали</w:t>
      </w:r>
      <w:r w:rsidRPr="002A0C3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412,0 тис. гривень (питома вага </w:t>
      </w:r>
      <w:r w:rsidRPr="002A0C3C">
        <w:rPr>
          <w:color w:val="000000"/>
          <w:sz w:val="28"/>
          <w:szCs w:val="28"/>
          <w:lang w:val="uk-UA"/>
        </w:rPr>
        <w:t>2,4 відс</w:t>
      </w:r>
      <w:r>
        <w:rPr>
          <w:color w:val="000000"/>
          <w:sz w:val="28"/>
          <w:szCs w:val="28"/>
          <w:lang w:val="uk-UA"/>
        </w:rPr>
        <w:t>отка</w:t>
      </w:r>
      <w:r w:rsidRPr="00563089">
        <w:rPr>
          <w:color w:val="000000"/>
          <w:sz w:val="28"/>
          <w:szCs w:val="28"/>
          <w:lang w:val="uk-UA"/>
        </w:rPr>
        <w:t>). Проти аналогічного періоду минулого року надходження зросли на 3 205,6 тис. гривень(+123,1 відсотка)</w:t>
      </w:r>
      <w:r>
        <w:rPr>
          <w:color w:val="000000"/>
          <w:sz w:val="28"/>
          <w:szCs w:val="28"/>
          <w:lang w:val="uk-UA"/>
        </w:rPr>
        <w:t>.</w:t>
      </w:r>
    </w:p>
    <w:p w:rsidR="00990E5B" w:rsidRPr="002A0C3C" w:rsidRDefault="00990E5B" w:rsidP="00990E5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Протягом звітного періоду проведено видатків загального та спеціального фондів в сумі 204 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415,3</w:t>
      </w:r>
      <w:r w:rsidRPr="002A0C3C">
        <w:rPr>
          <w:color w:val="000000"/>
          <w:sz w:val="28"/>
          <w:szCs w:val="28"/>
          <w:lang w:val="uk-UA"/>
        </w:rPr>
        <w:t xml:space="preserve"> тис. гривень, </w:t>
      </w:r>
      <w:r>
        <w:rPr>
          <w:color w:val="000000"/>
          <w:sz w:val="28"/>
          <w:szCs w:val="28"/>
          <w:lang w:val="uk-UA"/>
        </w:rPr>
        <w:t>що складає 71,2 відсотка</w:t>
      </w:r>
      <w:r w:rsidRPr="004312A6">
        <w:rPr>
          <w:color w:val="000000"/>
          <w:spacing w:val="-15"/>
          <w:sz w:val="28"/>
          <w:szCs w:val="28"/>
          <w:lang w:val="uk-UA"/>
        </w:rPr>
        <w:t xml:space="preserve"> </w:t>
      </w:r>
      <w:r w:rsidRPr="002A0C3C">
        <w:rPr>
          <w:color w:val="000000"/>
          <w:spacing w:val="-15"/>
          <w:sz w:val="28"/>
          <w:szCs w:val="28"/>
          <w:lang w:val="uk-UA"/>
        </w:rPr>
        <w:t>до </w:t>
      </w:r>
      <w:r>
        <w:rPr>
          <w:color w:val="000000"/>
          <w:sz w:val="28"/>
          <w:szCs w:val="28"/>
          <w:lang w:val="uk-UA"/>
        </w:rPr>
        <w:t xml:space="preserve"> уточненого плану на І квартал 2024 року, в</w:t>
      </w:r>
      <w:r w:rsidRPr="002A0C3C">
        <w:rPr>
          <w:color w:val="000000"/>
          <w:sz w:val="28"/>
          <w:szCs w:val="28"/>
          <w:lang w:val="uk-UA"/>
        </w:rPr>
        <w:t xml:space="preserve"> тому числі по загальному фонду – </w:t>
      </w:r>
      <w:r>
        <w:rPr>
          <w:color w:val="000000"/>
          <w:sz w:val="28"/>
          <w:szCs w:val="28"/>
          <w:lang w:val="uk-UA"/>
        </w:rPr>
        <w:t>194 120,6</w:t>
      </w:r>
      <w:r w:rsidRPr="002A0C3C">
        <w:rPr>
          <w:color w:val="000000"/>
          <w:sz w:val="28"/>
          <w:szCs w:val="28"/>
          <w:lang w:val="uk-UA"/>
        </w:rPr>
        <w:t xml:space="preserve"> тис. гривень,</w:t>
      </w:r>
      <w:r>
        <w:rPr>
          <w:color w:val="000000"/>
          <w:sz w:val="28"/>
          <w:szCs w:val="28"/>
          <w:lang w:val="uk-UA"/>
        </w:rPr>
        <w:t xml:space="preserve"> або 81,0 відсоток, </w:t>
      </w:r>
      <w:r w:rsidRPr="002A0C3C">
        <w:rPr>
          <w:color w:val="000000"/>
          <w:sz w:val="28"/>
          <w:szCs w:val="28"/>
          <w:lang w:val="uk-UA"/>
        </w:rPr>
        <w:t xml:space="preserve">по спеціальному – </w:t>
      </w:r>
      <w:r>
        <w:rPr>
          <w:color w:val="000000"/>
          <w:sz w:val="28"/>
          <w:szCs w:val="28"/>
          <w:lang w:val="uk-UA"/>
        </w:rPr>
        <w:t>10 294,7 тис. гривень, або 21,7 відсотка.</w:t>
      </w:r>
    </w:p>
    <w:p w:rsidR="00990E5B" w:rsidRDefault="00990E5B" w:rsidP="00990E5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Основну питому вагу у</w:t>
      </w:r>
      <w:r w:rsidRPr="002A0C3C">
        <w:rPr>
          <w:color w:val="000000"/>
          <w:sz w:val="28"/>
          <w:szCs w:val="28"/>
          <w:lang w:val="uk-UA"/>
        </w:rPr>
        <w:t xml:space="preserve"> загально</w:t>
      </w:r>
      <w:r>
        <w:rPr>
          <w:color w:val="000000"/>
          <w:sz w:val="28"/>
          <w:szCs w:val="28"/>
          <w:lang w:val="uk-UA"/>
        </w:rPr>
        <w:t>му обсязі</w:t>
      </w:r>
      <w:r w:rsidRPr="002A0C3C">
        <w:rPr>
          <w:color w:val="000000"/>
          <w:sz w:val="28"/>
          <w:szCs w:val="28"/>
          <w:lang w:val="uk-UA"/>
        </w:rPr>
        <w:t xml:space="preserve"> видатків загального фонду </w:t>
      </w:r>
      <w:r>
        <w:rPr>
          <w:color w:val="000000"/>
          <w:sz w:val="28"/>
          <w:szCs w:val="28"/>
          <w:lang w:val="uk-UA"/>
        </w:rPr>
        <w:t xml:space="preserve">займають </w:t>
      </w:r>
      <w:r w:rsidRPr="002A0C3C">
        <w:rPr>
          <w:color w:val="000000"/>
          <w:sz w:val="28"/>
          <w:szCs w:val="28"/>
          <w:lang w:val="uk-UA"/>
        </w:rPr>
        <w:t xml:space="preserve">видатки </w:t>
      </w:r>
      <w:r>
        <w:rPr>
          <w:color w:val="000000"/>
          <w:sz w:val="28"/>
          <w:szCs w:val="28"/>
          <w:lang w:val="uk-UA"/>
        </w:rPr>
        <w:t>на</w:t>
      </w:r>
      <w:r w:rsidRPr="002A0C3C">
        <w:rPr>
          <w:color w:val="000000"/>
          <w:sz w:val="28"/>
          <w:szCs w:val="28"/>
          <w:lang w:val="uk-UA"/>
        </w:rPr>
        <w:t xml:space="preserve"> захищен</w:t>
      </w:r>
      <w:r>
        <w:rPr>
          <w:color w:val="000000"/>
          <w:sz w:val="28"/>
          <w:szCs w:val="28"/>
          <w:lang w:val="uk-UA"/>
        </w:rPr>
        <w:t>і</w:t>
      </w:r>
      <w:r w:rsidRPr="002A0C3C">
        <w:rPr>
          <w:color w:val="000000"/>
          <w:sz w:val="28"/>
          <w:szCs w:val="28"/>
          <w:lang w:val="uk-UA"/>
        </w:rPr>
        <w:t xml:space="preserve"> статт</w:t>
      </w:r>
      <w:r>
        <w:rPr>
          <w:color w:val="000000"/>
          <w:sz w:val="28"/>
          <w:szCs w:val="28"/>
          <w:lang w:val="uk-UA"/>
        </w:rPr>
        <w:t>і бюджету</w:t>
      </w:r>
      <w:r w:rsidRPr="002A0C3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161 575,5</w:t>
      </w:r>
      <w:r w:rsidRPr="002A0C3C">
        <w:rPr>
          <w:color w:val="000000"/>
          <w:sz w:val="28"/>
          <w:szCs w:val="28"/>
          <w:lang w:val="uk-UA"/>
        </w:rPr>
        <w:t xml:space="preserve"> тис. гривень або 8</w:t>
      </w:r>
      <w:r>
        <w:rPr>
          <w:color w:val="000000"/>
          <w:sz w:val="28"/>
          <w:szCs w:val="28"/>
          <w:lang w:val="uk-UA"/>
        </w:rPr>
        <w:t>3,2 відсотка</w:t>
      </w:r>
      <w:r w:rsidRPr="002A0C3C">
        <w:rPr>
          <w:color w:val="000000"/>
          <w:sz w:val="28"/>
          <w:szCs w:val="28"/>
          <w:lang w:val="uk-UA"/>
        </w:rPr>
        <w:t>, з</w:t>
      </w:r>
      <w:r>
        <w:rPr>
          <w:color w:val="000000"/>
          <w:sz w:val="28"/>
          <w:szCs w:val="28"/>
          <w:lang w:val="uk-UA"/>
        </w:rPr>
        <w:t xml:space="preserve"> яких </w:t>
      </w:r>
      <w:r w:rsidRPr="002A0C3C">
        <w:rPr>
          <w:color w:val="000000"/>
          <w:sz w:val="28"/>
          <w:szCs w:val="28"/>
          <w:lang w:val="uk-UA"/>
        </w:rPr>
        <w:t>на заробітн</w:t>
      </w:r>
      <w:r>
        <w:rPr>
          <w:color w:val="000000"/>
          <w:sz w:val="28"/>
          <w:szCs w:val="28"/>
          <w:lang w:val="uk-UA"/>
        </w:rPr>
        <w:t xml:space="preserve">у </w:t>
      </w:r>
      <w:r w:rsidRPr="002A0C3C">
        <w:rPr>
          <w:color w:val="000000"/>
          <w:sz w:val="28"/>
          <w:szCs w:val="28"/>
          <w:lang w:val="uk-UA"/>
        </w:rPr>
        <w:t>плат</w:t>
      </w:r>
      <w:r>
        <w:rPr>
          <w:color w:val="000000"/>
          <w:sz w:val="28"/>
          <w:szCs w:val="28"/>
          <w:lang w:val="uk-UA"/>
        </w:rPr>
        <w:t>у</w:t>
      </w:r>
      <w:r w:rsidRPr="002A0C3C">
        <w:rPr>
          <w:color w:val="000000"/>
          <w:sz w:val="28"/>
          <w:szCs w:val="28"/>
          <w:lang w:val="uk-UA"/>
        </w:rPr>
        <w:t xml:space="preserve"> спрямовано </w:t>
      </w:r>
      <w:r>
        <w:rPr>
          <w:color w:val="000000"/>
          <w:sz w:val="28"/>
          <w:szCs w:val="28"/>
          <w:lang w:val="uk-UA"/>
        </w:rPr>
        <w:t>129 341,5</w:t>
      </w:r>
      <w:r w:rsidRPr="002A0C3C">
        <w:rPr>
          <w:color w:val="000000"/>
          <w:sz w:val="28"/>
          <w:szCs w:val="28"/>
          <w:lang w:val="uk-UA"/>
        </w:rPr>
        <w:t xml:space="preserve"> тис. гривень або </w:t>
      </w:r>
      <w:r>
        <w:rPr>
          <w:color w:val="000000"/>
          <w:sz w:val="28"/>
          <w:szCs w:val="28"/>
          <w:lang w:val="uk-UA"/>
        </w:rPr>
        <w:t>80,0</w:t>
      </w:r>
      <w:r w:rsidRPr="002A0C3C">
        <w:rPr>
          <w:color w:val="000000"/>
          <w:sz w:val="28"/>
          <w:szCs w:val="28"/>
          <w:lang w:val="uk-UA"/>
        </w:rPr>
        <w:t xml:space="preserve"> відс</w:t>
      </w:r>
      <w:r>
        <w:rPr>
          <w:color w:val="000000"/>
          <w:sz w:val="28"/>
          <w:szCs w:val="28"/>
          <w:lang w:val="uk-UA"/>
        </w:rPr>
        <w:t>отків</w:t>
      </w:r>
      <w:r w:rsidRPr="002A0C3C">
        <w:rPr>
          <w:color w:val="000000"/>
          <w:sz w:val="28"/>
          <w:szCs w:val="28"/>
          <w:lang w:val="uk-UA"/>
        </w:rPr>
        <w:t xml:space="preserve">, на оплату комунальних послуг та енергоносіїв – </w:t>
      </w:r>
      <w:r>
        <w:rPr>
          <w:color w:val="000000"/>
          <w:sz w:val="28"/>
          <w:szCs w:val="28"/>
          <w:lang w:val="uk-UA"/>
        </w:rPr>
        <w:t>17 493,9</w:t>
      </w:r>
      <w:r w:rsidRPr="002A0C3C">
        <w:rPr>
          <w:color w:val="000000"/>
          <w:sz w:val="28"/>
          <w:szCs w:val="28"/>
          <w:lang w:val="uk-UA"/>
        </w:rPr>
        <w:t xml:space="preserve"> тис. гривень (</w:t>
      </w:r>
      <w:r>
        <w:rPr>
          <w:color w:val="000000"/>
          <w:sz w:val="28"/>
          <w:szCs w:val="28"/>
          <w:lang w:val="uk-UA"/>
        </w:rPr>
        <w:t>10,8</w:t>
      </w:r>
      <w:r w:rsidRPr="002A0C3C">
        <w:rPr>
          <w:color w:val="000000"/>
          <w:sz w:val="28"/>
          <w:szCs w:val="28"/>
          <w:lang w:val="uk-UA"/>
        </w:rPr>
        <w:t xml:space="preserve"> відс</w:t>
      </w:r>
      <w:r>
        <w:rPr>
          <w:color w:val="000000"/>
          <w:sz w:val="28"/>
          <w:szCs w:val="28"/>
          <w:lang w:val="uk-UA"/>
        </w:rPr>
        <w:t>отка</w:t>
      </w:r>
      <w:r w:rsidRPr="002A0C3C">
        <w:rPr>
          <w:color w:val="000000"/>
          <w:sz w:val="28"/>
          <w:szCs w:val="28"/>
          <w:lang w:val="uk-UA"/>
        </w:rPr>
        <w:t xml:space="preserve">), на інші захищені статті – </w:t>
      </w:r>
      <w:r>
        <w:rPr>
          <w:color w:val="000000"/>
          <w:sz w:val="28"/>
          <w:szCs w:val="28"/>
          <w:lang w:val="uk-UA"/>
        </w:rPr>
        <w:t>14 740,1</w:t>
      </w:r>
      <w:r w:rsidRPr="002A0C3C">
        <w:rPr>
          <w:color w:val="000000"/>
          <w:sz w:val="28"/>
          <w:szCs w:val="28"/>
          <w:lang w:val="uk-UA"/>
        </w:rPr>
        <w:t xml:space="preserve"> тис. гривень (</w:t>
      </w:r>
      <w:r>
        <w:rPr>
          <w:color w:val="000000"/>
          <w:sz w:val="28"/>
          <w:szCs w:val="28"/>
          <w:lang w:val="uk-UA"/>
        </w:rPr>
        <w:t>9,2</w:t>
      </w:r>
      <w:r w:rsidRPr="002A0C3C">
        <w:rPr>
          <w:color w:val="000000"/>
          <w:sz w:val="28"/>
          <w:szCs w:val="28"/>
          <w:lang w:val="uk-UA"/>
        </w:rPr>
        <w:t xml:space="preserve"> відс</w:t>
      </w:r>
      <w:r>
        <w:rPr>
          <w:color w:val="000000"/>
          <w:sz w:val="28"/>
          <w:szCs w:val="28"/>
          <w:lang w:val="uk-UA"/>
        </w:rPr>
        <w:t xml:space="preserve">отка). </w:t>
      </w:r>
    </w:p>
    <w:p w:rsidR="00990E5B" w:rsidRDefault="00990E5B" w:rsidP="00990E5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Зокрема на виконання завдань щодо відсічі збройної агресії в І кварталі 2024 року по загальному і спеціальному фондах спрямовано 9 913,1 тис. гривень.</w:t>
      </w:r>
    </w:p>
    <w:p w:rsidR="0095300E" w:rsidRPr="002555DB" w:rsidRDefault="00990E5B" w:rsidP="00990E5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90E5B">
        <w:rPr>
          <w:rStyle w:val="rvts15"/>
          <w:rFonts w:ascii="Times New Roman" w:hAnsi="Times New Roman"/>
          <w:color w:val="000000"/>
          <w:sz w:val="28"/>
          <w:szCs w:val="28"/>
        </w:rPr>
        <w:t>Керуючись ст.28 Закону України «Про місцеве самоврядування в Україні» та враховуючи вищенаведене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90E5B" w:rsidRDefault="008437B3" w:rsidP="00990E5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990E5B" w:rsidRDefault="00990E5B" w:rsidP="00990E5B">
      <w:pPr>
        <w:tabs>
          <w:tab w:val="left" w:pos="567"/>
        </w:tabs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90E5B">
        <w:rPr>
          <w:rStyle w:val="rvts8"/>
          <w:b/>
          <w:color w:val="000000"/>
          <w:sz w:val="28"/>
          <w:szCs w:val="28"/>
          <w:lang w:val="uk-UA"/>
        </w:rPr>
        <w:t>1.</w:t>
      </w:r>
      <w:r>
        <w:rPr>
          <w:rStyle w:val="rvts8"/>
          <w:color w:val="000000"/>
          <w:sz w:val="28"/>
          <w:szCs w:val="28"/>
          <w:lang w:val="uk-UA"/>
        </w:rPr>
        <w:tab/>
      </w:r>
      <w:r w:rsidRPr="002A0C3C">
        <w:rPr>
          <w:rStyle w:val="rvts8"/>
          <w:color w:val="000000"/>
          <w:sz w:val="28"/>
          <w:szCs w:val="28"/>
          <w:lang w:val="uk-UA"/>
        </w:rPr>
        <w:t>Інформацію про виконання бюджету Калуської міської територіальної громади за І квартал 202</w:t>
      </w:r>
      <w:r>
        <w:rPr>
          <w:rStyle w:val="rvts8"/>
          <w:color w:val="000000"/>
          <w:sz w:val="28"/>
          <w:szCs w:val="28"/>
          <w:lang w:val="uk-UA"/>
        </w:rPr>
        <w:t>4</w:t>
      </w:r>
      <w:r w:rsidRPr="002A0C3C">
        <w:rPr>
          <w:rStyle w:val="rvts8"/>
          <w:color w:val="000000"/>
          <w:sz w:val="28"/>
          <w:szCs w:val="28"/>
          <w:lang w:val="uk-UA"/>
        </w:rPr>
        <w:t xml:space="preserve"> року взяти до відома.</w:t>
      </w:r>
    </w:p>
    <w:p w:rsidR="00990E5B" w:rsidRDefault="00990E5B" w:rsidP="00990E5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  <w:lang w:val="uk-UA"/>
        </w:rPr>
        <w:tab/>
      </w:r>
      <w:r w:rsidRPr="00990E5B">
        <w:rPr>
          <w:rStyle w:val="rvts8"/>
          <w:b/>
          <w:color w:val="000000"/>
          <w:sz w:val="28"/>
          <w:szCs w:val="28"/>
          <w:lang w:val="uk-UA"/>
        </w:rPr>
        <w:t>2.</w:t>
      </w:r>
      <w:r>
        <w:rPr>
          <w:rStyle w:val="rvts8"/>
          <w:color w:val="000000"/>
          <w:sz w:val="28"/>
          <w:szCs w:val="28"/>
          <w:lang w:val="uk-UA"/>
        </w:rPr>
        <w:tab/>
      </w:r>
      <w:r w:rsidRPr="002A0C3C">
        <w:rPr>
          <w:rStyle w:val="rvts8"/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2A0C3C">
        <w:rPr>
          <w:rStyle w:val="rvts8"/>
          <w:color w:val="000000"/>
          <w:sz w:val="28"/>
          <w:szCs w:val="28"/>
          <w:lang w:val="uk-UA"/>
        </w:rPr>
        <w:t>Поташник</w:t>
      </w:r>
      <w:proofErr w:type="spellEnd"/>
      <w:r w:rsidRPr="002A0C3C">
        <w:rPr>
          <w:rStyle w:val="rvts8"/>
          <w:color w:val="000000"/>
          <w:sz w:val="28"/>
          <w:szCs w:val="28"/>
          <w:lang w:val="uk-UA"/>
        </w:rPr>
        <w:t>) звіт про виконання бюджету Калуської міської територіальної громади за І квартал 202</w:t>
      </w:r>
      <w:r>
        <w:rPr>
          <w:rStyle w:val="rvts8"/>
          <w:color w:val="000000"/>
          <w:sz w:val="28"/>
          <w:szCs w:val="28"/>
          <w:lang w:val="uk-UA"/>
        </w:rPr>
        <w:t>4</w:t>
      </w:r>
      <w:r w:rsidRPr="002A0C3C">
        <w:rPr>
          <w:rStyle w:val="rvts8"/>
          <w:color w:val="000000"/>
          <w:sz w:val="28"/>
          <w:szCs w:val="28"/>
          <w:lang w:val="uk-UA"/>
        </w:rPr>
        <w:t xml:space="preserve"> року подати на розгляд міської ради.</w:t>
      </w:r>
    </w:p>
    <w:p w:rsidR="006C5133" w:rsidRDefault="00990E5B" w:rsidP="00990E5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90E5B">
        <w:rPr>
          <w:rStyle w:val="rvts8"/>
          <w:b/>
          <w:color w:val="000000"/>
          <w:sz w:val="28"/>
          <w:szCs w:val="28"/>
          <w:lang w:val="uk-UA"/>
        </w:rPr>
        <w:t>3.</w:t>
      </w:r>
      <w:r>
        <w:rPr>
          <w:rStyle w:val="rvts8"/>
          <w:color w:val="000000"/>
          <w:sz w:val="28"/>
          <w:szCs w:val="28"/>
          <w:lang w:val="uk-UA"/>
        </w:rPr>
        <w:tab/>
      </w:r>
      <w:r w:rsidRPr="002A0C3C">
        <w:rPr>
          <w:sz w:val="28"/>
          <w:szCs w:val="28"/>
          <w:lang w:val="uk-UA"/>
        </w:rPr>
        <w:t>Контроль за виконанням цього рішення покласти на заступників міського голови з питань діяльності виконавчих органів міської ради.</w:t>
      </w:r>
    </w:p>
    <w:p w:rsidR="00990E5B" w:rsidRDefault="00990E5B" w:rsidP="00990E5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90E5B" w:rsidRDefault="00990E5B" w:rsidP="00990E5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90E5B" w:rsidRPr="00990E5B" w:rsidRDefault="00990E5B" w:rsidP="00990E5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537" w:rsidRDefault="00585537">
      <w:r>
        <w:separator/>
      </w:r>
    </w:p>
  </w:endnote>
  <w:endnote w:type="continuationSeparator" w:id="0">
    <w:p w:rsidR="00585537" w:rsidRDefault="0058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537" w:rsidRDefault="00585537">
      <w:r>
        <w:separator/>
      </w:r>
    </w:p>
  </w:footnote>
  <w:footnote w:type="continuationSeparator" w:id="0">
    <w:p w:rsidR="00585537" w:rsidRDefault="0058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5CB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38"/>
  </w:num>
  <w:num w:numId="5">
    <w:abstractNumId w:val="21"/>
  </w:num>
  <w:num w:numId="6">
    <w:abstractNumId w:val="29"/>
  </w:num>
  <w:num w:numId="7">
    <w:abstractNumId w:val="1"/>
  </w:num>
  <w:num w:numId="8">
    <w:abstractNumId w:val="24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6"/>
  </w:num>
  <w:num w:numId="19">
    <w:abstractNumId w:val="23"/>
  </w:num>
  <w:num w:numId="20">
    <w:abstractNumId w:val="33"/>
  </w:num>
  <w:num w:numId="21">
    <w:abstractNumId w:val="5"/>
  </w:num>
  <w:num w:numId="22">
    <w:abstractNumId w:val="0"/>
  </w:num>
  <w:num w:numId="23">
    <w:abstractNumId w:val="27"/>
  </w:num>
  <w:num w:numId="24">
    <w:abstractNumId w:val="26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2"/>
  </w:num>
  <w:num w:numId="30">
    <w:abstractNumId w:val="22"/>
  </w:num>
  <w:num w:numId="31">
    <w:abstractNumId w:val="31"/>
  </w:num>
  <w:num w:numId="32">
    <w:abstractNumId w:val="30"/>
  </w:num>
  <w:num w:numId="33">
    <w:abstractNumId w:val="25"/>
  </w:num>
  <w:num w:numId="34">
    <w:abstractNumId w:val="35"/>
  </w:num>
  <w:num w:numId="35">
    <w:abstractNumId w:val="9"/>
  </w:num>
  <w:num w:numId="36">
    <w:abstractNumId w:val="34"/>
  </w:num>
  <w:num w:numId="37">
    <w:abstractNumId w:val="37"/>
  </w:num>
  <w:num w:numId="38">
    <w:abstractNumId w:val="1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47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CB4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537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0E5B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152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rvps30">
    <w:name w:val="rvps30"/>
    <w:basedOn w:val="a"/>
    <w:rsid w:val="00990E5B"/>
    <w:pPr>
      <w:spacing w:before="100" w:beforeAutospacing="1" w:after="100" w:afterAutospacing="1"/>
    </w:pPr>
  </w:style>
  <w:style w:type="paragraph" w:customStyle="1" w:styleId="rvps32">
    <w:name w:val="rvps32"/>
    <w:basedOn w:val="a"/>
    <w:rsid w:val="00990E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4DB88-B0C9-4A45-8DCE-BEF50083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2764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2024-03-26T14:15:00Z</cp:lastPrinted>
  <dcterms:created xsi:type="dcterms:W3CDTF">2024-05-29T07:50:00Z</dcterms:created>
  <dcterms:modified xsi:type="dcterms:W3CDTF">2024-06-03T06:33:00Z</dcterms:modified>
</cp:coreProperties>
</file>