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F" w:rsidRPr="008973AF" w:rsidRDefault="0042526F" w:rsidP="0042526F">
      <w:pPr>
        <w:suppressAutoHyphens w:val="0"/>
        <w:ind w:right="-313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8973AF">
        <w:rPr>
          <w:lang w:val="uk-UA" w:eastAsia="ru-RU"/>
        </w:rPr>
        <w:t>Продовження додатка 5 до</w:t>
      </w:r>
      <w:r w:rsidRPr="008973AF">
        <w:rPr>
          <w:b/>
          <w:lang w:val="uk-UA" w:eastAsia="ru-RU"/>
        </w:rPr>
        <w:t xml:space="preserve"> </w:t>
      </w:r>
      <w:r w:rsidRPr="008973AF">
        <w:rPr>
          <w:lang w:val="uk-UA" w:eastAsia="ru-RU"/>
        </w:rPr>
        <w:t>розпорядження</w:t>
      </w:r>
      <w:r w:rsidRPr="008973AF">
        <w:rPr>
          <w:b/>
          <w:lang w:val="uk-UA" w:eastAsia="ru-RU"/>
        </w:rPr>
        <w:t xml:space="preserve">  </w:t>
      </w:r>
    </w:p>
    <w:p w:rsidR="0042526F" w:rsidRPr="008973AF" w:rsidRDefault="0042526F" w:rsidP="0042526F">
      <w:pPr>
        <w:suppressAutoHyphens w:val="0"/>
        <w:rPr>
          <w:lang w:val="uk-UA" w:eastAsia="ru-RU"/>
        </w:rPr>
      </w:pPr>
      <w:r w:rsidRPr="008973AF">
        <w:rPr>
          <w:b/>
          <w:lang w:val="uk-UA" w:eastAsia="ru-RU"/>
        </w:rPr>
        <w:t xml:space="preserve">                                                                                                                                              </w:t>
      </w:r>
      <w:r>
        <w:rPr>
          <w:b/>
          <w:lang w:val="uk-UA" w:eastAsia="ru-RU"/>
        </w:rPr>
        <w:t xml:space="preserve">                       </w:t>
      </w:r>
      <w:r w:rsidRPr="008973AF">
        <w:rPr>
          <w:lang w:val="uk-UA" w:eastAsia="ru-RU"/>
        </w:rPr>
        <w:t>міського голови</w:t>
      </w:r>
    </w:p>
    <w:p w:rsidR="0042526F" w:rsidRPr="008973AF" w:rsidRDefault="0042526F" w:rsidP="0042526F">
      <w:pPr>
        <w:suppressAutoHyphens w:val="0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 w:eastAsia="ru-RU"/>
        </w:rPr>
        <w:t xml:space="preserve"> </w:t>
      </w:r>
    </w:p>
    <w:p w:rsidR="0042526F" w:rsidRPr="008973AF" w:rsidRDefault="0042526F" w:rsidP="0042526F">
      <w:pPr>
        <w:suppressAutoHyphens w:val="0"/>
        <w:jc w:val="center"/>
        <w:rPr>
          <w:b/>
          <w:lang w:val="uk-UA" w:eastAsia="ru-RU"/>
        </w:rPr>
      </w:pPr>
      <w:r w:rsidRPr="008973AF">
        <w:rPr>
          <w:b/>
          <w:lang w:val="uk-UA" w:eastAsia="ru-RU"/>
        </w:rPr>
        <w:t>ТЕХНОЛОГІЧНА КАРТКА АДМІНІСТРАТИВНОЇ ПОСЛУГИ</w:t>
      </w:r>
    </w:p>
    <w:p w:rsidR="0042526F" w:rsidRPr="008973AF" w:rsidRDefault="0042526F" w:rsidP="0042526F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Видача паспорта прив’язки тимчасової споруди  для провадження підприємницької діяльності</w:t>
      </w:r>
    </w:p>
    <w:p w:rsidR="0042526F" w:rsidRPr="008973AF" w:rsidRDefault="0042526F" w:rsidP="0042526F">
      <w:pPr>
        <w:suppressAutoHyphens w:val="0"/>
        <w:jc w:val="center"/>
        <w:rPr>
          <w:lang w:eastAsia="ru-RU"/>
        </w:rPr>
      </w:pPr>
      <w:r w:rsidRPr="008973AF">
        <w:rPr>
          <w:lang w:val="uk-UA" w:eastAsia="ru-RU"/>
        </w:rPr>
        <w:t xml:space="preserve"> </w:t>
      </w: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3261"/>
        <w:gridCol w:w="425"/>
        <w:gridCol w:w="425"/>
        <w:gridCol w:w="425"/>
        <w:gridCol w:w="426"/>
        <w:gridCol w:w="1984"/>
        <w:gridCol w:w="2126"/>
      </w:tblGrid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Дія (виконує, бере участь, погоджує, затверджує, тощо)</w:t>
            </w:r>
          </w:p>
          <w:p w:rsidR="0042526F" w:rsidRPr="008973AF" w:rsidRDefault="0042526F" w:rsidP="00DB4A56">
            <w:pPr>
              <w:suppressAutoHyphens w:val="0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Термін виконання </w:t>
            </w:r>
            <w:r w:rsidRPr="008973AF">
              <w:rPr>
                <w:lang w:val="uk-UA" w:eastAsia="ru-RU"/>
              </w:rPr>
              <w:t>(днів)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Прийом та реєстрація заяви з пакетом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Протягом 1 робочого дня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widowControl w:val="0"/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Отримання заяви та пакету документів з Центру надання адміністративних послуг виконавчого комітету Калуської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Протягом 1- 2 робочих днів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widowControl w:val="0"/>
              <w:suppressAutoHyphens w:val="0"/>
              <w:rPr>
                <w:lang w:val="uk-UA" w:eastAsia="ru-RU"/>
              </w:rPr>
            </w:pP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заяви в управлінні та перевірка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Протягом 1-2 робочих днів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Оформлення паспорта прив’язки тимчасової споруди (ТС) для провадження </w:t>
            </w:r>
            <w:r w:rsidRPr="008973AF">
              <w:rPr>
                <w:lang w:val="uk-UA" w:eastAsia="ru-RU"/>
              </w:rPr>
              <w:lastRenderedPageBreak/>
              <w:t xml:space="preserve">підприємницької діяльності (відмова у видачі)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Головний спеціаліст відділу архітектури та містобудування управління архітектури та </w:t>
            </w:r>
            <w:r w:rsidRPr="008973AF">
              <w:rPr>
                <w:lang w:val="uk-UA" w:eastAsia="ru-RU"/>
              </w:rPr>
              <w:lastRenderedPageBreak/>
              <w:t>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Протягом 3-6 робочих днів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Підписання паспорта прив’язки тимчасової споруди (ТС) для провадження підприємницької діяльності (відмова у видачі)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Начальник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Протягом 8 робочого дня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паспорта прив’язки ТС тимчасової споруди (ТС) для провадження підприємницької діяльності або відмови у наданні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Протягом 8 робочого дня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Передача в Центр надання адміністративних послуг виконавчого комітету Калуської міської ради паспорта прив’язки ТС для провадження підприємницької діяльності з формою заяви про виконання вимог паспорта прив’язки ТС або відмови у наданні послуги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Протягом 8-9 робочих днів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Видача паспорта прив’язки тимчасової споруди (ТС) для провадження підприємницької </w:t>
            </w:r>
            <w:r w:rsidRPr="008973AF">
              <w:rPr>
                <w:lang w:val="uk-UA" w:eastAsia="ru-RU"/>
              </w:rPr>
              <w:lastRenderedPageBreak/>
              <w:t>діяльності (або відмова у видачі паспорта прив’язки тимчасової споруди (ТС) для провадження підприємницької діяльності)</w:t>
            </w:r>
          </w:p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Інформування суб’єкта звернення про обов’язковість повідомлення управління містобудування, та архітектури Калуської міської ради про виконання вимог паспорта прив’язки ТС.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Протягом 10 робочого дня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992569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proofErr w:type="spellStart"/>
            <w:r w:rsidRPr="008973AF">
              <w:rPr>
                <w:lang w:eastAsia="ru-RU"/>
              </w:rPr>
              <w:t>Отримання</w:t>
            </w:r>
            <w:proofErr w:type="spellEnd"/>
            <w:r w:rsidRPr="008973AF">
              <w:rPr>
                <w:lang w:eastAsia="ru-RU"/>
              </w:rPr>
              <w:t xml:space="preserve"> заяви </w:t>
            </w:r>
            <w:proofErr w:type="spellStart"/>
            <w:r w:rsidRPr="008973AF">
              <w:rPr>
                <w:lang w:eastAsia="ru-RU"/>
              </w:rPr>
              <w:t>щодо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виконання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вимог</w:t>
            </w:r>
            <w:proofErr w:type="spellEnd"/>
            <w:r w:rsidRPr="008973AF">
              <w:rPr>
                <w:lang w:eastAsia="ru-RU"/>
              </w:rPr>
              <w:t xml:space="preserve"> паспорта </w:t>
            </w:r>
            <w:proofErr w:type="spellStart"/>
            <w:r w:rsidRPr="008973AF">
              <w:rPr>
                <w:lang w:eastAsia="ru-RU"/>
              </w:rPr>
              <w:t>прив’язки</w:t>
            </w:r>
            <w:proofErr w:type="spellEnd"/>
            <w:r w:rsidRPr="008973AF">
              <w:rPr>
                <w:lang w:eastAsia="ru-RU"/>
              </w:rPr>
              <w:t xml:space="preserve"> ТС </w:t>
            </w:r>
            <w:proofErr w:type="spellStart"/>
            <w:r w:rsidRPr="008973AF">
              <w:rPr>
                <w:lang w:eastAsia="ru-RU"/>
              </w:rPr>
              <w:t>від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суб’єкта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Після розміщення тимчасової споруди для провадження підприємницької діяльності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6F" w:rsidRPr="008973AF" w:rsidRDefault="0042526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2526F" w:rsidRPr="00992569" w:rsidTr="00DB4A56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Загальна кількість днів надання послуги – 10 робочих днів з дня отримання Управлінням архітектури та містобудування  Калуської міської ради комплекту документів, передбаченого пунктом 9</w:t>
            </w:r>
          </w:p>
        </w:tc>
      </w:tr>
      <w:tr w:rsidR="0042526F" w:rsidRPr="008973AF" w:rsidTr="00DB4A56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6F" w:rsidRPr="008973AF" w:rsidRDefault="0042526F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42526F" w:rsidRPr="008973AF" w:rsidRDefault="0042526F" w:rsidP="0042526F">
      <w:pPr>
        <w:suppressAutoHyphens w:val="0"/>
        <w:ind w:firstLine="708"/>
        <w:jc w:val="both"/>
        <w:rPr>
          <w:lang w:val="uk-UA" w:eastAsia="ru-RU"/>
        </w:rPr>
      </w:pPr>
    </w:p>
    <w:p w:rsidR="0042526F" w:rsidRPr="008973AF" w:rsidRDefault="0042526F" w:rsidP="0042526F">
      <w:pPr>
        <w:suppressAutoHyphens w:val="0"/>
        <w:ind w:firstLine="708"/>
        <w:jc w:val="both"/>
        <w:rPr>
          <w:b/>
          <w:lang w:val="uk-UA" w:eastAsia="ru-RU"/>
        </w:rPr>
      </w:pPr>
    </w:p>
    <w:p w:rsidR="0042526F" w:rsidRPr="008973AF" w:rsidRDefault="0042526F" w:rsidP="0042526F">
      <w:pPr>
        <w:suppressAutoHyphens w:val="0"/>
        <w:ind w:firstLine="708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</w:t>
      </w:r>
    </w:p>
    <w:p w:rsidR="0042526F" w:rsidRPr="008973AF" w:rsidRDefault="0042526F" w:rsidP="0042526F">
      <w:pPr>
        <w:suppressAutoHyphens w:val="0"/>
        <w:ind w:firstLine="708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архітектури та містобудування</w:t>
      </w:r>
    </w:p>
    <w:p w:rsidR="0042526F" w:rsidRPr="008973AF" w:rsidRDefault="0042526F" w:rsidP="0042526F">
      <w:pPr>
        <w:suppressAutoHyphens w:val="0"/>
        <w:ind w:firstLine="708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Калуської міської ради                                                                  Роман К</w:t>
      </w:r>
      <w:r>
        <w:rPr>
          <w:b/>
          <w:lang w:val="uk-UA" w:eastAsia="ru-RU"/>
        </w:rPr>
        <w:t>УЗИК</w:t>
      </w:r>
    </w:p>
    <w:p w:rsidR="0042526F" w:rsidRPr="008973AF" w:rsidRDefault="0042526F" w:rsidP="0042526F">
      <w:pPr>
        <w:suppressAutoHyphens w:val="0"/>
        <w:ind w:firstLine="708"/>
        <w:jc w:val="both"/>
        <w:rPr>
          <w:lang w:val="uk-UA" w:eastAsia="ru-RU"/>
        </w:rPr>
      </w:pPr>
      <w:r w:rsidRPr="008973AF">
        <w:rPr>
          <w:b/>
          <w:lang w:val="uk-UA" w:eastAsia="ru-RU"/>
        </w:rPr>
        <w:t xml:space="preserve"> </w:t>
      </w:r>
    </w:p>
    <w:p w:rsidR="0042526F" w:rsidRPr="008973AF" w:rsidRDefault="0042526F" w:rsidP="0042526F">
      <w:pPr>
        <w:suppressAutoHyphens w:val="0"/>
        <w:spacing w:after="200" w:line="276" w:lineRule="auto"/>
        <w:ind w:firstLine="708"/>
        <w:jc w:val="both"/>
        <w:rPr>
          <w:lang w:val="uk-UA" w:eastAsia="ru-RU"/>
        </w:rPr>
      </w:pPr>
    </w:p>
    <w:p w:rsidR="00D67F44" w:rsidRPr="0042526F" w:rsidRDefault="0042526F" w:rsidP="0042526F">
      <w:pPr>
        <w:suppressAutoHyphens w:val="0"/>
        <w:spacing w:after="200" w:line="276" w:lineRule="auto"/>
        <w:ind w:firstLine="708"/>
        <w:jc w:val="both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І.І. </w:t>
      </w:r>
      <w:bookmarkStart w:id="0" w:name="_GoBack"/>
      <w:bookmarkEnd w:id="0"/>
    </w:p>
    <w:sectPr w:rsidR="00D67F44" w:rsidRPr="0042526F" w:rsidSect="004252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7"/>
    <w:rsid w:val="0042526F"/>
    <w:rsid w:val="00CA2927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23EF"/>
  <w15:chartTrackingRefBased/>
  <w15:docId w15:val="{07AEF950-58B5-4DB7-8EF4-58CE997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3209</Words>
  <Characters>1830</Characters>
  <Application>Microsoft Office Word</Application>
  <DocSecurity>0</DocSecurity>
  <Lines>15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2022-06-06T06:20:00Z</dcterms:created>
  <dcterms:modified xsi:type="dcterms:W3CDTF">2022-06-06T06:21:00Z</dcterms:modified>
</cp:coreProperties>
</file>