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8178A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проекту землеустрою щодо відведення земельної ділянки та передачу земельної ділянки державної власності 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D82A9F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D50BE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D50BE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D50BED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D50BED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D50BE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D50BED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D50BED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D50BED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D50BE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50BED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50BED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50BE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D50BED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D50BED">
              <w:rPr>
                <w:rFonts w:ascii="Times New Roman" w:eastAsia="Calibri" w:hAnsi="Times New Roman" w:cs="Times New Roman"/>
              </w:rPr>
              <w:t>суб</w:t>
            </w:r>
            <w:r w:rsidR="00E00E14" w:rsidRPr="00D50BED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D50BED">
              <w:rPr>
                <w:rFonts w:ascii="Times New Roman" w:eastAsia="Calibri" w:hAnsi="Times New Roman" w:cs="Times New Roman"/>
              </w:rPr>
              <w:t>єкта</w:t>
            </w:r>
            <w:r w:rsidR="004550CB" w:rsidRPr="00D50BED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D50BED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D50BED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D50BE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D50BE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50BED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D50BED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D50BE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D50BED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D50BED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D50BE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50BED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D50BED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D50BED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D50BE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D50BE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0BED">
              <w:rPr>
                <w:rFonts w:ascii="Times New Roman" w:eastAsia="Calibri" w:hAnsi="Times New Roman" w:cs="Times New Roman"/>
              </w:rPr>
              <w:t>- Понеділок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50BED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50BED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50BED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D50BE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з 0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50BED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D50BED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D50BE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- П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D50BED">
              <w:rPr>
                <w:rFonts w:ascii="Times New Roman" w:eastAsia="Calibri" w:hAnsi="Times New Roman" w:cs="Times New Roman"/>
              </w:rPr>
              <w:t>ятниця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D50BED">
              <w:rPr>
                <w:rFonts w:ascii="Times New Roman" w:eastAsia="Calibri" w:hAnsi="Times New Roman" w:cs="Times New Roman"/>
              </w:rPr>
              <w:t xml:space="preserve"> з 0</w:t>
            </w:r>
            <w:r w:rsidRPr="00D50BED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50BED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D50BED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0BED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D50BED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D50BE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D50BE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50BED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D50BED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D50BED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D50BED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50BED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D50BED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D50BED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D50BE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D50BED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D50BE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D50BED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D50BED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D50BED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D50BE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50BED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D50BED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50BED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A56E6F"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A56E6F"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50BED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D50BED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50BED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D50BED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D50BED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D50BED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A56E6F" w:rsidRPr="00D50BE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A56E6F" w:rsidRPr="00D50BED" w:rsidRDefault="00A56E6F" w:rsidP="00A56E6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D50BED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D50BED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D50BED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D50BED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D50BED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A56E6F" w:rsidRPr="00D50BED" w:rsidRDefault="00A56E6F" w:rsidP="00A56E6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D50BE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Франківська область, 77331,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D50BED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50BED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D50BED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A56E6F" w:rsidRPr="00D50BED" w:rsidRDefault="00A56E6F" w:rsidP="00A56E6F">
            <w:pPr>
              <w:spacing w:after="0" w:line="240" w:lineRule="auto"/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>ripyanka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50BED">
              <w:t xml:space="preserve"> </w:t>
            </w:r>
            <w:r w:rsidRPr="00D50BED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, без перерви на 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обід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D50BED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D50BED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A56E6F" w:rsidRPr="00D50B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D50BE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D50BE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50BE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D50BED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D82A9F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D50BED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D50BED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D50BED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D50BED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D50BED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D50BED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D50BE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50BE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A56E6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</w:t>
            </w:r>
            <w:r w:rsidRPr="00D50BED">
              <w:rPr>
                <w:rFonts w:ascii="Times New Roman" w:eastAsia="Calibri" w:hAnsi="Times New Roman" w:cs="Times New Roman"/>
                <w:iCs/>
              </w:rPr>
              <w:lastRenderedPageBreak/>
              <w:t xml:space="preserve">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A56E6F" w:rsidRPr="00D50BED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</w:t>
            </w:r>
            <w:r w:rsidRPr="00D50BED">
              <w:rPr>
                <w:rFonts w:ascii="Times New Roman" w:eastAsia="Calibri" w:hAnsi="Times New Roman" w:cs="Times New Roman"/>
                <w:iCs/>
              </w:rPr>
              <w:lastRenderedPageBreak/>
              <w:t>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D50BE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D50BE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50BE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D50BED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D82A9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D82A9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4.2</w:t>
            </w:r>
            <w:r w:rsidRPr="00D50BED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D50BED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D82A9F" w:rsidRPr="00D50BED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D82A9F" w:rsidRPr="00D50BED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lang w:eastAsia="uk-UA"/>
              </w:rPr>
              <w:t>витяг з Державного земельного кадастру про земельну ділянку;</w:t>
            </w:r>
          </w:p>
          <w:p w:rsidR="00D82A9F" w:rsidRPr="00D50BED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lang w:eastAsia="uk-UA"/>
              </w:rPr>
              <w:t xml:space="preserve">копія документа, що посвідчує особу; </w:t>
            </w:r>
          </w:p>
          <w:p w:rsidR="00D82A9F" w:rsidRPr="00D50BED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D50BED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D50BE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50BED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50BED">
              <w:rPr>
                <w:rFonts w:ascii="Times New Roman" w:eastAsia="Calibri" w:hAnsi="Times New Roman" w:cs="Times New Roman"/>
                <w:lang w:eastAsia="ru-RU"/>
              </w:rPr>
              <w:t>Оригінал документації із землеустрою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 xml:space="preserve"> що доданий до заяви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після розгляду у встановленому порядку повертається суб</w:t>
            </w:r>
            <w:r w:rsidRPr="00D50BED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r w:rsidRPr="00D50BED">
              <w:rPr>
                <w:rFonts w:ascii="Times New Roman" w:eastAsia="Calibri" w:hAnsi="Times New Roman" w:cs="Times New Roman"/>
                <w:lang w:eastAsia="ru-RU"/>
              </w:rPr>
              <w:t>єкту звернення.</w:t>
            </w:r>
          </w:p>
        </w:tc>
      </w:tr>
      <w:tr w:rsidR="00D82A9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D50B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50BED">
              <w:t xml:space="preserve"> </w:t>
            </w:r>
            <w:r w:rsidRPr="00D50B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50BED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D82A9F" w:rsidRPr="00D50BED" w:rsidTr="00D50BE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D82A9F" w:rsidRPr="00D50BE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D82A9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14 календарних днів з дня одержання заяви та документів</w:t>
            </w:r>
          </w:p>
          <w:p w:rsidR="00D82A9F" w:rsidRPr="00D50BE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D82A9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Невідповідність документації із землеустрою вимогам законів та прийнятих відповідно до них нормативно-правових актів, документації із землеустрою або містобудівної документації.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bookmarkStart w:id="0" w:name="_GoBack"/>
            <w:bookmarkEnd w:id="0"/>
          </w:p>
          <w:p w:rsidR="00D82A9F" w:rsidRPr="00D50BE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D50BED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D50BED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D82A9F" w:rsidRPr="00D50BE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D82A9F" w:rsidRPr="00D50BE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власність.</w:t>
            </w:r>
          </w:p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Лист про відмову у затвердженні проекту землеустрою щодо відведення земельної ділянки та передачу земельної ділянки державної власності у власність із зазначенням обгрунтованих причин відмови.</w:t>
            </w:r>
          </w:p>
        </w:tc>
      </w:tr>
      <w:tr w:rsidR="00D82A9F" w:rsidRPr="00D50BE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D50BED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D50BED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D50BED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заяві.</w:t>
            </w:r>
          </w:p>
        </w:tc>
      </w:tr>
      <w:tr w:rsidR="00D82A9F" w:rsidRPr="00D50BE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0BED">
              <w:rPr>
                <w:rFonts w:ascii="Times New Roman" w:eastAsia="Calibri" w:hAnsi="Times New Roman" w:cs="Times New Roman"/>
                <w:bCs/>
              </w:rPr>
              <w:lastRenderedPageBreak/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BED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50BE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0BED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D82A9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D82A9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CC" w:rsidRDefault="00AD1CCC" w:rsidP="00480348">
      <w:pPr>
        <w:spacing w:after="0" w:line="240" w:lineRule="auto"/>
      </w:pPr>
      <w:r>
        <w:separator/>
      </w:r>
    </w:p>
  </w:endnote>
  <w:endnote w:type="continuationSeparator" w:id="0">
    <w:p w:rsidR="00AD1CCC" w:rsidRDefault="00AD1CC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CC" w:rsidRDefault="00AD1CCC" w:rsidP="00480348">
      <w:pPr>
        <w:spacing w:after="0" w:line="240" w:lineRule="auto"/>
      </w:pPr>
      <w:r>
        <w:separator/>
      </w:r>
    </w:p>
  </w:footnote>
  <w:footnote w:type="continuationSeparator" w:id="0">
    <w:p w:rsidR="00AD1CCC" w:rsidRDefault="00AD1CC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ED">
          <w:rPr>
            <w:noProof/>
          </w:rPr>
          <w:t>5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D68C5"/>
    <w:rsid w:val="00701123"/>
    <w:rsid w:val="0070244E"/>
    <w:rsid w:val="00746C9A"/>
    <w:rsid w:val="007572AB"/>
    <w:rsid w:val="0076791B"/>
    <w:rsid w:val="00772F90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8178A"/>
    <w:rsid w:val="009967A2"/>
    <w:rsid w:val="009C2D26"/>
    <w:rsid w:val="009C4F1E"/>
    <w:rsid w:val="00A05D1B"/>
    <w:rsid w:val="00A26D3F"/>
    <w:rsid w:val="00A37238"/>
    <w:rsid w:val="00A56E6F"/>
    <w:rsid w:val="00AC1D51"/>
    <w:rsid w:val="00AD1CCC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50BED"/>
    <w:rsid w:val="00D82A9F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C120-8EC5-46FB-9175-70F1AD4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1821-76BE-4AD9-B413-83CCF89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7812</Words>
  <Characters>4453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44</cp:revision>
  <cp:lastPrinted>2021-12-15T13:17:00Z</cp:lastPrinted>
  <dcterms:created xsi:type="dcterms:W3CDTF">2021-09-27T17:53:00Z</dcterms:created>
  <dcterms:modified xsi:type="dcterms:W3CDTF">2022-01-04T07:54:00Z</dcterms:modified>
</cp:coreProperties>
</file>